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A41" w14:textId="77777777" w:rsidR="00D36ADB" w:rsidRDefault="00A72F2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8BBEA9B" w14:textId="77777777" w:rsidR="00D36ADB" w:rsidRPr="00FC4BC4" w:rsidRDefault="00A72F2C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ESTADO DO RIO GRANDE DO SUL</w:t>
      </w:r>
    </w:p>
    <w:p w14:paraId="4C24140D" w14:textId="77777777" w:rsidR="00D36ADB" w:rsidRPr="00FC4BC4" w:rsidRDefault="00A72F2C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CÂMARA MUNICIPAL DE VEREADORES DE CAPÃO DA CANOA</w:t>
      </w:r>
    </w:p>
    <w:p w14:paraId="1F22051A" w14:textId="77777777" w:rsidR="00D36ADB" w:rsidRPr="00FC4BC4" w:rsidRDefault="00D36ADB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2A69C5" w14:textId="39A3140E" w:rsidR="00D36ADB" w:rsidRPr="00FC4BC4" w:rsidRDefault="00A72F2C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Edital </w:t>
      </w:r>
      <w:r w:rsidR="004D419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1262AB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312894AB" w14:textId="77777777" w:rsidR="00D36ADB" w:rsidRPr="00FC4BC4" w:rsidRDefault="00D36ADB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702CCB" w14:textId="52C8A36C" w:rsidR="00A041D7" w:rsidRDefault="00A72F2C" w:rsidP="00A041D7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Edital de convocação para Audiência Pública “</w:t>
      </w:r>
      <w:r w:rsidR="00A54B4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86370" w:rsidRPr="00D8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ltera a redação </w:t>
      </w:r>
      <w:r w:rsidR="00A041D7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86370" w:rsidRPr="00D8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art. 1</w:t>
      </w:r>
      <w:r w:rsidR="00A041D7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da Lei Orgânica do Município de Capão da Canoa</w:t>
      </w:r>
      <w:r w:rsidR="00A54B4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A041D7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3BC835" w14:textId="499CE4C6" w:rsidR="00FC4BC4" w:rsidRDefault="00A72F2C" w:rsidP="00A041D7">
      <w:pPr>
        <w:jc w:val="both"/>
        <w:rPr>
          <w:rFonts w:ascii="Times New Roman" w:hAnsi="Times New Roman" w:cs="Times New Roman"/>
          <w:bCs/>
          <w:color w:val="000000" w:themeColor="text1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179C8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PRESIDENTE DA CÂMARA MUNICIPAL DE CAPÃO DA CANOA, no uso de su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atribuições e por solicitação do Poder </w:t>
      </w:r>
      <w:r w:rsidR="00A041D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Legislativo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convoca para Audiência Pública de</w:t>
      </w:r>
      <w:r w:rsidR="00F351CA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apresentação do</w:t>
      </w:r>
      <w:r w:rsidR="0081464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Projeto de Emenda à Lei Orgânica-</w:t>
      </w:r>
      <w:r w:rsidR="00F351CA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="00A041D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F351CA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A041D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</w:t>
      </w:r>
      <w:r w:rsidR="00F351CA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81464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351CA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/23 que, “</w:t>
      </w:r>
      <w:r w:rsidR="001F5DB9" w:rsidRPr="001F5DB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Altera a redação no artigo 13 da Lei Orgânica do Município de Capão da Canoa</w:t>
      </w:r>
      <w:r w:rsidR="00E179C8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será realizada no dia </w:t>
      </w:r>
      <w:r w:rsidR="00A54B4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D419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A54B4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agosto</w:t>
      </w:r>
      <w:r w:rsidR="00F441A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202</w:t>
      </w:r>
      <w:r w:rsidR="001262AB"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às 1</w:t>
      </w:r>
      <w:r w:rsidR="004D419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h, no Plenário da Sala de Sessões Manoel Fernandes da Silveira, da Câmara Municipal de Capão da Cano</w:t>
      </w:r>
      <w:r w:rsidR="00D8637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</w:t>
      </w:r>
      <w:r w:rsidR="00FC4BC4"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Salienta-se que a referida audiência será coordenada pela </w:t>
      </w:r>
      <w:r w:rsidR="00FC4BC4" w:rsidRPr="00FC4BC4">
        <w:rPr>
          <w:rFonts w:ascii="Times New Roman" w:hAnsi="Times New Roman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Comissão de </w:t>
      </w:r>
      <w:r w:rsidR="00A54B44">
        <w:rPr>
          <w:rFonts w:ascii="Times New Roman" w:hAnsi="Times New Roman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Constituição, Justiça e Direitos Humanos</w:t>
      </w:r>
      <w:r w:rsidR="00FC4BC4" w:rsidRPr="00FC4BC4">
        <w:rPr>
          <w:rFonts w:ascii="Times New Roman" w:hAnsi="Times New Roman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</w:t>
      </w:r>
      <w:r w:rsidR="00A54B44">
        <w:rPr>
          <w:rFonts w:ascii="Times New Roman" w:hAnsi="Times New Roman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CJDH</w:t>
      </w:r>
      <w:r w:rsidR="00FC4BC4" w:rsidRPr="00FC4BC4">
        <w:rPr>
          <w:rFonts w:ascii="Times New Roman" w:hAnsi="Times New Roman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  <w:r w:rsidR="00FC4BC4"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4BC4" w:rsidRPr="00FC4BC4">
        <w:rPr>
          <w:rFonts w:ascii="Times New Roman" w:hAnsi="Times New Roman" w:cs="Times New Roman"/>
          <w:bCs/>
          <w:color w:val="000000" w:themeColor="text1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presente audiência pode</w:t>
      </w:r>
      <w:r w:rsidR="00BF6701">
        <w:rPr>
          <w:rFonts w:ascii="Times New Roman" w:hAnsi="Times New Roman" w:cs="Times New Roman"/>
          <w:bCs/>
          <w:color w:val="000000" w:themeColor="text1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rá</w:t>
      </w:r>
      <w:r w:rsidR="00FC4BC4" w:rsidRPr="00FC4BC4">
        <w:rPr>
          <w:rFonts w:ascii="Times New Roman" w:hAnsi="Times New Roman" w:cs="Times New Roman"/>
          <w:bCs/>
          <w:color w:val="000000" w:themeColor="text1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 acompanhada virtualmente através das redes sociais do parlamento.</w:t>
      </w:r>
    </w:p>
    <w:p w14:paraId="09CB7719" w14:textId="76FD68DB" w:rsidR="00BF6701" w:rsidRDefault="00FC4BC4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</w:p>
    <w:p w14:paraId="1094E4C8" w14:textId="77777777" w:rsidR="00BF6701" w:rsidRDefault="00BF6701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3E455" w14:textId="77777777" w:rsidR="00BF6701" w:rsidRDefault="00BF6701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5E1CA4" w14:textId="045F5D71" w:rsidR="00FC4BC4" w:rsidRDefault="00FC4BC4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Capão da Canoa, </w:t>
      </w:r>
      <w:r w:rsidR="00A54B4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D419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A54B4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agosto</w:t>
      </w: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 w:rsidR="00A54B4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00FC4BC4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2023.</w:t>
      </w:r>
    </w:p>
    <w:p w14:paraId="2EEB1530" w14:textId="77777777" w:rsidR="00BF6701" w:rsidRDefault="00BF6701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C00C5D" w14:textId="77777777" w:rsidR="00BF6701" w:rsidRDefault="00BF6701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520517" w14:textId="77777777" w:rsidR="00BF6701" w:rsidRPr="00FC4BC4" w:rsidRDefault="00BF6701" w:rsidP="00FC4BC4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4"/>
        <w:gridCol w:w="261"/>
      </w:tblGrid>
      <w:tr w:rsidR="00FC4BC4" w:rsidRPr="00FC4BC4" w14:paraId="69A29244" w14:textId="77777777" w:rsidTr="0089567F">
        <w:tc>
          <w:tcPr>
            <w:tcW w:w="9364" w:type="dxa"/>
            <w:shd w:val="clear" w:color="auto" w:fill="auto"/>
            <w:tcMar>
              <w:top w:w="0" w:type="dxa"/>
              <w:left w:w="133" w:type="dxa"/>
              <w:bottom w:w="0" w:type="dxa"/>
              <w:right w:w="108" w:type="dxa"/>
            </w:tcMar>
          </w:tcPr>
          <w:p w14:paraId="727DA63A" w14:textId="77777777" w:rsidR="00FC4BC4" w:rsidRPr="00FC4BC4" w:rsidRDefault="00FC4BC4" w:rsidP="0089567F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5EF96D" w14:textId="77777777" w:rsidR="00FC4BC4" w:rsidRPr="00FC4BC4" w:rsidRDefault="00FC4BC4" w:rsidP="0089567F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93BC44" w14:textId="0FE16A5E" w:rsidR="00FC4BC4" w:rsidRPr="00FC4BC4" w:rsidRDefault="00D86370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Ademar de Matos Duarte</w:t>
            </w:r>
          </w:p>
          <w:p w14:paraId="5DAA453B" w14:textId="59864179" w:rsidR="00FC4BC4" w:rsidRPr="00FC4BC4" w:rsidRDefault="00FC4BC4" w:rsidP="0089567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BC4"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Presidente da Câmara Municipal </w:t>
            </w:r>
          </w:p>
        </w:tc>
        <w:tc>
          <w:tcPr>
            <w:tcW w:w="261" w:type="dxa"/>
            <w:shd w:val="clear" w:color="auto" w:fill="auto"/>
            <w:tcMar>
              <w:top w:w="0" w:type="dxa"/>
              <w:left w:w="133" w:type="dxa"/>
              <w:bottom w:w="0" w:type="dxa"/>
              <w:right w:w="108" w:type="dxa"/>
            </w:tcMar>
          </w:tcPr>
          <w:p w14:paraId="682EE20A" w14:textId="77777777" w:rsidR="00FC4BC4" w:rsidRPr="00FC4BC4" w:rsidRDefault="00FC4BC4" w:rsidP="0089567F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C4BC4" w:rsidRPr="00FC4BC4" w14:paraId="3CA00CC0" w14:textId="77777777" w:rsidTr="0089567F">
        <w:tc>
          <w:tcPr>
            <w:tcW w:w="9364" w:type="dxa"/>
            <w:shd w:val="clear" w:color="auto" w:fill="auto"/>
            <w:tcMar>
              <w:top w:w="0" w:type="dxa"/>
              <w:left w:w="133" w:type="dxa"/>
              <w:bottom w:w="0" w:type="dxa"/>
              <w:right w:w="108" w:type="dxa"/>
            </w:tcMar>
          </w:tcPr>
          <w:p w14:paraId="74CFC84C" w14:textId="3AAAE6F9" w:rsidR="00FC4BC4" w:rsidRPr="00FC4BC4" w:rsidRDefault="00FC4BC4" w:rsidP="00D86370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440823" w14:textId="77777777" w:rsidR="00FC4BC4" w:rsidRPr="00FC4BC4" w:rsidRDefault="00FC4BC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F922B8" w14:textId="77777777" w:rsidR="00FC4BC4" w:rsidRPr="00FC4BC4" w:rsidRDefault="00FC4BC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B5DE48" w14:textId="058080C0" w:rsidR="00FC4BC4" w:rsidRPr="00FC4BC4" w:rsidRDefault="00A54B4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Sérgio Oliveira</w:t>
            </w:r>
          </w:p>
          <w:p w14:paraId="221D7083" w14:textId="404D3174" w:rsidR="00FC4BC4" w:rsidRPr="00FC4BC4" w:rsidRDefault="00FC4BC4" w:rsidP="0089567F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BC4"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da C</w:t>
            </w:r>
            <w:r w:rsidR="00A54B44"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CJDH</w:t>
            </w:r>
          </w:p>
        </w:tc>
        <w:tc>
          <w:tcPr>
            <w:tcW w:w="261" w:type="dxa"/>
            <w:shd w:val="clear" w:color="auto" w:fill="auto"/>
            <w:tcMar>
              <w:top w:w="0" w:type="dxa"/>
              <w:left w:w="133" w:type="dxa"/>
              <w:bottom w:w="0" w:type="dxa"/>
              <w:right w:w="108" w:type="dxa"/>
            </w:tcMar>
          </w:tcPr>
          <w:p w14:paraId="5E720AE9" w14:textId="77777777" w:rsidR="00FC4BC4" w:rsidRPr="00FC4BC4" w:rsidRDefault="00FC4BC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1964C2" w14:textId="77777777" w:rsidR="00FC4BC4" w:rsidRPr="00FC4BC4" w:rsidRDefault="00FC4BC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3B57B1" w14:textId="77777777" w:rsidR="00FC4BC4" w:rsidRPr="00FC4BC4" w:rsidRDefault="00FC4BC4" w:rsidP="0089567F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315E75B" w14:textId="77777777" w:rsidR="00FC4BC4" w:rsidRPr="00FC4BC4" w:rsidRDefault="00FC4BC4" w:rsidP="00FC4BC4">
      <w:pPr>
        <w:pStyle w:val="Standarduser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119C5" w14:textId="5A598472" w:rsidR="00D36ADB" w:rsidRPr="00FC4BC4" w:rsidRDefault="00D36ADB" w:rsidP="00FC4BC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768F15" w14:textId="77777777" w:rsidR="00D36ADB" w:rsidRPr="00FC4BC4" w:rsidRDefault="00D36ADB">
      <w:p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BDD6A" w14:textId="77777777" w:rsidR="00D36ADB" w:rsidRPr="00FC4BC4" w:rsidRDefault="00D36ADB">
      <w:pPr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8AAEF7" w14:textId="77777777" w:rsidR="00D36ADB" w:rsidRPr="00FC4BC4" w:rsidRDefault="00D36ADB">
      <w:pPr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723FA" w14:textId="77777777" w:rsidR="00D36ADB" w:rsidRPr="00FC4BC4" w:rsidRDefault="00D36ADB">
      <w:pPr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DC1D64" w14:textId="418251FE" w:rsidR="00FC4BC4" w:rsidRPr="00FC4BC4" w:rsidRDefault="00A72F2C" w:rsidP="00FC4BC4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4BC4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7DF7F14" w14:textId="3F905E15" w:rsidR="00D36ADB" w:rsidRPr="00FC4BC4" w:rsidRDefault="00D36ADB">
      <w:pPr>
        <w:pStyle w:val="Standard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36ADB" w:rsidRPr="00FC4BC4" w:rsidSect="00D611D6">
      <w:headerReference w:type="default" r:id="rId6"/>
      <w:footerReference w:type="default" r:id="rId7"/>
      <w:pgSz w:w="11906" w:h="16838"/>
      <w:pgMar w:top="1693" w:right="1134" w:bottom="1135" w:left="1418" w:header="1134" w:footer="5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D398" w14:textId="77777777" w:rsidR="00C724FA" w:rsidRDefault="00C724FA">
      <w:r>
        <w:separator/>
      </w:r>
    </w:p>
  </w:endnote>
  <w:endnote w:type="continuationSeparator" w:id="0">
    <w:p w14:paraId="2BE4D8AE" w14:textId="77777777" w:rsidR="00C724FA" w:rsidRDefault="00C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137" w14:textId="77777777" w:rsidR="00D36ADB" w:rsidRDefault="00A72F2C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Av. Rudá nº 745 – Zona Nova – Capão da Canoa – RS – CEP: 95555-000</w:t>
    </w:r>
  </w:p>
  <w:p w14:paraId="29757CD5" w14:textId="77777777" w:rsidR="00D36ADB" w:rsidRDefault="00A72F2C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>
      <w:r>
        <w:rPr>
          <w:rStyle w:val="Hyperlink1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06F" w14:textId="77777777" w:rsidR="00C724FA" w:rsidRDefault="00C724FA">
      <w:r>
        <w:separator/>
      </w:r>
    </w:p>
  </w:footnote>
  <w:footnote w:type="continuationSeparator" w:id="0">
    <w:p w14:paraId="72C46077" w14:textId="77777777" w:rsidR="00C724FA" w:rsidRDefault="00C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4C58" w14:textId="77777777" w:rsidR="00D36ADB" w:rsidRDefault="00A72F2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047A9DE" wp14:editId="384C9B77">
          <wp:simplePos x="0" y="0"/>
          <wp:positionH relativeFrom="column">
            <wp:align>center</wp:align>
          </wp:positionH>
          <wp:positionV relativeFrom="paragraph">
            <wp:posOffset>-546735</wp:posOffset>
          </wp:positionV>
          <wp:extent cx="768350" cy="922020"/>
          <wp:effectExtent l="0" t="0" r="0" b="0"/>
          <wp:wrapSquare wrapText="bothSides"/>
          <wp:docPr id="1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DB"/>
    <w:rsid w:val="000C7E8C"/>
    <w:rsid w:val="000F3D7F"/>
    <w:rsid w:val="001262AB"/>
    <w:rsid w:val="001C11D2"/>
    <w:rsid w:val="001E03C8"/>
    <w:rsid w:val="001E4A49"/>
    <w:rsid w:val="001F5DB9"/>
    <w:rsid w:val="0034027C"/>
    <w:rsid w:val="00430A82"/>
    <w:rsid w:val="004B048E"/>
    <w:rsid w:val="004D4190"/>
    <w:rsid w:val="004D708C"/>
    <w:rsid w:val="00814640"/>
    <w:rsid w:val="008F02C4"/>
    <w:rsid w:val="009F441E"/>
    <w:rsid w:val="00A041D7"/>
    <w:rsid w:val="00A54B44"/>
    <w:rsid w:val="00A72F2C"/>
    <w:rsid w:val="00AA647B"/>
    <w:rsid w:val="00BB0888"/>
    <w:rsid w:val="00BB4477"/>
    <w:rsid w:val="00BF6701"/>
    <w:rsid w:val="00C53ABA"/>
    <w:rsid w:val="00C724FA"/>
    <w:rsid w:val="00C83A4E"/>
    <w:rsid w:val="00C95901"/>
    <w:rsid w:val="00D36ADB"/>
    <w:rsid w:val="00D611D6"/>
    <w:rsid w:val="00D86370"/>
    <w:rsid w:val="00E07060"/>
    <w:rsid w:val="00E179C8"/>
    <w:rsid w:val="00EE42EA"/>
    <w:rsid w:val="00F33465"/>
    <w:rsid w:val="00F351CA"/>
    <w:rsid w:val="00F441A6"/>
    <w:rsid w:val="00F56169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7007"/>
  <w15:docId w15:val="{C4DD2DDF-8F04-4805-921D-DB069DE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sid w:val="00B37ADD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79B"/>
    <w:rPr>
      <w:rFonts w:ascii="Segoe UI" w:hAnsi="Segoe UI"/>
      <w:sz w:val="18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Standard"/>
    <w:next w:val="Textbody"/>
    <w:qFormat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qFormat/>
    <w:rsid w:val="00B37AD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B37ADD"/>
    <w:pPr>
      <w:suppressLineNumbers/>
    </w:pPr>
  </w:style>
  <w:style w:type="paragraph" w:customStyle="1" w:styleId="Standard">
    <w:name w:val="Standard"/>
    <w:qFormat/>
    <w:rsid w:val="00B37ADD"/>
    <w:pPr>
      <w:textAlignment w:val="baseline"/>
    </w:pPr>
  </w:style>
  <w:style w:type="paragraph" w:customStyle="1" w:styleId="Textbody">
    <w:name w:val="Text body"/>
    <w:basedOn w:val="Standard"/>
    <w:qFormat/>
    <w:rsid w:val="00B37ADD"/>
    <w:pPr>
      <w:spacing w:after="140" w:line="288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79B"/>
    <w:rPr>
      <w:rFonts w:ascii="Segoe UI" w:hAnsi="Segoe UI"/>
      <w:sz w:val="18"/>
      <w:szCs w:val="16"/>
    </w:rPr>
  </w:style>
  <w:style w:type="paragraph" w:customStyle="1" w:styleId="Standarduser">
    <w:name w:val="Standard (user)"/>
    <w:rsid w:val="00FC4BC4"/>
    <w:pPr>
      <w:autoSpaceDN w:val="0"/>
      <w:textAlignment w:val="baseline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dc:description/>
  <cp:lastModifiedBy>Cleiton Roberto Becker</cp:lastModifiedBy>
  <cp:revision>2</cp:revision>
  <cp:lastPrinted>2023-08-15T20:59:00Z</cp:lastPrinted>
  <dcterms:created xsi:type="dcterms:W3CDTF">2023-08-17T21:30:00Z</dcterms:created>
  <dcterms:modified xsi:type="dcterms:W3CDTF">2023-08-17T21:30:00Z</dcterms:modified>
  <dc:language>pt-BR</dc:language>
</cp:coreProperties>
</file>