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7C" w14:textId="77777777" w:rsidR="00FF6AF3" w:rsidRPr="00982270" w:rsidRDefault="00FF6AF3" w:rsidP="0082415A">
      <w:pPr>
        <w:jc w:val="center"/>
        <w:rPr>
          <w:rFonts w:cs="Times New Roman"/>
          <w:b/>
          <w:bCs/>
        </w:rPr>
      </w:pPr>
      <w:r w:rsidRPr="00982270">
        <w:rPr>
          <w:rFonts w:cs="Times New Roman"/>
          <w:b/>
          <w:bCs/>
        </w:rPr>
        <w:t>TERMO DE REFERÊNCIA</w:t>
      </w:r>
    </w:p>
    <w:p w14:paraId="7F7DD87D" w14:textId="77777777" w:rsidR="00FF6AF3" w:rsidRPr="00982270" w:rsidRDefault="00FF6AF3" w:rsidP="00CB2635">
      <w:pPr>
        <w:jc w:val="both"/>
        <w:rPr>
          <w:rFonts w:cs="Times New Roman"/>
          <w:b/>
          <w:bCs/>
        </w:rPr>
      </w:pPr>
    </w:p>
    <w:p w14:paraId="7F7DD87E" w14:textId="77777777" w:rsidR="00FF6AF3" w:rsidRPr="00982270" w:rsidRDefault="00FF6AF3" w:rsidP="00CB2635">
      <w:pPr>
        <w:pStyle w:val="PargrafodaLista"/>
        <w:spacing w:before="0"/>
        <w:ind w:left="0"/>
        <w:rPr>
          <w:rFonts w:asciiTheme="minorHAnsi" w:hAnsiTheme="minorHAnsi" w:cs="Times New Roman"/>
          <w:b/>
          <w:bCs/>
          <w:u w:val="single"/>
        </w:rPr>
      </w:pPr>
      <w:r w:rsidRPr="00982270">
        <w:rPr>
          <w:rFonts w:asciiTheme="minorHAnsi" w:hAnsiTheme="minorHAnsi" w:cs="Times New Roman"/>
          <w:b/>
          <w:bCs/>
          <w:u w:val="single"/>
        </w:rPr>
        <w:t>1. ESPECIFICAÇÃO DO OBJETO PRETENDIDO</w:t>
      </w:r>
    </w:p>
    <w:p w14:paraId="7F7DD87F" w14:textId="77777777" w:rsidR="00982270" w:rsidRPr="00982270" w:rsidRDefault="00982270" w:rsidP="00982270">
      <w:pPr>
        <w:jc w:val="both"/>
        <w:rPr>
          <w:rFonts w:cs="Times New Roman"/>
        </w:rPr>
      </w:pPr>
    </w:p>
    <w:p w14:paraId="7F7DD881" w14:textId="0D83EB42" w:rsidR="00982270" w:rsidRPr="00057FE1" w:rsidRDefault="00982270" w:rsidP="00982270">
      <w:pPr>
        <w:jc w:val="both"/>
        <w:rPr>
          <w:rFonts w:cs="Arial"/>
          <w:bCs/>
        </w:rPr>
      </w:pPr>
      <w:r w:rsidRPr="00982270">
        <w:rPr>
          <w:rFonts w:cs="Times New Roman"/>
        </w:rPr>
        <w:tab/>
      </w:r>
      <w:r w:rsidR="0084603C">
        <w:rPr>
          <w:rFonts w:cs="Times New Roman"/>
        </w:rPr>
        <w:t xml:space="preserve">Constitui objeto da presente licitação a contratação de empresa para </w:t>
      </w:r>
      <w:r w:rsidR="00CC7FCD" w:rsidRPr="00417BDA">
        <w:rPr>
          <w:b/>
          <w:sz w:val="24"/>
          <w:szCs w:val="24"/>
        </w:rPr>
        <w:t>elaboração de novo layout/logotipo do Poder Legislativo de Putinga e impressão de folhas A4 timbradas, pastas, cartões de visita e envelopes</w:t>
      </w:r>
      <w:r w:rsidR="00057FE1">
        <w:rPr>
          <w:b/>
        </w:rPr>
        <w:t xml:space="preserve">, </w:t>
      </w:r>
      <w:r w:rsidR="00057FE1">
        <w:rPr>
          <w:bCs/>
        </w:rPr>
        <w:t>compreendendo os</w:t>
      </w:r>
      <w:r w:rsidR="00FA69EE">
        <w:rPr>
          <w:bCs/>
        </w:rPr>
        <w:t xml:space="preserve"> produtos descritos no item 2.</w:t>
      </w:r>
    </w:p>
    <w:p w14:paraId="6967DECF" w14:textId="77777777" w:rsidR="00D95D4B" w:rsidRPr="00982270" w:rsidRDefault="00D95D4B" w:rsidP="00982270">
      <w:pPr>
        <w:jc w:val="both"/>
        <w:rPr>
          <w:rFonts w:cs="Times New Roman"/>
        </w:rPr>
      </w:pPr>
    </w:p>
    <w:p w14:paraId="7F7DD97A" w14:textId="0190F2FC" w:rsidR="00982270" w:rsidRDefault="00C94816" w:rsidP="00F93EC9">
      <w:pPr>
        <w:jc w:val="both"/>
        <w:rPr>
          <w:rFonts w:cs="Times New Roman"/>
          <w:b/>
        </w:rPr>
      </w:pPr>
      <w:r>
        <w:rPr>
          <w:rFonts w:cs="Times New Roman"/>
          <w:b/>
        </w:rPr>
        <w:tab/>
        <w:t xml:space="preserve">1.1  </w:t>
      </w:r>
      <w:r w:rsidR="00982270" w:rsidRPr="00982270">
        <w:rPr>
          <w:rFonts w:cs="Times New Roman"/>
          <w:b/>
        </w:rPr>
        <w:t xml:space="preserve">ESPECIFICAÇÕES </w:t>
      </w:r>
      <w:r w:rsidR="00FA69EE">
        <w:rPr>
          <w:rFonts w:cs="Times New Roman"/>
          <w:b/>
        </w:rPr>
        <w:t>DOS ITENS</w:t>
      </w:r>
    </w:p>
    <w:p w14:paraId="04EB04F3" w14:textId="77777777" w:rsidR="00C90633" w:rsidRPr="00D250E9" w:rsidRDefault="00FA69EE" w:rsidP="00F93EC9">
      <w:pPr>
        <w:jc w:val="both"/>
        <w:rPr>
          <w:bCs/>
          <w:sz w:val="24"/>
          <w:szCs w:val="24"/>
        </w:rPr>
      </w:pPr>
      <w:r>
        <w:rPr>
          <w:rFonts w:cs="Times New Roman"/>
          <w:b/>
        </w:rPr>
        <w:tab/>
      </w:r>
      <w:r w:rsidR="00A91C8C" w:rsidRPr="00D250E9">
        <w:rPr>
          <w:rFonts w:cs="Times New Roman"/>
          <w:bCs/>
        </w:rPr>
        <w:t xml:space="preserve">Compõem o objeto da </w:t>
      </w:r>
      <w:r w:rsidR="0076687B" w:rsidRPr="00D250E9">
        <w:rPr>
          <w:rFonts w:cs="Times New Roman"/>
          <w:bCs/>
        </w:rPr>
        <w:t xml:space="preserve">licitação os itens abaixo, os quais devem </w:t>
      </w:r>
      <w:r w:rsidR="00E0716A" w:rsidRPr="00D250E9">
        <w:rPr>
          <w:bCs/>
          <w:sz w:val="24"/>
          <w:szCs w:val="24"/>
        </w:rPr>
        <w:t>estar em conformidade com as normas e padrões da ABNT/NBR – Associação Brasileira de Normas Técnicas, do INMETRO e de outras normas regulamentadoras aplicáveis aos objetos, em vigor (caso houver):</w:t>
      </w:r>
    </w:p>
    <w:tbl>
      <w:tblPr>
        <w:tblW w:w="8788" w:type="dxa"/>
        <w:jc w:val="center"/>
        <w:tblLayout w:type="fixed"/>
        <w:tblCellMar>
          <w:left w:w="70" w:type="dxa"/>
          <w:right w:w="70" w:type="dxa"/>
        </w:tblCellMar>
        <w:tblLook w:val="04A0" w:firstRow="1" w:lastRow="0" w:firstColumn="1" w:lastColumn="0" w:noHBand="0" w:noVBand="1"/>
      </w:tblPr>
      <w:tblGrid>
        <w:gridCol w:w="3862"/>
        <w:gridCol w:w="956"/>
        <w:gridCol w:w="1276"/>
        <w:gridCol w:w="1079"/>
        <w:gridCol w:w="1615"/>
      </w:tblGrid>
      <w:tr w:rsidR="00EA5FC2" w:rsidRPr="00417BDA" w14:paraId="1F24722D" w14:textId="77777777" w:rsidTr="007E1814">
        <w:trPr>
          <w:trHeight w:val="600"/>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2493DEBA" w14:textId="77777777" w:rsidR="00EA5FC2" w:rsidRPr="00417BDA" w:rsidRDefault="00EA5FC2" w:rsidP="007E1814">
            <w:pPr>
              <w:suppressAutoHyphens/>
              <w:jc w:val="center"/>
              <w:rPr>
                <w:rFonts w:eastAsia="Times New Roman" w:cs="Arial"/>
                <w:b/>
                <w:bCs/>
                <w:sz w:val="24"/>
                <w:szCs w:val="24"/>
                <w:lang w:eastAsia="zh-CN" w:bidi="hi-IN"/>
              </w:rPr>
            </w:pPr>
            <w:r w:rsidRPr="00417BDA">
              <w:rPr>
                <w:rFonts w:cs="Arial"/>
                <w:b/>
                <w:bCs/>
                <w:sz w:val="24"/>
                <w:szCs w:val="24"/>
                <w:lang w:bidi="hi-IN"/>
              </w:rPr>
              <w:t>Especificação</w:t>
            </w:r>
          </w:p>
        </w:tc>
        <w:tc>
          <w:tcPr>
            <w:tcW w:w="956" w:type="dxa"/>
            <w:tcBorders>
              <w:top w:val="single" w:sz="4" w:space="0" w:color="000000"/>
              <w:left w:val="nil"/>
              <w:bottom w:val="single" w:sz="4" w:space="0" w:color="000000"/>
              <w:right w:val="single" w:sz="4" w:space="0" w:color="000000"/>
            </w:tcBorders>
            <w:shd w:val="clear" w:color="auto" w:fill="FFFFFF"/>
            <w:vAlign w:val="center"/>
            <w:hideMark/>
          </w:tcPr>
          <w:p w14:paraId="57D45AB0" w14:textId="77777777" w:rsidR="00EA5FC2" w:rsidRPr="00417BDA" w:rsidRDefault="00EA5FC2" w:rsidP="007E1814">
            <w:pPr>
              <w:suppressAutoHyphens/>
              <w:jc w:val="center"/>
              <w:rPr>
                <w:rFonts w:eastAsia="Times New Roman" w:cs="Arial"/>
                <w:b/>
                <w:bCs/>
                <w:sz w:val="24"/>
                <w:szCs w:val="24"/>
                <w:lang w:eastAsia="zh-CN" w:bidi="hi-IN"/>
              </w:rPr>
            </w:pPr>
            <w:proofErr w:type="spellStart"/>
            <w:r w:rsidRPr="00417BDA">
              <w:rPr>
                <w:rFonts w:cs="Arial"/>
                <w:b/>
                <w:bCs/>
                <w:sz w:val="24"/>
                <w:szCs w:val="24"/>
                <w:lang w:bidi="hi-IN"/>
              </w:rPr>
              <w:t>Und</w:t>
            </w:r>
            <w:proofErr w:type="spellEnd"/>
          </w:p>
        </w:tc>
        <w:tc>
          <w:tcPr>
            <w:tcW w:w="1276" w:type="dxa"/>
            <w:tcBorders>
              <w:top w:val="single" w:sz="4" w:space="0" w:color="000000"/>
              <w:left w:val="nil"/>
              <w:bottom w:val="single" w:sz="4" w:space="0" w:color="000000"/>
              <w:right w:val="single" w:sz="4" w:space="0" w:color="000000"/>
            </w:tcBorders>
            <w:shd w:val="clear" w:color="auto" w:fill="FFFFFF"/>
            <w:vAlign w:val="center"/>
            <w:hideMark/>
          </w:tcPr>
          <w:p w14:paraId="08A7F8F8" w14:textId="77777777" w:rsidR="00EA5FC2" w:rsidRPr="00417BDA" w:rsidRDefault="00EA5FC2" w:rsidP="007E1814">
            <w:pPr>
              <w:suppressAutoHyphens/>
              <w:jc w:val="center"/>
              <w:rPr>
                <w:rFonts w:eastAsia="Times New Roman" w:cs="Arial"/>
                <w:b/>
                <w:bCs/>
                <w:sz w:val="24"/>
                <w:szCs w:val="24"/>
                <w:lang w:eastAsia="zh-CN" w:bidi="hi-IN"/>
              </w:rPr>
            </w:pPr>
            <w:proofErr w:type="spellStart"/>
            <w:r w:rsidRPr="00417BDA">
              <w:rPr>
                <w:rFonts w:cs="Arial"/>
                <w:b/>
                <w:bCs/>
                <w:sz w:val="24"/>
                <w:szCs w:val="24"/>
                <w:lang w:bidi="hi-IN"/>
              </w:rPr>
              <w:t>Qtde</w:t>
            </w:r>
            <w:proofErr w:type="spellEnd"/>
            <w:r w:rsidRPr="00417BDA">
              <w:rPr>
                <w:rFonts w:cs="Arial"/>
                <w:b/>
                <w:bCs/>
                <w:sz w:val="24"/>
                <w:szCs w:val="24"/>
                <w:lang w:bidi="hi-IN"/>
              </w:rPr>
              <w:t xml:space="preserve"> Estimada</w:t>
            </w:r>
          </w:p>
        </w:tc>
        <w:tc>
          <w:tcPr>
            <w:tcW w:w="1079" w:type="dxa"/>
            <w:tcBorders>
              <w:top w:val="single" w:sz="4" w:space="0" w:color="000000"/>
              <w:left w:val="nil"/>
              <w:bottom w:val="single" w:sz="4" w:space="0" w:color="000000"/>
              <w:right w:val="single" w:sz="4" w:space="0" w:color="000000"/>
            </w:tcBorders>
            <w:shd w:val="clear" w:color="auto" w:fill="FFFFFF"/>
            <w:vAlign w:val="center"/>
            <w:hideMark/>
          </w:tcPr>
          <w:p w14:paraId="2F06EC34" w14:textId="77777777" w:rsidR="00EA5FC2" w:rsidRPr="00417BDA" w:rsidRDefault="00EA5FC2" w:rsidP="007E1814">
            <w:pPr>
              <w:suppressAutoHyphens/>
              <w:jc w:val="center"/>
              <w:rPr>
                <w:rFonts w:eastAsia="Times New Roman" w:cs="Arial"/>
                <w:b/>
                <w:bCs/>
                <w:sz w:val="24"/>
                <w:szCs w:val="24"/>
                <w:lang w:eastAsia="zh-CN" w:bidi="hi-IN"/>
              </w:rPr>
            </w:pPr>
            <w:r w:rsidRPr="00417BDA">
              <w:rPr>
                <w:rFonts w:cs="Arial"/>
                <w:b/>
                <w:bCs/>
                <w:sz w:val="24"/>
                <w:szCs w:val="24"/>
                <w:lang w:bidi="hi-IN"/>
              </w:rPr>
              <w:t>Valor Unitário</w:t>
            </w:r>
          </w:p>
        </w:tc>
        <w:tc>
          <w:tcPr>
            <w:tcW w:w="1615" w:type="dxa"/>
            <w:tcBorders>
              <w:top w:val="single" w:sz="4" w:space="0" w:color="000000"/>
              <w:left w:val="nil"/>
              <w:bottom w:val="single" w:sz="4" w:space="0" w:color="000000"/>
              <w:right w:val="single" w:sz="4" w:space="0" w:color="000000"/>
            </w:tcBorders>
            <w:shd w:val="clear" w:color="auto" w:fill="FFFFFF"/>
            <w:vAlign w:val="center"/>
            <w:hideMark/>
          </w:tcPr>
          <w:p w14:paraId="37A063E1" w14:textId="77777777" w:rsidR="00EA5FC2" w:rsidRPr="00417BDA" w:rsidRDefault="00EA5FC2" w:rsidP="007E1814">
            <w:pPr>
              <w:suppressAutoHyphens/>
              <w:jc w:val="center"/>
              <w:rPr>
                <w:rFonts w:eastAsia="Times New Roman" w:cs="Arial"/>
                <w:b/>
                <w:bCs/>
                <w:sz w:val="24"/>
                <w:szCs w:val="24"/>
                <w:lang w:eastAsia="zh-CN" w:bidi="hi-IN"/>
              </w:rPr>
            </w:pPr>
            <w:r w:rsidRPr="00417BDA">
              <w:rPr>
                <w:rFonts w:cs="Arial"/>
                <w:b/>
                <w:bCs/>
                <w:sz w:val="24"/>
                <w:szCs w:val="24"/>
                <w:lang w:bidi="hi-IN"/>
              </w:rPr>
              <w:t>Valor Total</w:t>
            </w:r>
          </w:p>
        </w:tc>
      </w:tr>
      <w:tr w:rsidR="00EA5FC2" w:rsidRPr="00417BDA" w14:paraId="09043085" w14:textId="77777777" w:rsidTr="007E1814">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543CEE1B" w14:textId="77777777" w:rsidR="00EA5FC2" w:rsidRPr="00417BDA" w:rsidRDefault="00EA5FC2" w:rsidP="007E1814">
            <w:pPr>
              <w:jc w:val="center"/>
              <w:rPr>
                <w:rFonts w:eastAsia="Times New Roman" w:cs="Arial"/>
                <w:sz w:val="24"/>
                <w:szCs w:val="24"/>
                <w:lang w:bidi="hi-IN"/>
              </w:rPr>
            </w:pPr>
            <w:r w:rsidRPr="00417BDA">
              <w:rPr>
                <w:rFonts w:cs="Arial"/>
                <w:b/>
                <w:sz w:val="24"/>
                <w:szCs w:val="24"/>
                <w:lang w:bidi="hi-IN"/>
              </w:rPr>
              <w:t>Folhas A4 - timbradas – papel sulfite</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40875FC5"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Un</w:t>
            </w:r>
          </w:p>
        </w:tc>
        <w:tc>
          <w:tcPr>
            <w:tcW w:w="1276" w:type="dxa"/>
            <w:tcBorders>
              <w:top w:val="single" w:sz="4" w:space="0" w:color="000000"/>
              <w:left w:val="nil"/>
              <w:bottom w:val="single" w:sz="4" w:space="0" w:color="000000"/>
              <w:right w:val="single" w:sz="4" w:space="0" w:color="000000"/>
            </w:tcBorders>
            <w:vAlign w:val="center"/>
          </w:tcPr>
          <w:p w14:paraId="2471D9DE"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2.000</w:t>
            </w:r>
          </w:p>
        </w:tc>
        <w:tc>
          <w:tcPr>
            <w:tcW w:w="1079" w:type="dxa"/>
            <w:tcBorders>
              <w:top w:val="single" w:sz="4" w:space="0" w:color="000000"/>
              <w:left w:val="nil"/>
              <w:bottom w:val="single" w:sz="4" w:space="0" w:color="000000"/>
              <w:right w:val="single" w:sz="4" w:space="0" w:color="000000"/>
            </w:tcBorders>
            <w:vAlign w:val="center"/>
          </w:tcPr>
          <w:p w14:paraId="3EBFD032" w14:textId="10367A45" w:rsidR="00EA5FC2" w:rsidRPr="00417BDA" w:rsidRDefault="00547AD0"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 xml:space="preserve">R$ </w:t>
            </w:r>
            <w:r w:rsidRPr="00547AD0">
              <w:rPr>
                <w:rFonts w:eastAsia="Times New Roman" w:cs="Arial"/>
                <w:sz w:val="24"/>
                <w:szCs w:val="24"/>
                <w:lang w:eastAsia="zh-CN" w:bidi="hi-IN"/>
              </w:rPr>
              <w:t>1,14</w:t>
            </w:r>
          </w:p>
        </w:tc>
        <w:tc>
          <w:tcPr>
            <w:tcW w:w="1615" w:type="dxa"/>
            <w:tcBorders>
              <w:top w:val="single" w:sz="4" w:space="0" w:color="000000"/>
              <w:left w:val="nil"/>
              <w:bottom w:val="single" w:sz="4" w:space="0" w:color="000000"/>
              <w:right w:val="single" w:sz="4" w:space="0" w:color="000000"/>
            </w:tcBorders>
            <w:vAlign w:val="center"/>
          </w:tcPr>
          <w:p w14:paraId="5FA2F0FE" w14:textId="04742843" w:rsidR="00EA5FC2" w:rsidRPr="00417BDA" w:rsidRDefault="00547AD0"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 xml:space="preserve">R$ </w:t>
            </w:r>
            <w:r w:rsidR="00907C1F" w:rsidRPr="00907C1F">
              <w:rPr>
                <w:rFonts w:eastAsia="Times New Roman" w:cs="Arial"/>
                <w:sz w:val="24"/>
                <w:szCs w:val="24"/>
                <w:lang w:eastAsia="zh-CN" w:bidi="hi-IN"/>
              </w:rPr>
              <w:t>2</w:t>
            </w:r>
            <w:r>
              <w:rPr>
                <w:rFonts w:eastAsia="Times New Roman" w:cs="Arial"/>
                <w:sz w:val="24"/>
                <w:szCs w:val="24"/>
                <w:lang w:eastAsia="zh-CN" w:bidi="hi-IN"/>
              </w:rPr>
              <w:t>.</w:t>
            </w:r>
            <w:r w:rsidR="00907C1F" w:rsidRPr="00907C1F">
              <w:rPr>
                <w:rFonts w:eastAsia="Times New Roman" w:cs="Arial"/>
                <w:sz w:val="24"/>
                <w:szCs w:val="24"/>
                <w:lang w:eastAsia="zh-CN" w:bidi="hi-IN"/>
              </w:rPr>
              <w:t>280</w:t>
            </w:r>
            <w:r>
              <w:rPr>
                <w:rFonts w:eastAsia="Times New Roman" w:cs="Arial"/>
                <w:sz w:val="24"/>
                <w:szCs w:val="24"/>
                <w:lang w:eastAsia="zh-CN" w:bidi="hi-IN"/>
              </w:rPr>
              <w:t>,00</w:t>
            </w:r>
          </w:p>
        </w:tc>
      </w:tr>
      <w:tr w:rsidR="00EA5FC2" w:rsidRPr="00417BDA" w14:paraId="38D6BC7A" w14:textId="77777777" w:rsidTr="007E1814">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00C6158B" w14:textId="77777777" w:rsidR="00EA5FC2" w:rsidRPr="00417BDA" w:rsidRDefault="00EA5FC2" w:rsidP="007E1814">
            <w:pPr>
              <w:suppressAutoHyphens/>
              <w:jc w:val="center"/>
              <w:rPr>
                <w:rFonts w:eastAsia="Times New Roman" w:cs="Arial"/>
                <w:b/>
                <w:sz w:val="24"/>
                <w:szCs w:val="24"/>
                <w:lang w:eastAsia="zh-CN" w:bidi="hi-IN"/>
              </w:rPr>
            </w:pPr>
            <w:r w:rsidRPr="00417BDA">
              <w:rPr>
                <w:rFonts w:cs="Arial"/>
                <w:b/>
                <w:sz w:val="24"/>
                <w:szCs w:val="24"/>
                <w:lang w:bidi="hi-IN"/>
              </w:rPr>
              <w:t>Pastas – papel triplex – 300g colorida</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4A3523F4"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Un</w:t>
            </w:r>
          </w:p>
        </w:tc>
        <w:tc>
          <w:tcPr>
            <w:tcW w:w="1276" w:type="dxa"/>
            <w:tcBorders>
              <w:top w:val="single" w:sz="4" w:space="0" w:color="000000"/>
              <w:left w:val="nil"/>
              <w:bottom w:val="single" w:sz="4" w:space="0" w:color="000000"/>
              <w:right w:val="single" w:sz="4" w:space="0" w:color="000000"/>
            </w:tcBorders>
            <w:vAlign w:val="center"/>
          </w:tcPr>
          <w:p w14:paraId="73B112CB"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500</w:t>
            </w:r>
          </w:p>
        </w:tc>
        <w:tc>
          <w:tcPr>
            <w:tcW w:w="1079" w:type="dxa"/>
            <w:tcBorders>
              <w:top w:val="single" w:sz="4" w:space="0" w:color="000000"/>
              <w:left w:val="nil"/>
              <w:bottom w:val="single" w:sz="4" w:space="0" w:color="000000"/>
              <w:right w:val="single" w:sz="4" w:space="0" w:color="000000"/>
            </w:tcBorders>
            <w:vAlign w:val="center"/>
          </w:tcPr>
          <w:p w14:paraId="6B2AE22A" w14:textId="1D76EB65" w:rsidR="00EA5FC2" w:rsidRPr="00417BDA" w:rsidRDefault="00BA2636"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R$ 4,02</w:t>
            </w:r>
          </w:p>
        </w:tc>
        <w:tc>
          <w:tcPr>
            <w:tcW w:w="1615" w:type="dxa"/>
            <w:tcBorders>
              <w:top w:val="single" w:sz="4" w:space="0" w:color="000000"/>
              <w:left w:val="nil"/>
              <w:bottom w:val="single" w:sz="4" w:space="0" w:color="000000"/>
              <w:right w:val="single" w:sz="4" w:space="0" w:color="000000"/>
            </w:tcBorders>
            <w:vAlign w:val="center"/>
          </w:tcPr>
          <w:p w14:paraId="67335F2A" w14:textId="779B4F77" w:rsidR="00EA5FC2" w:rsidRPr="00417BDA" w:rsidRDefault="00547AD0"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 xml:space="preserve">R$ </w:t>
            </w:r>
            <w:r w:rsidR="00BA2636" w:rsidRPr="00BA2636">
              <w:rPr>
                <w:rFonts w:eastAsia="Times New Roman" w:cs="Arial"/>
                <w:sz w:val="24"/>
                <w:szCs w:val="24"/>
                <w:lang w:eastAsia="zh-CN" w:bidi="hi-IN"/>
              </w:rPr>
              <w:t>2</w:t>
            </w:r>
            <w:r w:rsidR="00BA2636">
              <w:rPr>
                <w:rFonts w:eastAsia="Times New Roman" w:cs="Arial"/>
                <w:sz w:val="24"/>
                <w:szCs w:val="24"/>
                <w:lang w:eastAsia="zh-CN" w:bidi="hi-IN"/>
              </w:rPr>
              <w:t>.</w:t>
            </w:r>
            <w:r w:rsidR="00BA2636" w:rsidRPr="00BA2636">
              <w:rPr>
                <w:rFonts w:eastAsia="Times New Roman" w:cs="Arial"/>
                <w:sz w:val="24"/>
                <w:szCs w:val="24"/>
                <w:lang w:eastAsia="zh-CN" w:bidi="hi-IN"/>
              </w:rPr>
              <w:t>0</w:t>
            </w:r>
            <w:r w:rsidR="00EF5047">
              <w:rPr>
                <w:rFonts w:eastAsia="Times New Roman" w:cs="Arial"/>
                <w:sz w:val="24"/>
                <w:szCs w:val="24"/>
                <w:lang w:eastAsia="zh-CN" w:bidi="hi-IN"/>
              </w:rPr>
              <w:t>10,00</w:t>
            </w:r>
          </w:p>
        </w:tc>
      </w:tr>
      <w:tr w:rsidR="00EA5FC2" w:rsidRPr="00417BDA" w14:paraId="2BD964FF" w14:textId="77777777" w:rsidTr="007E1814">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21097594" w14:textId="77777777" w:rsidR="00EA5FC2" w:rsidRPr="00417BDA" w:rsidRDefault="00EA5FC2" w:rsidP="007E1814">
            <w:pPr>
              <w:suppressAutoHyphens/>
              <w:jc w:val="center"/>
              <w:rPr>
                <w:rFonts w:eastAsia="Times New Roman" w:cs="Arial"/>
                <w:b/>
                <w:sz w:val="24"/>
                <w:szCs w:val="24"/>
                <w:lang w:eastAsia="zh-CN" w:bidi="hi-IN"/>
              </w:rPr>
            </w:pPr>
            <w:r w:rsidRPr="00417BDA">
              <w:rPr>
                <w:rFonts w:cs="Arial"/>
                <w:b/>
                <w:sz w:val="24"/>
                <w:szCs w:val="24"/>
                <w:lang w:bidi="hi-IN"/>
              </w:rPr>
              <w:t>Cartão de Visita – colorido – papel couchê 300g</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02F07FC4"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Un</w:t>
            </w:r>
          </w:p>
        </w:tc>
        <w:tc>
          <w:tcPr>
            <w:tcW w:w="1276" w:type="dxa"/>
            <w:tcBorders>
              <w:top w:val="single" w:sz="4" w:space="0" w:color="000000"/>
              <w:left w:val="nil"/>
              <w:bottom w:val="single" w:sz="4" w:space="0" w:color="000000"/>
              <w:right w:val="single" w:sz="4" w:space="0" w:color="000000"/>
            </w:tcBorders>
            <w:vAlign w:val="center"/>
          </w:tcPr>
          <w:p w14:paraId="5F62433D"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500</w:t>
            </w:r>
          </w:p>
        </w:tc>
        <w:tc>
          <w:tcPr>
            <w:tcW w:w="1079" w:type="dxa"/>
            <w:tcBorders>
              <w:top w:val="single" w:sz="4" w:space="0" w:color="000000"/>
              <w:left w:val="nil"/>
              <w:bottom w:val="single" w:sz="4" w:space="0" w:color="000000"/>
              <w:right w:val="single" w:sz="4" w:space="0" w:color="000000"/>
            </w:tcBorders>
            <w:vAlign w:val="center"/>
          </w:tcPr>
          <w:p w14:paraId="57BA6E7A" w14:textId="6758AC38" w:rsidR="00EA5FC2" w:rsidRPr="00417BDA" w:rsidRDefault="00EF5047"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R$ 0,52</w:t>
            </w:r>
          </w:p>
        </w:tc>
        <w:tc>
          <w:tcPr>
            <w:tcW w:w="1615" w:type="dxa"/>
            <w:tcBorders>
              <w:top w:val="single" w:sz="4" w:space="0" w:color="000000"/>
              <w:left w:val="nil"/>
              <w:bottom w:val="single" w:sz="4" w:space="0" w:color="000000"/>
              <w:right w:val="single" w:sz="4" w:space="0" w:color="000000"/>
            </w:tcBorders>
            <w:vAlign w:val="center"/>
          </w:tcPr>
          <w:p w14:paraId="262D1DB5" w14:textId="7445074F" w:rsidR="00EA5FC2" w:rsidRPr="00417BDA" w:rsidRDefault="00EF5047"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 xml:space="preserve">R$ </w:t>
            </w:r>
            <w:r w:rsidR="00FA2B0C">
              <w:rPr>
                <w:rFonts w:eastAsia="Times New Roman" w:cs="Arial"/>
                <w:sz w:val="24"/>
                <w:szCs w:val="24"/>
                <w:lang w:eastAsia="zh-CN" w:bidi="hi-IN"/>
              </w:rPr>
              <w:t>260,00</w:t>
            </w:r>
          </w:p>
        </w:tc>
      </w:tr>
      <w:tr w:rsidR="00EA5FC2" w:rsidRPr="00417BDA" w14:paraId="3E1FCC14" w14:textId="77777777" w:rsidTr="007E1814">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4E0465F9" w14:textId="77777777" w:rsidR="00EA5FC2" w:rsidRPr="00417BDA" w:rsidRDefault="00EA5FC2" w:rsidP="007E1814">
            <w:pPr>
              <w:suppressAutoHyphens/>
              <w:jc w:val="center"/>
              <w:rPr>
                <w:rFonts w:eastAsia="Times New Roman" w:cs="Arial"/>
                <w:b/>
                <w:sz w:val="24"/>
                <w:szCs w:val="24"/>
                <w:lang w:eastAsia="zh-CN" w:bidi="hi-IN"/>
              </w:rPr>
            </w:pPr>
            <w:r w:rsidRPr="00417BDA">
              <w:rPr>
                <w:rFonts w:cs="Arial"/>
                <w:b/>
                <w:sz w:val="24"/>
                <w:szCs w:val="24"/>
                <w:lang w:bidi="hi-IN"/>
              </w:rPr>
              <w:t>Envelopes timbrados – tamanho A4</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19C8EB69"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Um</w:t>
            </w:r>
          </w:p>
        </w:tc>
        <w:tc>
          <w:tcPr>
            <w:tcW w:w="1276" w:type="dxa"/>
            <w:tcBorders>
              <w:top w:val="single" w:sz="4" w:space="0" w:color="000000"/>
              <w:left w:val="nil"/>
              <w:bottom w:val="single" w:sz="4" w:space="0" w:color="000000"/>
              <w:right w:val="single" w:sz="4" w:space="0" w:color="000000"/>
            </w:tcBorders>
            <w:vAlign w:val="center"/>
          </w:tcPr>
          <w:p w14:paraId="4BFBC87A" w14:textId="77777777" w:rsidR="00EA5FC2" w:rsidRPr="00417BDA" w:rsidRDefault="00EA5FC2" w:rsidP="007E1814">
            <w:pPr>
              <w:suppressAutoHyphens/>
              <w:jc w:val="center"/>
              <w:rPr>
                <w:rFonts w:eastAsia="Times New Roman" w:cs="Arial"/>
                <w:sz w:val="24"/>
                <w:szCs w:val="24"/>
                <w:lang w:eastAsia="zh-CN" w:bidi="hi-IN"/>
              </w:rPr>
            </w:pPr>
            <w:r w:rsidRPr="00417BDA">
              <w:rPr>
                <w:rFonts w:eastAsia="Times New Roman" w:cs="Arial"/>
                <w:sz w:val="24"/>
                <w:szCs w:val="24"/>
                <w:lang w:eastAsia="zh-CN" w:bidi="hi-IN"/>
              </w:rPr>
              <w:t>500</w:t>
            </w:r>
          </w:p>
        </w:tc>
        <w:tc>
          <w:tcPr>
            <w:tcW w:w="1079" w:type="dxa"/>
            <w:tcBorders>
              <w:top w:val="single" w:sz="4" w:space="0" w:color="000000"/>
              <w:left w:val="nil"/>
              <w:bottom w:val="single" w:sz="4" w:space="0" w:color="000000"/>
              <w:right w:val="single" w:sz="4" w:space="0" w:color="000000"/>
            </w:tcBorders>
            <w:vAlign w:val="center"/>
          </w:tcPr>
          <w:p w14:paraId="1546C60B" w14:textId="4196EC7D" w:rsidR="00EA5FC2" w:rsidRPr="00417BDA" w:rsidRDefault="00FA2B0C"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R$ 3,59</w:t>
            </w:r>
          </w:p>
        </w:tc>
        <w:tc>
          <w:tcPr>
            <w:tcW w:w="1615" w:type="dxa"/>
            <w:tcBorders>
              <w:top w:val="single" w:sz="4" w:space="0" w:color="000000"/>
              <w:left w:val="nil"/>
              <w:bottom w:val="single" w:sz="4" w:space="0" w:color="000000"/>
              <w:right w:val="single" w:sz="4" w:space="0" w:color="000000"/>
            </w:tcBorders>
            <w:vAlign w:val="center"/>
          </w:tcPr>
          <w:p w14:paraId="57283FAE" w14:textId="2AE47B99" w:rsidR="00EA5FC2" w:rsidRPr="00417BDA" w:rsidRDefault="00FA2B0C" w:rsidP="007E1814">
            <w:pPr>
              <w:suppressAutoHyphens/>
              <w:snapToGrid w:val="0"/>
              <w:jc w:val="center"/>
              <w:rPr>
                <w:rFonts w:eastAsia="Times New Roman" w:cs="Arial"/>
                <w:sz w:val="24"/>
                <w:szCs w:val="24"/>
                <w:lang w:eastAsia="zh-CN" w:bidi="hi-IN"/>
              </w:rPr>
            </w:pPr>
            <w:r>
              <w:rPr>
                <w:rFonts w:eastAsia="Times New Roman" w:cs="Arial"/>
                <w:sz w:val="24"/>
                <w:szCs w:val="24"/>
                <w:lang w:eastAsia="zh-CN" w:bidi="hi-IN"/>
              </w:rPr>
              <w:t>R$ 1.795,00</w:t>
            </w:r>
          </w:p>
        </w:tc>
      </w:tr>
    </w:tbl>
    <w:p w14:paraId="7F7DD97B" w14:textId="77777777" w:rsidR="00982270" w:rsidRPr="00982270" w:rsidRDefault="00982270" w:rsidP="00CB2635">
      <w:pPr>
        <w:pStyle w:val="Default"/>
        <w:spacing w:line="276" w:lineRule="auto"/>
        <w:jc w:val="both"/>
        <w:rPr>
          <w:rFonts w:asciiTheme="minorHAnsi" w:hAnsiTheme="minorHAnsi"/>
          <w:sz w:val="22"/>
          <w:szCs w:val="22"/>
        </w:rPr>
      </w:pPr>
    </w:p>
    <w:p w14:paraId="7F7DD97C" w14:textId="77777777" w:rsidR="00FF6AF3" w:rsidRPr="00982270" w:rsidRDefault="00FF6AF3" w:rsidP="00CB2635">
      <w:pPr>
        <w:jc w:val="both"/>
        <w:rPr>
          <w:rFonts w:cs="Times New Roman"/>
          <w:b/>
          <w:bCs/>
          <w:u w:val="single"/>
        </w:rPr>
      </w:pPr>
      <w:r w:rsidRPr="00982270">
        <w:rPr>
          <w:rFonts w:cs="Times New Roman"/>
          <w:b/>
          <w:bCs/>
          <w:u w:val="single"/>
        </w:rPr>
        <w:t>2. JUSTIFICATIVA DA CONTRATAÇÃO</w:t>
      </w:r>
      <w:r w:rsidRPr="00982270">
        <w:rPr>
          <w:rFonts w:cs="Times New Roman"/>
          <w:u w:val="single"/>
        </w:rPr>
        <w:t xml:space="preserve"> </w:t>
      </w:r>
    </w:p>
    <w:p w14:paraId="22691A90" w14:textId="77777777" w:rsidR="001A6A3F" w:rsidRDefault="00094E17" w:rsidP="00B40075">
      <w:pPr>
        <w:spacing w:after="0" w:line="240" w:lineRule="auto"/>
        <w:jc w:val="both"/>
        <w:rPr>
          <w:rFonts w:cs="Times New Roman"/>
        </w:rPr>
      </w:pPr>
      <w:r>
        <w:rPr>
          <w:rFonts w:cs="Times New Roman"/>
        </w:rPr>
        <w:t>A identi</w:t>
      </w:r>
      <w:r w:rsidR="001442F3">
        <w:rPr>
          <w:rFonts w:cs="Times New Roman"/>
        </w:rPr>
        <w:t xml:space="preserve">ficação visual </w:t>
      </w:r>
      <w:r w:rsidR="007D2FF7">
        <w:rPr>
          <w:rFonts w:cs="Times New Roman"/>
        </w:rPr>
        <w:t xml:space="preserve">de uma entidade governamental deve transparecer os compromissos assumidos por esta com a população. </w:t>
      </w:r>
      <w:r w:rsidR="00432CB2">
        <w:rPr>
          <w:rFonts w:cs="Times New Roman"/>
        </w:rPr>
        <w:t xml:space="preserve">Os layouts de folhas timbradas, envelopes, pastas e cartões de visitas do Poder Legislativo de Putinga/RS não são atualizados há longa data, e possuem traços e </w:t>
      </w:r>
      <w:r w:rsidR="001A6A3F">
        <w:rPr>
          <w:rFonts w:cs="Times New Roman"/>
        </w:rPr>
        <w:t>formas que não representam os ideais da comunidade putinguense.</w:t>
      </w:r>
    </w:p>
    <w:p w14:paraId="684E5AD4" w14:textId="77777777" w:rsidR="001A6A3F" w:rsidRDefault="001A6A3F" w:rsidP="00B40075">
      <w:pPr>
        <w:spacing w:after="0" w:line="240" w:lineRule="auto"/>
        <w:jc w:val="both"/>
        <w:rPr>
          <w:rFonts w:cs="Times New Roman"/>
        </w:rPr>
      </w:pPr>
    </w:p>
    <w:p w14:paraId="7CD6ADBD" w14:textId="3ED2ABF1" w:rsidR="00DF104B" w:rsidRDefault="001A6A3F" w:rsidP="00B40075">
      <w:pPr>
        <w:spacing w:after="0" w:line="240" w:lineRule="auto"/>
        <w:jc w:val="both"/>
        <w:rPr>
          <w:rFonts w:cs="Times New Roman"/>
        </w:rPr>
      </w:pPr>
      <w:r>
        <w:rPr>
          <w:rFonts w:cs="Times New Roman"/>
        </w:rPr>
        <w:t xml:space="preserve">Um novo layout tem o condão de renovar a mensagem que </w:t>
      </w:r>
      <w:r w:rsidR="00DF104B">
        <w:rPr>
          <w:rFonts w:cs="Times New Roman"/>
        </w:rPr>
        <w:t>o Poder Legislativo quer transmitir ao povo</w:t>
      </w:r>
      <w:r w:rsidR="0075065C">
        <w:rPr>
          <w:rFonts w:cs="Times New Roman"/>
        </w:rPr>
        <w:t xml:space="preserve">, demonstrando transparência, proximidade com a comunidade e, acima de tudo, a valorização da agricultura como </w:t>
      </w:r>
      <w:r w:rsidR="00DE7340">
        <w:rPr>
          <w:rFonts w:cs="Times New Roman"/>
        </w:rPr>
        <w:t>principal força produtiva de Putinga.</w:t>
      </w:r>
    </w:p>
    <w:p w14:paraId="30B291F3" w14:textId="0BE8623B" w:rsidR="00DE7340" w:rsidRDefault="00DE7340" w:rsidP="00B40075">
      <w:pPr>
        <w:spacing w:after="0" w:line="240" w:lineRule="auto"/>
        <w:jc w:val="both"/>
        <w:rPr>
          <w:rFonts w:cs="Times New Roman"/>
        </w:rPr>
      </w:pPr>
    </w:p>
    <w:p w14:paraId="7F7DD97E" w14:textId="01296424" w:rsidR="00FF6AF3" w:rsidRDefault="00DE7340" w:rsidP="0049187F">
      <w:pPr>
        <w:spacing w:after="0" w:line="240" w:lineRule="auto"/>
        <w:jc w:val="both"/>
        <w:rPr>
          <w:rFonts w:cs="Times New Roman"/>
        </w:rPr>
      </w:pPr>
      <w:r>
        <w:rPr>
          <w:rFonts w:cs="Times New Roman"/>
        </w:rPr>
        <w:t xml:space="preserve">Portanto, levando-se em consideração a necessidade de adquirir-se material de expediente para o Poder Legislativo, e </w:t>
      </w:r>
      <w:r w:rsidR="007D49BE">
        <w:rPr>
          <w:rFonts w:cs="Times New Roman"/>
        </w:rPr>
        <w:t>buscando a boa administração d</w:t>
      </w:r>
      <w:r w:rsidR="005E37AE">
        <w:rPr>
          <w:rFonts w:cs="Times New Roman"/>
        </w:rPr>
        <w:t xml:space="preserve">a verba pública, uniu-se a </w:t>
      </w:r>
      <w:r w:rsidR="005E37AE">
        <w:rPr>
          <w:rFonts w:cs="Times New Roman"/>
        </w:rPr>
        <w:lastRenderedPageBreak/>
        <w:t xml:space="preserve">necessidade </w:t>
      </w:r>
      <w:r w:rsidR="004E0D04">
        <w:rPr>
          <w:rFonts w:cs="Times New Roman"/>
        </w:rPr>
        <w:t xml:space="preserve">de </w:t>
      </w:r>
      <w:r w:rsidR="002B0207">
        <w:rPr>
          <w:rFonts w:cs="Times New Roman"/>
        </w:rPr>
        <w:t>reposição de material de expediente para já personalização com o novo layout do Poder Legislativo de Putinga.</w:t>
      </w:r>
    </w:p>
    <w:p w14:paraId="40A5566F" w14:textId="77777777" w:rsidR="007E7571" w:rsidRDefault="007E7571" w:rsidP="0049187F">
      <w:pPr>
        <w:spacing w:after="0" w:line="240" w:lineRule="auto"/>
        <w:jc w:val="both"/>
        <w:rPr>
          <w:rFonts w:cs="Times New Roman"/>
        </w:rPr>
      </w:pPr>
    </w:p>
    <w:p w14:paraId="3537F638" w14:textId="6F2E4200" w:rsidR="007E7571" w:rsidRPr="007E7571" w:rsidRDefault="007E7571" w:rsidP="007E7571">
      <w:pPr>
        <w:spacing w:after="0" w:line="240" w:lineRule="auto"/>
        <w:jc w:val="both"/>
        <w:rPr>
          <w:rFonts w:cs="Times New Roman"/>
        </w:rPr>
      </w:pPr>
      <w:r>
        <w:rPr>
          <w:rFonts w:cs="Times New Roman"/>
        </w:rPr>
        <w:t>Por fim, a</w:t>
      </w:r>
      <w:r w:rsidRPr="007E7571">
        <w:rPr>
          <w:rFonts w:cs="Times New Roman"/>
        </w:rPr>
        <w:t xml:space="preserve"> aquisição se faz necessária com fins de uso para organização, representação e entrega de documentos oficiais junto aos órgãos públicos das diversas Esferas Governamentais e Instituições no atendimento do maior interesse p</w:t>
      </w:r>
      <w:r>
        <w:rPr>
          <w:rFonts w:cs="Times New Roman"/>
        </w:rPr>
        <w:t>ú</w:t>
      </w:r>
      <w:r w:rsidRPr="007E7571">
        <w:rPr>
          <w:rFonts w:cs="Times New Roman"/>
        </w:rPr>
        <w:t xml:space="preserve">blico e necessidade do </w:t>
      </w:r>
      <w:r>
        <w:rPr>
          <w:rFonts w:cs="Times New Roman"/>
        </w:rPr>
        <w:t>Poder Legislativo</w:t>
      </w:r>
      <w:r w:rsidRPr="007E7571">
        <w:rPr>
          <w:rFonts w:cs="Times New Roman"/>
        </w:rPr>
        <w:t>.</w:t>
      </w:r>
    </w:p>
    <w:p w14:paraId="3364C319" w14:textId="77777777" w:rsidR="0049187F" w:rsidRPr="0049187F" w:rsidRDefault="0049187F" w:rsidP="0049187F">
      <w:pPr>
        <w:spacing w:after="0" w:line="240" w:lineRule="auto"/>
        <w:jc w:val="both"/>
        <w:rPr>
          <w:rFonts w:cs="Times New Roman"/>
        </w:rPr>
      </w:pPr>
    </w:p>
    <w:p w14:paraId="7F7DD97F" w14:textId="77777777" w:rsidR="00FF6AF3" w:rsidRPr="00982270" w:rsidRDefault="00FF6AF3" w:rsidP="00CB2635">
      <w:pPr>
        <w:jc w:val="both"/>
        <w:rPr>
          <w:rFonts w:cs="Times New Roman"/>
          <w:b/>
          <w:bCs/>
          <w:u w:val="single"/>
        </w:rPr>
      </w:pPr>
      <w:r w:rsidRPr="00982270">
        <w:rPr>
          <w:rFonts w:cs="Times New Roman"/>
          <w:b/>
          <w:bCs/>
          <w:u w:val="single"/>
        </w:rPr>
        <w:t>3. FUNDAMENTO LEGAL DA CONTRATAÇÃO</w:t>
      </w:r>
    </w:p>
    <w:p w14:paraId="7F7DD980" w14:textId="50092E5D" w:rsidR="00FF6AF3" w:rsidRPr="00982270" w:rsidRDefault="00FF6AF3" w:rsidP="00CB2635">
      <w:pPr>
        <w:jc w:val="both"/>
      </w:pPr>
      <w:r w:rsidRPr="00982270">
        <w:t>Em tese, será realizada dispensa de licitação, com fulcro no art. 75, II e A</w:t>
      </w:r>
      <w:r w:rsidR="000F1C25">
        <w:t>rt.</w:t>
      </w:r>
      <w:r w:rsidRPr="00982270">
        <w:t xml:space="preserve"> 176 – par</w:t>
      </w:r>
      <w:r w:rsidR="000F1C25">
        <w:t>á</w:t>
      </w:r>
      <w:r w:rsidRPr="00982270">
        <w:t>grafo único da Lei 14</w:t>
      </w:r>
      <w:r w:rsidR="000F1C25">
        <w:t>.</w:t>
      </w:r>
      <w:r w:rsidRPr="00982270">
        <w:t>133/2021, sem prejuízo da realização de pregão ou concorrência, se eventualmente verificar a incompatibilidade, após a pesquisa de preços.</w:t>
      </w:r>
    </w:p>
    <w:p w14:paraId="7F7DD981" w14:textId="45EA0555" w:rsidR="00FF6AF3" w:rsidRPr="00982270" w:rsidRDefault="00FF6AF3" w:rsidP="00CB2635">
      <w:pPr>
        <w:jc w:val="both"/>
        <w:rPr>
          <w:rFonts w:cs="Times New Roman"/>
          <w:b/>
          <w:bCs/>
          <w:u w:val="single"/>
        </w:rPr>
      </w:pPr>
      <w:r w:rsidRPr="00982270">
        <w:rPr>
          <w:rFonts w:cs="Times New Roman"/>
          <w:b/>
          <w:bCs/>
          <w:u w:val="single"/>
        </w:rPr>
        <w:t xml:space="preserve">4. PRAZO DE VIGÊNCIA, PRORROGAÇÃO E REAJUSTE </w:t>
      </w:r>
    </w:p>
    <w:p w14:paraId="7F7DD982" w14:textId="331541BA" w:rsidR="00FF6AF3" w:rsidRPr="00982270" w:rsidRDefault="00FF6AF3" w:rsidP="00CB2635">
      <w:pPr>
        <w:jc w:val="both"/>
        <w:rPr>
          <w:rFonts w:cs="Times New Roman"/>
        </w:rPr>
      </w:pPr>
      <w:r w:rsidRPr="00982270">
        <w:rPr>
          <w:rFonts w:cs="Times New Roman"/>
        </w:rPr>
        <w:t>A contratação terá vigê</w:t>
      </w:r>
      <w:r w:rsidR="00C3393E" w:rsidRPr="00982270">
        <w:rPr>
          <w:rFonts w:cs="Times New Roman"/>
        </w:rPr>
        <w:t xml:space="preserve">ncia de </w:t>
      </w:r>
      <w:r w:rsidR="00265404">
        <w:rPr>
          <w:rFonts w:cs="Times New Roman"/>
        </w:rPr>
        <w:t>02</w:t>
      </w:r>
      <w:r w:rsidR="00CB2635" w:rsidRPr="00982270">
        <w:rPr>
          <w:rFonts w:cs="Times New Roman"/>
        </w:rPr>
        <w:t xml:space="preserve"> (</w:t>
      </w:r>
      <w:r w:rsidR="00265404">
        <w:rPr>
          <w:rFonts w:cs="Times New Roman"/>
        </w:rPr>
        <w:t>dois</w:t>
      </w:r>
      <w:r w:rsidRPr="00982270">
        <w:rPr>
          <w:rFonts w:cs="Times New Roman"/>
        </w:rPr>
        <w:t>) meses</w:t>
      </w:r>
      <w:r w:rsidR="00265404">
        <w:rPr>
          <w:rFonts w:cs="Times New Roman"/>
        </w:rPr>
        <w:t>,</w:t>
      </w:r>
      <w:r w:rsidRPr="00982270">
        <w:rPr>
          <w:rFonts w:cs="Times New Roman"/>
        </w:rPr>
        <w:t xml:space="preserve"> pode</w:t>
      </w:r>
      <w:r w:rsidR="00265404">
        <w:rPr>
          <w:rFonts w:cs="Times New Roman"/>
        </w:rPr>
        <w:t xml:space="preserve">ndo </w:t>
      </w:r>
      <w:r w:rsidRPr="00982270">
        <w:rPr>
          <w:rFonts w:cs="Times New Roman"/>
        </w:rPr>
        <w:t xml:space="preserve">ser prorrogada, de acordo com o interesse da Administração e em conformidade com artigo </w:t>
      </w:r>
      <w:r w:rsidR="006D3C6D">
        <w:rPr>
          <w:rFonts w:cs="Times New Roman"/>
        </w:rPr>
        <w:t>124</w:t>
      </w:r>
      <w:r w:rsidR="000F1C25">
        <w:rPr>
          <w:rFonts w:cs="Times New Roman"/>
        </w:rPr>
        <w:t>,</w:t>
      </w:r>
      <w:r w:rsidRPr="00982270">
        <w:rPr>
          <w:rFonts w:cs="Times New Roman"/>
        </w:rPr>
        <w:t xml:space="preserve"> da Lei 14</w:t>
      </w:r>
      <w:r w:rsidR="000F1C25">
        <w:rPr>
          <w:rFonts w:cs="Times New Roman"/>
        </w:rPr>
        <w:t>.</w:t>
      </w:r>
      <w:r w:rsidRPr="00982270">
        <w:rPr>
          <w:rFonts w:cs="Times New Roman"/>
        </w:rPr>
        <w:t xml:space="preserve">133/2021. </w:t>
      </w:r>
    </w:p>
    <w:p w14:paraId="7F7DD983" w14:textId="77777777" w:rsidR="00FF6AF3" w:rsidRPr="00982270" w:rsidRDefault="00FF6AF3" w:rsidP="00CB2635">
      <w:pPr>
        <w:jc w:val="both"/>
        <w:rPr>
          <w:rFonts w:cs="Times New Roman"/>
          <w:b/>
          <w:bCs/>
          <w:u w:val="single"/>
        </w:rPr>
      </w:pPr>
      <w:r w:rsidRPr="00982270">
        <w:rPr>
          <w:rFonts w:cs="Times New Roman"/>
          <w:b/>
          <w:bCs/>
          <w:u w:val="single"/>
        </w:rPr>
        <w:t>5. MANIFESTAÇÃO DA ADMINSTRAÇÃO NA BUSCA EM OBTER PROPOSTAS ADICIONAIS DE EVENTUAIS INTERESSADOS</w:t>
      </w:r>
    </w:p>
    <w:p w14:paraId="7F7DD984" w14:textId="609F6E2B" w:rsidR="00FF6AF3" w:rsidRPr="00982270" w:rsidRDefault="00FF6AF3" w:rsidP="00CB2635">
      <w:pPr>
        <w:jc w:val="both"/>
        <w:rPr>
          <w:rFonts w:cs="Times New Roman"/>
          <w:b/>
          <w:bCs/>
        </w:rPr>
      </w:pPr>
      <w:r w:rsidRPr="00982270">
        <w:rPr>
          <w:rFonts w:cs="Times New Roman"/>
        </w:rPr>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encaminhadas ao Setor de Licitação através do e-mail </w:t>
      </w:r>
      <w:r w:rsidR="0082415A" w:rsidRPr="00982270">
        <w:rPr>
          <w:rFonts w:cs="Times New Roman"/>
        </w:rPr>
        <w:t>secretaria@camaraputinga.com.br</w:t>
      </w:r>
      <w:r w:rsidRPr="00982270">
        <w:rPr>
          <w:rFonts w:cs="Times New Roman"/>
        </w:rPr>
        <w:t xml:space="preserve"> ou entregues pessoalmente, no prazo de até </w:t>
      </w:r>
      <w:r w:rsidR="00BE7895">
        <w:rPr>
          <w:rFonts w:cs="Times New Roman"/>
        </w:rPr>
        <w:t>0</w:t>
      </w:r>
      <w:r w:rsidRPr="00982270">
        <w:rPr>
          <w:rFonts w:cs="Times New Roman"/>
        </w:rPr>
        <w:t>3</w:t>
      </w:r>
      <w:r w:rsidR="00BE7895">
        <w:rPr>
          <w:rFonts w:cs="Times New Roman"/>
        </w:rPr>
        <w:t xml:space="preserve"> </w:t>
      </w:r>
      <w:r w:rsidRPr="00982270">
        <w:rPr>
          <w:rFonts w:cs="Times New Roman"/>
        </w:rPr>
        <w:t>(três) das úteis após a divulgação da intenção de contratar. O julgamento das propostas terá como critério “menor preço”, de acordo com o Art. 33, I</w:t>
      </w:r>
      <w:r w:rsidR="00FF3195">
        <w:rPr>
          <w:rFonts w:cs="Times New Roman"/>
        </w:rPr>
        <w:t>, da Lei 14.133/2021</w:t>
      </w:r>
      <w:r w:rsidRPr="00982270">
        <w:rPr>
          <w:rFonts w:cs="Times New Roman"/>
        </w:rPr>
        <w:t xml:space="preserve">. </w:t>
      </w:r>
    </w:p>
    <w:p w14:paraId="7F7DD985" w14:textId="77777777" w:rsidR="00FF6AF3" w:rsidRPr="00982270" w:rsidRDefault="00FF6AF3" w:rsidP="00CB2635">
      <w:pPr>
        <w:jc w:val="both"/>
        <w:rPr>
          <w:rFonts w:cs="Times New Roman"/>
          <w:b/>
          <w:bCs/>
          <w:u w:val="single"/>
        </w:rPr>
      </w:pPr>
      <w:r w:rsidRPr="00982270">
        <w:rPr>
          <w:rFonts w:cs="Times New Roman"/>
          <w:b/>
          <w:bCs/>
          <w:u w:val="single"/>
        </w:rPr>
        <w:t>6. REQUISITOS DE HABILITAÇÃO/QUALIFICAÇÃO TÉCNICA</w:t>
      </w:r>
    </w:p>
    <w:p w14:paraId="7F7DD986" w14:textId="6291FA39" w:rsidR="00FF6AF3" w:rsidRPr="00982270" w:rsidRDefault="00FF6AF3" w:rsidP="00CB2635">
      <w:pPr>
        <w:jc w:val="both"/>
        <w:rPr>
          <w:rFonts w:cs="Times New Roman"/>
        </w:rPr>
      </w:pPr>
      <w:r w:rsidRPr="00982270">
        <w:rPr>
          <w:rFonts w:cs="Times New Roman"/>
          <w:b/>
          <w:bCs/>
          <w:u w:val="single"/>
        </w:rPr>
        <w:t>Após a aferição do menor valor</w:t>
      </w:r>
      <w:r w:rsidRPr="00982270">
        <w:rPr>
          <w:rFonts w:cs="Times New Roman"/>
        </w:rPr>
        <w:t xml:space="preserve">, a empresa será convocada para que, em até </w:t>
      </w:r>
      <w:r w:rsidR="001A52DA">
        <w:rPr>
          <w:rFonts w:cs="Times New Roman"/>
        </w:rPr>
        <w:t>0</w:t>
      </w:r>
      <w:r w:rsidRPr="00982270">
        <w:rPr>
          <w:rFonts w:cs="Times New Roman"/>
        </w:rPr>
        <w:t>2</w:t>
      </w:r>
      <w:r w:rsidR="001A52DA">
        <w:rPr>
          <w:rFonts w:cs="Times New Roman"/>
        </w:rPr>
        <w:t xml:space="preserve"> </w:t>
      </w:r>
      <w:r w:rsidRPr="00982270">
        <w:rPr>
          <w:rFonts w:cs="Times New Roman"/>
        </w:rPr>
        <w:t>(dois) úteis, apresente, obrigatoriamente, os seguintes documentos relativos à habilitação, os quais são pressupostos à assinatura do futuro contrato:</w:t>
      </w:r>
    </w:p>
    <w:p w14:paraId="7F7DD987" w14:textId="77777777" w:rsidR="00FF6AF3" w:rsidRPr="00982270" w:rsidRDefault="00FF6AF3" w:rsidP="00CB2635">
      <w:pPr>
        <w:jc w:val="both"/>
        <w:rPr>
          <w:rFonts w:cs="Times New Roman"/>
          <w:b/>
          <w:bCs/>
        </w:rPr>
      </w:pPr>
      <w:r w:rsidRPr="00982270">
        <w:rPr>
          <w:rFonts w:cs="Times New Roman"/>
          <w:b/>
          <w:bCs/>
        </w:rPr>
        <w:t>6.1 Habilitação jurídica:</w:t>
      </w:r>
    </w:p>
    <w:p w14:paraId="7F7DD988"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w:t>
      </w:r>
      <w:r w:rsidRPr="00982270">
        <w:rPr>
          <w:rFonts w:asciiTheme="minorHAnsi" w:hAnsiTheme="minorHAnsi" w:cs="Times New Roman"/>
          <w:sz w:val="22"/>
          <w:szCs w:val="22"/>
        </w:rPr>
        <w:t xml:space="preserve"> Registro comercial, no caso de empresa individual; </w:t>
      </w:r>
    </w:p>
    <w:p w14:paraId="7F7DD989"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II</w:t>
      </w:r>
      <w:r w:rsidRPr="00982270">
        <w:rPr>
          <w:rFonts w:asciiTheme="minorHAnsi" w:hAnsiTheme="minorHAnsi" w:cs="Times New Roman"/>
          <w:sz w:val="22"/>
          <w:szCs w:val="22"/>
        </w:rPr>
        <w:t xml:space="preserve">) Ato constitutivo, estatuto ou contrato social em vigor devidamente registrado e, no caso de sociedade por ações, estatuto social, ata do atual capital social acompanhado da ata de eleição de sua atual administração, registrados e publicados; </w:t>
      </w:r>
    </w:p>
    <w:p w14:paraId="7F7DD98A"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III</w:t>
      </w:r>
      <w:r w:rsidRPr="00982270">
        <w:rPr>
          <w:rFonts w:asciiTheme="minorHAnsi" w:hAnsiTheme="minorHAnsi" w:cs="Times New Roman"/>
          <w:sz w:val="22"/>
          <w:szCs w:val="22"/>
        </w:rPr>
        <w:t>) Decreto de autorização, em se tratando de empresa ou sociedade estrangeira em funcionamento no País, e ato de registro ou autorização para funcionamento expedido pelo órgão competente quando a atividade assim o exigir;</w:t>
      </w:r>
    </w:p>
    <w:p w14:paraId="4C904E41" w14:textId="77777777" w:rsidR="00274CAF" w:rsidRDefault="00274CAF" w:rsidP="00CB2635">
      <w:pPr>
        <w:jc w:val="both"/>
        <w:rPr>
          <w:rFonts w:cs="Times New Roman"/>
          <w:b/>
          <w:bCs/>
        </w:rPr>
      </w:pPr>
    </w:p>
    <w:p w14:paraId="7F7DD98C" w14:textId="5D6025A0" w:rsidR="00FF6AF3" w:rsidRPr="00982270" w:rsidRDefault="00FF6AF3" w:rsidP="00274CAF">
      <w:pPr>
        <w:spacing w:after="0"/>
        <w:jc w:val="both"/>
        <w:rPr>
          <w:rFonts w:cs="Times New Roman"/>
          <w:b/>
          <w:bCs/>
        </w:rPr>
      </w:pPr>
      <w:r w:rsidRPr="00982270">
        <w:rPr>
          <w:rFonts w:cs="Times New Roman"/>
          <w:b/>
          <w:bCs/>
        </w:rPr>
        <w:t>6.2 Habilitação fiscal, social e trabalhista:</w:t>
      </w:r>
    </w:p>
    <w:p w14:paraId="7F7DD98D"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lastRenderedPageBreak/>
        <w:t>I</w:t>
      </w:r>
      <w:r w:rsidRPr="00982270">
        <w:rPr>
          <w:rFonts w:asciiTheme="minorHAnsi" w:hAnsiTheme="minorHAnsi"/>
          <w:sz w:val="22"/>
          <w:szCs w:val="22"/>
        </w:rPr>
        <w:t> - Inscrição no Cadastro de Pessoas Físicas (CPF) ou no Cadastro Nacional da Pessoa Jurídica (CNPJ);</w:t>
      </w:r>
    </w:p>
    <w:p w14:paraId="7F7DD98E"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w:t>
      </w:r>
      <w:r w:rsidRPr="00982270">
        <w:rPr>
          <w:rFonts w:asciiTheme="minorHAnsi" w:hAnsiTheme="minorHAnsi"/>
          <w:sz w:val="22"/>
          <w:szCs w:val="22"/>
        </w:rPr>
        <w:t> - Inscrição no cadastro de contribuintes estadual e/ou municipal, se houver, relativo ao domicílio ou sede do licitante, pertinente ao seu ramo de atividade e compatível com o objeto contratual;</w:t>
      </w:r>
    </w:p>
    <w:p w14:paraId="7F7DD98F"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III</w:t>
      </w:r>
      <w:r w:rsidRPr="00982270">
        <w:rPr>
          <w:rFonts w:asciiTheme="minorHAnsi" w:hAnsiTheme="minorHAnsi"/>
          <w:sz w:val="22"/>
          <w:szCs w:val="22"/>
        </w:rPr>
        <w:t> - Regularidade perante a Fazenda federal, estadual e/ou municipal do domicílio ou sede do licitante, ou outra equivalente, na forma da lei;</w:t>
      </w:r>
    </w:p>
    <w:p w14:paraId="7F7DD990"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IV</w:t>
      </w:r>
      <w:r w:rsidRPr="00982270">
        <w:rPr>
          <w:rFonts w:asciiTheme="minorHAnsi" w:hAnsiTheme="minorHAnsi"/>
          <w:sz w:val="22"/>
          <w:szCs w:val="22"/>
        </w:rPr>
        <w:t> - Regularidade relativa à Seguridade Social e ao FGTS, que demonstre cumprimento dos encargos sociais instituídos por lei;</w:t>
      </w:r>
    </w:p>
    <w:p w14:paraId="7F7DD991"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w:t>
      </w:r>
      <w:r w:rsidRPr="00982270">
        <w:rPr>
          <w:rFonts w:asciiTheme="minorHAnsi" w:hAnsiTheme="minorHAnsi"/>
          <w:sz w:val="22"/>
          <w:szCs w:val="22"/>
        </w:rPr>
        <w:t> - Regularidade perante a Justiça do Trabalho;</w:t>
      </w:r>
    </w:p>
    <w:p w14:paraId="7F7DD992"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VI</w:t>
      </w:r>
      <w:r w:rsidRPr="00982270">
        <w:rPr>
          <w:rFonts w:asciiTheme="minorHAnsi" w:hAnsiTheme="minorHAnsi"/>
          <w:sz w:val="22"/>
          <w:szCs w:val="22"/>
        </w:rPr>
        <w:t> - Cumprimento do disposto no inciso XXXIII do art. 7º da Constituição Federal.</w:t>
      </w:r>
    </w:p>
    <w:p w14:paraId="7F7DD993" w14:textId="77777777" w:rsidR="00FF6AF3" w:rsidRPr="00982270" w:rsidRDefault="00FF6AF3" w:rsidP="00CB2635">
      <w:pPr>
        <w:jc w:val="both"/>
        <w:rPr>
          <w:rFonts w:cs="Times New Roman"/>
          <w:b/>
          <w:bCs/>
        </w:rPr>
      </w:pPr>
    </w:p>
    <w:p w14:paraId="7F7DD994" w14:textId="5440ED3B" w:rsidR="00FF6AF3" w:rsidRPr="00982270" w:rsidRDefault="00FF6AF3" w:rsidP="00CB2635">
      <w:pPr>
        <w:jc w:val="both"/>
        <w:rPr>
          <w:rFonts w:cs="Times New Roman"/>
          <w:b/>
          <w:bCs/>
        </w:rPr>
      </w:pPr>
      <w:r w:rsidRPr="00982270">
        <w:rPr>
          <w:rFonts w:cs="Times New Roman"/>
          <w:b/>
          <w:bCs/>
        </w:rPr>
        <w:t xml:space="preserve">6.3 Habilitação </w:t>
      </w:r>
      <w:proofErr w:type="spellStart"/>
      <w:r w:rsidRPr="00982270">
        <w:rPr>
          <w:rFonts w:cs="Times New Roman"/>
          <w:b/>
          <w:bCs/>
        </w:rPr>
        <w:t>Econômica</w:t>
      </w:r>
      <w:r w:rsidR="001A52DA">
        <w:rPr>
          <w:rFonts w:cs="Times New Roman"/>
          <w:b/>
          <w:bCs/>
        </w:rPr>
        <w:t>-</w:t>
      </w:r>
      <w:r w:rsidRPr="00982270">
        <w:rPr>
          <w:rFonts w:cs="Times New Roman"/>
          <w:b/>
          <w:bCs/>
        </w:rPr>
        <w:t>Financeira</w:t>
      </w:r>
      <w:proofErr w:type="spellEnd"/>
    </w:p>
    <w:p w14:paraId="7F7DD995" w14:textId="77777777" w:rsidR="00FF6AF3" w:rsidRPr="00982270" w:rsidRDefault="00FF6AF3" w:rsidP="00CB2635">
      <w:pPr>
        <w:jc w:val="both"/>
        <w:rPr>
          <w:rFonts w:cs="Times New Roman"/>
        </w:rPr>
      </w:pPr>
      <w:r w:rsidRPr="00982270">
        <w:rPr>
          <w:rFonts w:cs="Times New Roman"/>
          <w:b/>
          <w:bCs/>
        </w:rPr>
        <w:t>I</w:t>
      </w:r>
      <w:r w:rsidRPr="00982270">
        <w:rPr>
          <w:rFonts w:cs="Times New Roman"/>
        </w:rPr>
        <w:t xml:space="preserve"> - Certidão negativa de feitos sobre </w:t>
      </w:r>
      <w:r w:rsidR="00CB2635" w:rsidRPr="00982270">
        <w:rPr>
          <w:rFonts w:cs="Times New Roman"/>
        </w:rPr>
        <w:t>falência</w:t>
      </w:r>
      <w:r w:rsidRPr="00982270">
        <w:rPr>
          <w:rFonts w:cs="Times New Roman"/>
        </w:rPr>
        <w:t xml:space="preserve"> expedida pelo distribuidor da sede do licitante.</w:t>
      </w:r>
    </w:p>
    <w:p w14:paraId="7F7DD996" w14:textId="77777777" w:rsidR="00FF6AF3" w:rsidRPr="00982270" w:rsidRDefault="00FF6AF3" w:rsidP="00CB2635">
      <w:pPr>
        <w:jc w:val="both"/>
        <w:rPr>
          <w:rFonts w:cs="Times New Roman"/>
          <w:b/>
          <w:bCs/>
        </w:rPr>
      </w:pPr>
      <w:r w:rsidRPr="00982270">
        <w:rPr>
          <w:rFonts w:cs="Times New Roman"/>
          <w:b/>
          <w:bCs/>
        </w:rPr>
        <w:t xml:space="preserve">6.4 Qualificação Técnico-Profissional </w:t>
      </w:r>
    </w:p>
    <w:p w14:paraId="7F7DD998" w14:textId="7DE2FE89" w:rsidR="00FF6AF3" w:rsidRDefault="00FF6AF3" w:rsidP="00CB2635">
      <w:pPr>
        <w:jc w:val="both"/>
        <w:rPr>
          <w:rFonts w:cs="Times New Roman"/>
        </w:rPr>
      </w:pPr>
      <w:r w:rsidRPr="00982270">
        <w:rPr>
          <w:rFonts w:cs="Times New Roman"/>
          <w:b/>
          <w:bCs/>
        </w:rPr>
        <w:t xml:space="preserve">I – </w:t>
      </w:r>
      <w:r w:rsidR="00163442">
        <w:rPr>
          <w:rFonts w:cs="Times New Roman"/>
        </w:rPr>
        <w:t>De</w:t>
      </w:r>
      <w:r w:rsidR="00163442" w:rsidRPr="00163442">
        <w:rPr>
          <w:rFonts w:cs="Times New Roman"/>
        </w:rPr>
        <w:t>claração de que o licitante tomou conhecimento de todas as informações e das condições locais para o cumprimento das obrigações objeto da licitação.</w:t>
      </w:r>
    </w:p>
    <w:p w14:paraId="5FC4D438" w14:textId="77777777" w:rsidR="00A50927" w:rsidRPr="00A50927" w:rsidRDefault="00A50927" w:rsidP="00CB2635">
      <w:pPr>
        <w:jc w:val="both"/>
        <w:rPr>
          <w:rFonts w:cs="Times New Roman"/>
        </w:rPr>
      </w:pPr>
    </w:p>
    <w:p w14:paraId="412142A3" w14:textId="52B16B28" w:rsidR="00B0104D" w:rsidRDefault="00B0104D" w:rsidP="00CB2635">
      <w:pPr>
        <w:jc w:val="both"/>
        <w:rPr>
          <w:rFonts w:cs="Times New Roman"/>
          <w:b/>
          <w:bCs/>
          <w:u w:val="single"/>
        </w:rPr>
      </w:pPr>
      <w:r>
        <w:rPr>
          <w:rFonts w:cs="Times New Roman"/>
          <w:b/>
          <w:bCs/>
          <w:u w:val="single"/>
        </w:rPr>
        <w:t>7. ESTIMATIVA DO VALOR DE CONTRATAÇÃO</w:t>
      </w:r>
    </w:p>
    <w:p w14:paraId="7D0195A7" w14:textId="7F8E489A" w:rsidR="00B0104D" w:rsidRPr="00B0104D" w:rsidRDefault="001C6023" w:rsidP="001C6023">
      <w:pPr>
        <w:jc w:val="both"/>
        <w:rPr>
          <w:rFonts w:cs="Times New Roman"/>
        </w:rPr>
      </w:pPr>
      <w:r>
        <w:rPr>
          <w:rFonts w:cs="Times New Roman"/>
        </w:rPr>
        <w:tab/>
      </w:r>
      <w:r w:rsidR="00B0104D">
        <w:rPr>
          <w:rFonts w:cs="Times New Roman"/>
        </w:rPr>
        <w:t>Em pesquisas realizadas pela Secretaria da Casa Legislativa</w:t>
      </w:r>
      <w:r>
        <w:rPr>
          <w:rFonts w:cs="Times New Roman"/>
        </w:rPr>
        <w:t xml:space="preserve"> junto ao </w:t>
      </w:r>
      <w:r w:rsidR="00C06F60">
        <w:rPr>
          <w:rFonts w:cs="Times New Roman"/>
        </w:rPr>
        <w:t xml:space="preserve">empresas </w:t>
      </w:r>
      <w:r w:rsidR="006D7376">
        <w:rPr>
          <w:rFonts w:cs="Times New Roman"/>
        </w:rPr>
        <w:t>de</w:t>
      </w:r>
      <w:r>
        <w:rPr>
          <w:rFonts w:cs="Times New Roman"/>
        </w:rPr>
        <w:t xml:space="preserve"> Putinga/RS, obteve-se como </w:t>
      </w:r>
      <w:r w:rsidR="00702F48">
        <w:rPr>
          <w:rFonts w:cs="Times New Roman"/>
        </w:rPr>
        <w:t xml:space="preserve">média aritmética simples </w:t>
      </w:r>
      <w:r w:rsidR="00163442">
        <w:rPr>
          <w:rFonts w:cs="Times New Roman"/>
        </w:rPr>
        <w:t>pelo objeto licitado</w:t>
      </w:r>
      <w:r w:rsidR="00702F48">
        <w:rPr>
          <w:rFonts w:cs="Times New Roman"/>
        </w:rPr>
        <w:t xml:space="preserve">, o valor </w:t>
      </w:r>
      <w:r w:rsidR="00163442">
        <w:rPr>
          <w:rFonts w:cs="Times New Roman"/>
        </w:rPr>
        <w:t xml:space="preserve">global </w:t>
      </w:r>
      <w:r w:rsidR="00702F48">
        <w:rPr>
          <w:rFonts w:cs="Times New Roman"/>
        </w:rPr>
        <w:t>de R$</w:t>
      </w:r>
      <w:r w:rsidR="004C09C9">
        <w:rPr>
          <w:rFonts w:cs="Times New Roman"/>
        </w:rPr>
        <w:t xml:space="preserve"> </w:t>
      </w:r>
      <w:r w:rsidR="00D9677D" w:rsidRPr="00D9677D">
        <w:rPr>
          <w:rFonts w:cs="Times New Roman"/>
        </w:rPr>
        <w:t>6</w:t>
      </w:r>
      <w:r w:rsidR="00D9677D">
        <w:rPr>
          <w:rFonts w:cs="Times New Roman"/>
        </w:rPr>
        <w:t>.</w:t>
      </w:r>
      <w:r w:rsidR="00D9677D" w:rsidRPr="00D9677D">
        <w:rPr>
          <w:rFonts w:cs="Times New Roman"/>
        </w:rPr>
        <w:t>345</w:t>
      </w:r>
      <w:r w:rsidR="00D9677D">
        <w:rPr>
          <w:rFonts w:cs="Times New Roman"/>
        </w:rPr>
        <w:t xml:space="preserve">,00 </w:t>
      </w:r>
      <w:r w:rsidR="006D7376">
        <w:rPr>
          <w:rFonts w:cs="Times New Roman"/>
        </w:rPr>
        <w:t>como preço global.</w:t>
      </w:r>
    </w:p>
    <w:p w14:paraId="70FD109B" w14:textId="77777777" w:rsidR="00B0104D" w:rsidRDefault="00B0104D" w:rsidP="00CB2635">
      <w:pPr>
        <w:jc w:val="both"/>
        <w:rPr>
          <w:rFonts w:cs="Times New Roman"/>
          <w:b/>
          <w:bCs/>
          <w:u w:val="single"/>
        </w:rPr>
      </w:pPr>
    </w:p>
    <w:p w14:paraId="7F7DD999" w14:textId="34064E78" w:rsidR="00FF6AF3" w:rsidRPr="008E46A8" w:rsidRDefault="00B0104D" w:rsidP="00CB2635">
      <w:pPr>
        <w:jc w:val="both"/>
        <w:rPr>
          <w:rFonts w:cs="Times New Roman"/>
          <w:b/>
          <w:bCs/>
          <w:u w:val="single"/>
        </w:rPr>
      </w:pPr>
      <w:r w:rsidRPr="008E46A8">
        <w:rPr>
          <w:rFonts w:cs="Times New Roman"/>
          <w:b/>
          <w:bCs/>
          <w:u w:val="single"/>
        </w:rPr>
        <w:t>8</w:t>
      </w:r>
      <w:r w:rsidR="00FF6AF3" w:rsidRPr="008E46A8">
        <w:rPr>
          <w:rFonts w:cs="Times New Roman"/>
          <w:b/>
          <w:bCs/>
          <w:u w:val="single"/>
        </w:rPr>
        <w:t>. DOTAÇÃO ORÇAMENTÁRIA:</w:t>
      </w:r>
    </w:p>
    <w:p w14:paraId="7F7DD99A" w14:textId="60867096" w:rsidR="0082415A" w:rsidRPr="008E46A8" w:rsidRDefault="00CB2635" w:rsidP="00CB2635">
      <w:pPr>
        <w:spacing w:after="0"/>
        <w:jc w:val="both"/>
        <w:rPr>
          <w:rFonts w:cs="Arial"/>
        </w:rPr>
      </w:pPr>
      <w:r w:rsidRPr="008E46A8">
        <w:rPr>
          <w:rFonts w:cs="Arial"/>
        </w:rPr>
        <w:t>ÓRGÃO 01 PODER LEGISLATIVO MUNICIPAL.</w:t>
      </w:r>
    </w:p>
    <w:p w14:paraId="7F7DD99B" w14:textId="77777777" w:rsidR="0082415A" w:rsidRPr="008E46A8" w:rsidRDefault="00CB2635" w:rsidP="00CB2635">
      <w:pPr>
        <w:spacing w:after="0"/>
        <w:jc w:val="both"/>
        <w:rPr>
          <w:rFonts w:cs="Arial"/>
        </w:rPr>
      </w:pPr>
      <w:r w:rsidRPr="008E46A8">
        <w:rPr>
          <w:rFonts w:cs="Arial"/>
        </w:rPr>
        <w:t>UNIDADE 01.01 PODER LEGISLATIVO MUNICIPAL.</w:t>
      </w:r>
    </w:p>
    <w:p w14:paraId="1B821477" w14:textId="1260045F" w:rsidR="00AA452F" w:rsidRPr="008E46A8" w:rsidRDefault="000915FB" w:rsidP="00CB2635">
      <w:pPr>
        <w:spacing w:after="0"/>
        <w:jc w:val="both"/>
        <w:rPr>
          <w:rFonts w:cs="Arial"/>
        </w:rPr>
      </w:pPr>
      <w:r w:rsidRPr="008E46A8">
        <w:rPr>
          <w:rFonts w:cs="Arial"/>
        </w:rPr>
        <w:t xml:space="preserve">DOTAÇÃO </w:t>
      </w:r>
      <w:r w:rsidR="002B7B62">
        <w:rPr>
          <w:rFonts w:cs="Arial"/>
        </w:rPr>
        <w:t>3.3.90.</w:t>
      </w:r>
      <w:r w:rsidR="006B1BF1">
        <w:rPr>
          <w:rFonts w:cs="Arial"/>
        </w:rPr>
        <w:t xml:space="preserve">30 (22) </w:t>
      </w:r>
      <w:r w:rsidR="002B7B62">
        <w:rPr>
          <w:rFonts w:cs="Arial"/>
        </w:rPr>
        <w:t>Material de Consumo</w:t>
      </w:r>
    </w:p>
    <w:p w14:paraId="7F7DD99D" w14:textId="77777777" w:rsidR="00FF6AF3" w:rsidRPr="00982270" w:rsidRDefault="00FF6AF3" w:rsidP="00CB2635">
      <w:pPr>
        <w:jc w:val="both"/>
        <w:rPr>
          <w:rFonts w:cs="Times New Roman"/>
          <w:b/>
          <w:bCs/>
        </w:rPr>
      </w:pPr>
    </w:p>
    <w:p w14:paraId="7F7DD99E" w14:textId="5FE89362" w:rsidR="00FF6AF3" w:rsidRPr="00982270" w:rsidRDefault="00B0104D" w:rsidP="00CB2635">
      <w:pPr>
        <w:jc w:val="both"/>
        <w:rPr>
          <w:rFonts w:cs="Times New Roman"/>
          <w:b/>
          <w:bCs/>
          <w:u w:val="single"/>
        </w:rPr>
      </w:pPr>
      <w:r>
        <w:rPr>
          <w:rFonts w:cs="Times New Roman"/>
          <w:b/>
          <w:bCs/>
          <w:u w:val="single"/>
        </w:rPr>
        <w:t>9</w:t>
      </w:r>
      <w:r w:rsidR="00FF6AF3" w:rsidRPr="00982270">
        <w:rPr>
          <w:rFonts w:cs="Times New Roman"/>
          <w:b/>
          <w:bCs/>
          <w:u w:val="single"/>
        </w:rPr>
        <w:t>. FORMA DE PAGAMENTO</w:t>
      </w:r>
    </w:p>
    <w:p w14:paraId="7F7DD99F" w14:textId="1BE94908" w:rsidR="00FF6AF3" w:rsidRPr="00982270" w:rsidRDefault="001C6023" w:rsidP="00CB2635">
      <w:pPr>
        <w:pStyle w:val="Corpodetexto"/>
        <w:ind w:right="236"/>
        <w:jc w:val="both"/>
        <w:rPr>
          <w:rFonts w:asciiTheme="minorHAnsi" w:hAnsiTheme="minorHAnsi" w:cs="Times New Roman"/>
          <w:sz w:val="22"/>
          <w:szCs w:val="22"/>
        </w:rPr>
      </w:pPr>
      <w:r>
        <w:rPr>
          <w:rFonts w:asciiTheme="minorHAnsi" w:hAnsiTheme="minorHAnsi" w:cs="Times New Roman"/>
          <w:sz w:val="22"/>
          <w:szCs w:val="22"/>
        </w:rPr>
        <w:tab/>
      </w:r>
      <w:r w:rsidR="00FF6AF3" w:rsidRPr="00982270">
        <w:rPr>
          <w:rFonts w:asciiTheme="minorHAnsi" w:hAnsiTheme="minorHAnsi" w:cs="Times New Roman"/>
          <w:sz w:val="22"/>
          <w:szCs w:val="22"/>
        </w:rPr>
        <w:t>O</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pagamento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será</w:t>
      </w:r>
      <w:r w:rsidR="00FF6AF3" w:rsidRPr="00982270">
        <w:rPr>
          <w:rFonts w:asciiTheme="minorHAnsi" w:hAnsiTheme="minorHAnsi" w:cs="Times New Roman"/>
          <w:spacing w:val="26"/>
          <w:sz w:val="22"/>
          <w:szCs w:val="22"/>
        </w:rPr>
        <w:t xml:space="preserve"> </w:t>
      </w:r>
      <w:r w:rsidR="00FF6AF3" w:rsidRPr="00982270">
        <w:rPr>
          <w:rFonts w:asciiTheme="minorHAnsi" w:hAnsiTheme="minorHAnsi" w:cs="Times New Roman"/>
          <w:sz w:val="22"/>
          <w:szCs w:val="22"/>
        </w:rPr>
        <w:t>efetuado</w:t>
      </w:r>
      <w:r w:rsidR="00FF6AF3" w:rsidRPr="00982270">
        <w:rPr>
          <w:rFonts w:asciiTheme="minorHAnsi" w:hAnsiTheme="minorHAnsi" w:cs="Times New Roman"/>
          <w:spacing w:val="23"/>
          <w:sz w:val="22"/>
          <w:szCs w:val="22"/>
        </w:rPr>
        <w:t xml:space="preserve"> </w:t>
      </w:r>
      <w:r w:rsidR="003C3564">
        <w:rPr>
          <w:rFonts w:asciiTheme="minorHAnsi" w:hAnsiTheme="minorHAnsi" w:cs="Times New Roman"/>
          <w:sz w:val="22"/>
          <w:szCs w:val="22"/>
        </w:rPr>
        <w:t xml:space="preserve">após fiscalização de finalização dos serviços pelo fiscal de contrato, e apresentação de nota fiscal, </w:t>
      </w:r>
      <w:r w:rsidR="00FF6AF3" w:rsidRPr="00982270">
        <w:rPr>
          <w:rFonts w:asciiTheme="minorHAnsi" w:hAnsiTheme="minorHAnsi" w:cs="Times New Roman"/>
          <w:sz w:val="22"/>
          <w:szCs w:val="22"/>
        </w:rPr>
        <w:t>devidamente</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 xml:space="preserve">vistada, pela respectiva Secretaria </w:t>
      </w:r>
      <w:r w:rsidR="008A3CD8" w:rsidRPr="00982270">
        <w:rPr>
          <w:rFonts w:asciiTheme="minorHAnsi" w:hAnsiTheme="minorHAnsi" w:cs="Times New Roman"/>
          <w:sz w:val="22"/>
          <w:szCs w:val="22"/>
        </w:rPr>
        <w:t>do Poder Legislativo</w:t>
      </w:r>
      <w:r w:rsidR="00FF6AF3" w:rsidRPr="00982270">
        <w:rPr>
          <w:rFonts w:asciiTheme="minorHAnsi" w:hAnsiTheme="minorHAnsi" w:cs="Times New Roman"/>
          <w:sz w:val="22"/>
          <w:szCs w:val="22"/>
        </w:rPr>
        <w:t xml:space="preserve">, </w:t>
      </w:r>
      <w:r w:rsidR="003C3564">
        <w:rPr>
          <w:rFonts w:asciiTheme="minorHAnsi" w:hAnsiTheme="minorHAnsi" w:cs="Times New Roman"/>
          <w:sz w:val="22"/>
          <w:szCs w:val="22"/>
        </w:rPr>
        <w:t xml:space="preserve">anexado </w:t>
      </w:r>
      <w:r w:rsidR="00FF6AF3" w:rsidRPr="00982270">
        <w:rPr>
          <w:rFonts w:asciiTheme="minorHAnsi" w:hAnsiTheme="minorHAnsi" w:cs="Times New Roman"/>
          <w:sz w:val="22"/>
          <w:szCs w:val="22"/>
        </w:rPr>
        <w:t xml:space="preserve">relatório de atividades assinado pelo fiscal do contrato. </w:t>
      </w:r>
    </w:p>
    <w:p w14:paraId="7F7DD9A0" w14:textId="77777777" w:rsidR="00FF6AF3" w:rsidRDefault="00FF6AF3" w:rsidP="00CB2635">
      <w:pPr>
        <w:jc w:val="both"/>
        <w:rPr>
          <w:rFonts w:cs="Times New Roman"/>
          <w:b/>
          <w:bCs/>
        </w:rPr>
      </w:pPr>
    </w:p>
    <w:p w14:paraId="4A81E250" w14:textId="77777777" w:rsidR="00CC2DE5" w:rsidRPr="00982270" w:rsidRDefault="00CC2DE5" w:rsidP="00CB2635">
      <w:pPr>
        <w:jc w:val="both"/>
        <w:rPr>
          <w:rFonts w:cs="Times New Roman"/>
          <w:b/>
          <w:bCs/>
        </w:rPr>
      </w:pPr>
    </w:p>
    <w:p w14:paraId="7F7DD9A1" w14:textId="07B4AED4" w:rsidR="00FF6AF3" w:rsidRPr="00982270" w:rsidRDefault="00B0104D" w:rsidP="00CB2635">
      <w:pPr>
        <w:jc w:val="both"/>
        <w:rPr>
          <w:rFonts w:cs="Times New Roman"/>
          <w:b/>
          <w:bCs/>
          <w:u w:val="single"/>
        </w:rPr>
      </w:pPr>
      <w:r>
        <w:rPr>
          <w:rFonts w:cs="Times New Roman"/>
          <w:b/>
          <w:bCs/>
          <w:u w:val="single"/>
        </w:rPr>
        <w:t>10</w:t>
      </w:r>
      <w:r w:rsidR="00FF6AF3" w:rsidRPr="00982270">
        <w:rPr>
          <w:rFonts w:cs="Times New Roman"/>
          <w:b/>
          <w:bCs/>
          <w:u w:val="single"/>
        </w:rPr>
        <w:t>. OBRIGAÇÕES DO CONTRATADO</w:t>
      </w:r>
    </w:p>
    <w:p w14:paraId="7F7DD9A2"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lastRenderedPageBreak/>
        <w:t xml:space="preserve">a) Executar o serviço de modo satisfatório e de acordo com a determinação do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w:t>
      </w:r>
    </w:p>
    <w:p w14:paraId="7F7DD9A3"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b) Responder por si e por seus prepostos, por danos causados ao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 xml:space="preserve"> ou a terceiros por sua culpa ou dolo:</w:t>
      </w:r>
    </w:p>
    <w:p w14:paraId="7F7DD9A4"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c)</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Arcar com as despesas referentes aos serviços objeto do presente contrato, inclusive os Tributos Municipais</w:t>
      </w:r>
      <w:r w:rsidR="008A3CD8" w:rsidRPr="00982270">
        <w:rPr>
          <w:rFonts w:eastAsia="Times New Roman" w:cs="Times New Roman"/>
          <w:color w:val="000000"/>
          <w:lang w:eastAsia="pt-BR"/>
        </w:rPr>
        <w:t>,</w:t>
      </w:r>
      <w:r w:rsidRPr="00982270">
        <w:rPr>
          <w:rFonts w:eastAsia="Times New Roman" w:cs="Times New Roman"/>
          <w:color w:val="000000"/>
          <w:lang w:eastAsia="pt-BR"/>
        </w:rPr>
        <w:t xml:space="preserve"> Estaduais e Federal incidentes sobre serviços prestados. </w:t>
      </w:r>
    </w:p>
    <w:p w14:paraId="7F7DD9A5"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d)</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Manter, durante todo o prazo de vigência contratual, as condições de habilitação e qualificação compatível com a obrigação assumida;</w:t>
      </w:r>
    </w:p>
    <w:p w14:paraId="7F7DD9A6" w14:textId="73D3E3B6" w:rsidR="00141A08" w:rsidRPr="00982270" w:rsidRDefault="006F111C" w:rsidP="00CB2635">
      <w:pPr>
        <w:jc w:val="both"/>
        <w:rPr>
          <w:rFonts w:cs="Times New Roman"/>
        </w:rPr>
      </w:pPr>
      <w:r w:rsidRPr="00982270">
        <w:rPr>
          <w:rFonts w:cs="Times New Roman"/>
          <w:b/>
          <w:bCs/>
          <w:u w:val="single"/>
        </w:rPr>
        <w:t>1</w:t>
      </w:r>
      <w:r w:rsidR="00B0104D">
        <w:rPr>
          <w:rFonts w:cs="Times New Roman"/>
          <w:b/>
          <w:bCs/>
          <w:u w:val="single"/>
        </w:rPr>
        <w:t>1</w:t>
      </w:r>
      <w:r w:rsidRPr="00982270">
        <w:rPr>
          <w:rFonts w:cs="Times New Roman"/>
          <w:b/>
          <w:bCs/>
          <w:u w:val="single"/>
        </w:rPr>
        <w:t>. FISCAL DE CONTRATO</w:t>
      </w:r>
      <w:r w:rsidRPr="00982270">
        <w:rPr>
          <w:rFonts w:cs="Times New Roman"/>
          <w:b/>
          <w:bCs/>
        </w:rPr>
        <w:t>:</w:t>
      </w:r>
      <w:r w:rsidR="00FF6AF3" w:rsidRPr="00982270">
        <w:rPr>
          <w:rFonts w:cs="Times New Roman"/>
        </w:rPr>
        <w:t xml:space="preserve"> </w:t>
      </w:r>
      <w:proofErr w:type="spellStart"/>
      <w:r w:rsidR="001A52DA">
        <w:rPr>
          <w:rFonts w:cs="Times New Roman"/>
        </w:rPr>
        <w:t>Alixandra</w:t>
      </w:r>
      <w:proofErr w:type="spellEnd"/>
      <w:r w:rsidR="001A52DA">
        <w:rPr>
          <w:rFonts w:cs="Times New Roman"/>
        </w:rPr>
        <w:t xml:space="preserve"> Cozer</w:t>
      </w:r>
    </w:p>
    <w:p w14:paraId="7F7DD9A7" w14:textId="77777777" w:rsidR="00141A08" w:rsidRPr="00982270" w:rsidRDefault="00141A08" w:rsidP="00CB2635">
      <w:pPr>
        <w:jc w:val="both"/>
        <w:rPr>
          <w:rFonts w:cs="Times New Roman"/>
        </w:rPr>
      </w:pPr>
    </w:p>
    <w:p w14:paraId="7F7DD9A8" w14:textId="77777777" w:rsidR="008A3CD8" w:rsidRPr="00982270" w:rsidRDefault="008A3CD8" w:rsidP="00CB2635">
      <w:pPr>
        <w:jc w:val="both"/>
        <w:rPr>
          <w:rFonts w:cs="Times New Roman"/>
          <w:b/>
          <w:bCs/>
        </w:rPr>
      </w:pPr>
    </w:p>
    <w:p w14:paraId="7F7DD9A9" w14:textId="26B172D0" w:rsidR="00FF6AF3" w:rsidRPr="00982270" w:rsidRDefault="001A52DA" w:rsidP="008A3CD8">
      <w:pPr>
        <w:spacing w:after="0"/>
        <w:jc w:val="center"/>
        <w:rPr>
          <w:rFonts w:cs="Times New Roman"/>
          <w:b/>
          <w:bCs/>
        </w:rPr>
      </w:pPr>
      <w:r>
        <w:rPr>
          <w:rFonts w:cs="Times New Roman"/>
          <w:b/>
          <w:bCs/>
        </w:rPr>
        <w:t>EVERTON GRAFFITTI</w:t>
      </w:r>
    </w:p>
    <w:p w14:paraId="7F7DD9AA" w14:textId="77777777" w:rsidR="000F3B88" w:rsidRPr="00982270" w:rsidRDefault="008A3CD8" w:rsidP="008A3CD8">
      <w:pPr>
        <w:spacing w:after="0"/>
        <w:jc w:val="center"/>
        <w:rPr>
          <w:rFonts w:cs="Times New Roman"/>
          <w:b/>
          <w:bCs/>
        </w:rPr>
      </w:pPr>
      <w:r w:rsidRPr="00982270">
        <w:rPr>
          <w:rFonts w:cs="Times New Roman"/>
          <w:b/>
          <w:bCs/>
        </w:rPr>
        <w:t>Presidente do Poder Legislativo</w:t>
      </w:r>
    </w:p>
    <w:p w14:paraId="7F7DD9AB" w14:textId="77777777" w:rsidR="00982270" w:rsidRPr="00982270" w:rsidRDefault="00982270">
      <w:pPr>
        <w:spacing w:after="0"/>
        <w:jc w:val="center"/>
        <w:rPr>
          <w:rFonts w:cs="Times New Roman"/>
          <w:b/>
          <w:bCs/>
        </w:rPr>
      </w:pPr>
    </w:p>
    <w:sectPr w:rsidR="00982270" w:rsidRPr="00982270"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7C288" w14:textId="77777777" w:rsidR="001E32B4" w:rsidRDefault="001E32B4" w:rsidP="00FF6AF3">
      <w:pPr>
        <w:spacing w:after="0" w:line="240" w:lineRule="auto"/>
      </w:pPr>
      <w:r>
        <w:separator/>
      </w:r>
    </w:p>
  </w:endnote>
  <w:endnote w:type="continuationSeparator" w:id="0">
    <w:p w14:paraId="6C483568" w14:textId="77777777" w:rsidR="001E32B4" w:rsidRDefault="001E32B4"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3FA0C" w14:textId="77777777" w:rsidR="001E32B4" w:rsidRDefault="001E32B4" w:rsidP="00FF6AF3">
      <w:pPr>
        <w:spacing w:after="0" w:line="240" w:lineRule="auto"/>
      </w:pPr>
      <w:r>
        <w:separator/>
      </w:r>
    </w:p>
  </w:footnote>
  <w:footnote w:type="continuationSeparator" w:id="0">
    <w:p w14:paraId="4098ABCC" w14:textId="77777777" w:rsidR="001E32B4" w:rsidRDefault="001E32B4"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6AF3"/>
    <w:rsid w:val="000148D7"/>
    <w:rsid w:val="00045299"/>
    <w:rsid w:val="00057FE1"/>
    <w:rsid w:val="000869F1"/>
    <w:rsid w:val="000915FB"/>
    <w:rsid w:val="00094E17"/>
    <w:rsid w:val="000D42C9"/>
    <w:rsid w:val="000F1C25"/>
    <w:rsid w:val="000F3B88"/>
    <w:rsid w:val="00141727"/>
    <w:rsid w:val="00141A08"/>
    <w:rsid w:val="001442F3"/>
    <w:rsid w:val="00163442"/>
    <w:rsid w:val="001A52DA"/>
    <w:rsid w:val="001A6A3F"/>
    <w:rsid w:val="001C6023"/>
    <w:rsid w:val="001C7FCF"/>
    <w:rsid w:val="001E32B4"/>
    <w:rsid w:val="001E3F4F"/>
    <w:rsid w:val="001F409A"/>
    <w:rsid w:val="00265404"/>
    <w:rsid w:val="00274CAF"/>
    <w:rsid w:val="002814E7"/>
    <w:rsid w:val="00290A29"/>
    <w:rsid w:val="0029394F"/>
    <w:rsid w:val="002B0207"/>
    <w:rsid w:val="002B1763"/>
    <w:rsid w:val="002B7B62"/>
    <w:rsid w:val="002C153E"/>
    <w:rsid w:val="002D7DD5"/>
    <w:rsid w:val="0032175D"/>
    <w:rsid w:val="003A64AF"/>
    <w:rsid w:val="003B2DD8"/>
    <w:rsid w:val="003C3564"/>
    <w:rsid w:val="0042053C"/>
    <w:rsid w:val="00421ABA"/>
    <w:rsid w:val="00432915"/>
    <w:rsid w:val="00432CB2"/>
    <w:rsid w:val="0044518D"/>
    <w:rsid w:val="0049187F"/>
    <w:rsid w:val="004C09C9"/>
    <w:rsid w:val="004E0D04"/>
    <w:rsid w:val="005021AD"/>
    <w:rsid w:val="005144AF"/>
    <w:rsid w:val="00547AD0"/>
    <w:rsid w:val="005552A9"/>
    <w:rsid w:val="00566A50"/>
    <w:rsid w:val="005A0ED9"/>
    <w:rsid w:val="005B5AEB"/>
    <w:rsid w:val="005E37AE"/>
    <w:rsid w:val="00616AE6"/>
    <w:rsid w:val="00621492"/>
    <w:rsid w:val="00642BCA"/>
    <w:rsid w:val="00651194"/>
    <w:rsid w:val="00694119"/>
    <w:rsid w:val="006B1BF1"/>
    <w:rsid w:val="006D3C6D"/>
    <w:rsid w:val="006D7376"/>
    <w:rsid w:val="006F111C"/>
    <w:rsid w:val="00702F48"/>
    <w:rsid w:val="00710378"/>
    <w:rsid w:val="0075065C"/>
    <w:rsid w:val="00753C68"/>
    <w:rsid w:val="0076687B"/>
    <w:rsid w:val="00787B16"/>
    <w:rsid w:val="007A116B"/>
    <w:rsid w:val="007A12FD"/>
    <w:rsid w:val="007D2FF7"/>
    <w:rsid w:val="007D45DC"/>
    <w:rsid w:val="007D49BE"/>
    <w:rsid w:val="007E7571"/>
    <w:rsid w:val="008032DD"/>
    <w:rsid w:val="008107B1"/>
    <w:rsid w:val="0082415A"/>
    <w:rsid w:val="00833BDB"/>
    <w:rsid w:val="0084603C"/>
    <w:rsid w:val="008547DC"/>
    <w:rsid w:val="008729D4"/>
    <w:rsid w:val="008A00CD"/>
    <w:rsid w:val="008A3CD8"/>
    <w:rsid w:val="008A710D"/>
    <w:rsid w:val="008B19D9"/>
    <w:rsid w:val="008E46A8"/>
    <w:rsid w:val="00904352"/>
    <w:rsid w:val="00907C1F"/>
    <w:rsid w:val="0093648F"/>
    <w:rsid w:val="00982270"/>
    <w:rsid w:val="00991813"/>
    <w:rsid w:val="009A6BAF"/>
    <w:rsid w:val="009E7A83"/>
    <w:rsid w:val="00A03FB7"/>
    <w:rsid w:val="00A44979"/>
    <w:rsid w:val="00A50927"/>
    <w:rsid w:val="00A54739"/>
    <w:rsid w:val="00A91C8C"/>
    <w:rsid w:val="00AA452F"/>
    <w:rsid w:val="00B0104D"/>
    <w:rsid w:val="00B40075"/>
    <w:rsid w:val="00B4412A"/>
    <w:rsid w:val="00BA2636"/>
    <w:rsid w:val="00BB349A"/>
    <w:rsid w:val="00BB493D"/>
    <w:rsid w:val="00BE7895"/>
    <w:rsid w:val="00C06F60"/>
    <w:rsid w:val="00C3393E"/>
    <w:rsid w:val="00C90633"/>
    <w:rsid w:val="00C93125"/>
    <w:rsid w:val="00C94816"/>
    <w:rsid w:val="00CB2635"/>
    <w:rsid w:val="00CC2DE5"/>
    <w:rsid w:val="00CC7FCD"/>
    <w:rsid w:val="00CE708E"/>
    <w:rsid w:val="00CF0CE5"/>
    <w:rsid w:val="00D10E39"/>
    <w:rsid w:val="00D250E9"/>
    <w:rsid w:val="00D3320F"/>
    <w:rsid w:val="00D66AB5"/>
    <w:rsid w:val="00D95D4B"/>
    <w:rsid w:val="00D9677D"/>
    <w:rsid w:val="00DC41AE"/>
    <w:rsid w:val="00DE7340"/>
    <w:rsid w:val="00DF104B"/>
    <w:rsid w:val="00DF1FE0"/>
    <w:rsid w:val="00DF2A96"/>
    <w:rsid w:val="00E0716A"/>
    <w:rsid w:val="00E86534"/>
    <w:rsid w:val="00E95DEF"/>
    <w:rsid w:val="00EA5FC2"/>
    <w:rsid w:val="00EF3B12"/>
    <w:rsid w:val="00EF5047"/>
    <w:rsid w:val="00F067E6"/>
    <w:rsid w:val="00F93EC9"/>
    <w:rsid w:val="00FA2B0C"/>
    <w:rsid w:val="00FA69EE"/>
    <w:rsid w:val="00FF3195"/>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DD87C"/>
  <w15:docId w15:val="{5E7AF30E-7A5B-4A12-AB89-1D68A68E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qForma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59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4</Pages>
  <Words>1032</Words>
  <Characters>5577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Edgar Junior Meneghetti</cp:lastModifiedBy>
  <cp:revision>104</cp:revision>
  <dcterms:created xsi:type="dcterms:W3CDTF">2024-01-31T21:24:00Z</dcterms:created>
  <dcterms:modified xsi:type="dcterms:W3CDTF">2025-03-18T18:16:00Z</dcterms:modified>
</cp:coreProperties>
</file>