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sz w:val="24"/>
          <w:szCs w:val="24"/>
        </w:rPr>
      </w:pPr>
      <w:r>
        <w:rPr>
          <w:rFonts w:cs="Arial" w:ascii="Arial" w:hAnsi="Arial"/>
          <w:color w:val="000000"/>
          <w:sz w:val="24"/>
          <w:szCs w:val="24"/>
        </w:rPr>
        <w:t xml:space="preserve">Aviso de </w:t>
      </w:r>
    </w:p>
    <w:p>
      <w:pPr>
        <w:pStyle w:val="Normal"/>
        <w:jc w:val="center"/>
        <w:rPr>
          <w:sz w:val="24"/>
          <w:szCs w:val="24"/>
        </w:rPr>
      </w:pPr>
      <w:r>
        <w:rPr>
          <w:rFonts w:cs="Arial" w:ascii="Arial" w:hAnsi="Arial"/>
          <w:b/>
          <w:bCs/>
          <w:color w:val="000000"/>
          <w:sz w:val="24"/>
          <w:szCs w:val="24"/>
        </w:rPr>
        <w:t xml:space="preserve">DISPENSA </w:t>
      </w:r>
    </w:p>
    <w:p>
      <w:pPr>
        <w:pStyle w:val="Normal"/>
        <w:jc w:val="center"/>
        <w:rPr>
          <w:sz w:val="24"/>
          <w:szCs w:val="24"/>
        </w:rPr>
      </w:pPr>
      <w:r>
        <w:rPr>
          <w:rFonts w:cs="Arial" w:ascii="Arial" w:hAnsi="Arial"/>
          <w:b/>
          <w:bCs/>
          <w:color w:val="000000"/>
          <w:sz w:val="24"/>
          <w:szCs w:val="24"/>
        </w:rPr>
        <w:t>DE LICITAÇÃO</w:t>
      </w:r>
    </w:p>
    <w:p>
      <w:pPr>
        <w:pStyle w:val="Normal"/>
        <w:jc w:val="center"/>
        <w:rPr>
          <w:sz w:val="24"/>
          <w:szCs w:val="24"/>
        </w:rPr>
      </w:pPr>
      <w:r>
        <w:rPr>
          <w:rFonts w:cs="Arial" w:ascii="Arial" w:hAnsi="Arial"/>
          <w:b/>
          <w:bCs/>
          <w:i/>
          <w:iCs/>
          <w:color w:val="000000"/>
          <w:sz w:val="24"/>
          <w:szCs w:val="24"/>
        </w:rPr>
        <w:t>N.º 05/2024</w:t>
      </w:r>
    </w:p>
    <w:p>
      <w:pPr>
        <w:pStyle w:val="Normal"/>
        <w:spacing w:lineRule="auto" w:line="259"/>
        <w:rPr>
          <w:rFonts w:ascii="Arial" w:hAnsi="Arial" w:cs="Arial"/>
          <w:b/>
          <w:bCs/>
          <w:color w:val="000000"/>
          <w:sz w:val="28"/>
          <w:szCs w:val="28"/>
        </w:rPr>
      </w:pPr>
      <w:r>
        <w:rPr>
          <w:rFonts w:cs="Arial" w:ascii="Arial" w:hAnsi="Arial"/>
          <w:b/>
          <w:bCs/>
          <w:color w:val="000000"/>
          <w:sz w:val="28"/>
          <w:szCs w:val="28"/>
        </w:rPr>
      </w:r>
    </w:p>
    <w:p>
      <w:pPr>
        <w:pStyle w:val="Normal"/>
        <w:spacing w:lineRule="auto" w:line="259"/>
        <w:rPr>
          <w:rFonts w:ascii="Arial" w:hAnsi="Arial" w:cs="Arial"/>
          <w:b/>
          <w:bCs/>
          <w:color w:val="000000"/>
          <w:sz w:val="28"/>
          <w:szCs w:val="28"/>
        </w:rPr>
      </w:pPr>
      <w:r>
        <w:rPr>
          <w:rFonts w:cs="Arial" w:ascii="Arial" w:hAnsi="Arial"/>
          <w:b/>
          <w:bCs/>
          <w:color w:val="000000"/>
          <w:sz w:val="28"/>
          <w:szCs w:val="28"/>
        </w:rPr>
      </w:r>
    </w:p>
    <w:p>
      <w:pPr>
        <w:pStyle w:val="Normal"/>
        <w:spacing w:lineRule="auto" w:line="259"/>
        <w:rPr>
          <w:rFonts w:ascii="Arial" w:hAnsi="Arial"/>
          <w:b w:val="false"/>
          <w:bCs w:val="false"/>
          <w:color w:val="000000"/>
          <w:sz w:val="24"/>
          <w:szCs w:val="24"/>
        </w:rPr>
      </w:pPr>
      <w:r>
        <w:rPr>
          <w:rFonts w:cs="Arial" w:ascii="Arial" w:hAnsi="Arial"/>
          <w:b w:val="false"/>
          <w:bCs w:val="false"/>
          <w:color w:val="000000"/>
          <w:sz w:val="28"/>
          <w:szCs w:val="28"/>
        </w:rPr>
        <w:t>CONTRATANTE</w:t>
      </w:r>
      <w:r>
        <w:rPr>
          <w:rFonts w:cs="Arial" w:ascii="Arial" w:hAnsi="Arial"/>
          <w:b w:val="false"/>
          <w:bCs w:val="false"/>
          <w:color w:val="000000"/>
          <w:sz w:val="24"/>
          <w:szCs w:val="24"/>
        </w:rPr>
        <w:t xml:space="preserve"> </w:t>
      </w:r>
    </w:p>
    <w:p>
      <w:pPr>
        <w:pStyle w:val="Normal"/>
        <w:rPr>
          <w:rFonts w:ascii="Arial" w:hAnsi="Arial"/>
          <w:b/>
          <w:bCs/>
          <w:color w:val="000000"/>
        </w:rPr>
      </w:pPr>
      <w:r>
        <w:rPr>
          <w:rFonts w:cs="Arial" w:ascii="Arial" w:hAnsi="Arial"/>
          <w:b/>
          <w:bCs/>
          <w:color w:val="000000"/>
          <w:sz w:val="28"/>
          <w:szCs w:val="28"/>
        </w:rPr>
        <w:t>CÂMARA MUNICIPAL DE VEREADORES DE SARANDI</w:t>
      </w:r>
    </w:p>
    <w:p>
      <w:pPr>
        <w:pStyle w:val="Normal"/>
        <w:rPr>
          <w:rFonts w:ascii="Arial" w:hAnsi="Arial" w:cs="Arial"/>
          <w:color w:val="000000"/>
          <w:sz w:val="32"/>
          <w:szCs w:val="32"/>
        </w:rPr>
      </w:pPr>
      <w:r>
        <w:rPr>
          <w:rFonts w:cs="Arial" w:ascii="Arial" w:hAnsi="Arial"/>
          <w:color w:val="000000"/>
          <w:sz w:val="32"/>
          <w:szCs w:val="32"/>
        </w:rPr>
      </w:r>
    </w:p>
    <w:p>
      <w:pPr>
        <w:pStyle w:val="Normal"/>
        <w:rPr>
          <w:rFonts w:ascii="Arial" w:hAnsi="Arial"/>
          <w:b w:val="false"/>
          <w:bCs w:val="false"/>
          <w:color w:val="000000"/>
          <w:sz w:val="28"/>
          <w:szCs w:val="28"/>
        </w:rPr>
      </w:pPr>
      <w:r>
        <w:rPr>
          <w:rFonts w:cs="Arial" w:ascii="Arial" w:hAnsi="Arial"/>
          <w:b w:val="false"/>
          <w:bCs w:val="false"/>
          <w:color w:val="000000"/>
          <w:sz w:val="28"/>
          <w:szCs w:val="28"/>
        </w:rPr>
        <w:t>OBJETO</w:t>
      </w:r>
    </w:p>
    <w:p>
      <w:pPr>
        <w:pStyle w:val="Normal"/>
        <w:widowControl w:val="false"/>
        <w:suppressAutoHyphens w:val="false"/>
        <w:spacing w:before="0" w:after="160"/>
        <w:jc w:val="both"/>
        <w:rPr>
          <w:sz w:val="28"/>
          <w:szCs w:val="28"/>
        </w:rPr>
      </w:pPr>
      <w:r>
        <w:rPr>
          <w:rFonts w:cs="Arial" w:ascii="Arial" w:hAnsi="Arial"/>
          <w:b/>
          <w:bCs/>
          <w:color w:val="000000"/>
          <w:sz w:val="28"/>
          <w:szCs w:val="28"/>
          <w:lang w:val="pt-BR" w:bidi="ar-SA"/>
        </w:rPr>
        <w:t>MANUTENÇÃO, LIMPEZA E AJARDINAMENTO DA ÁREA EXTERNA DA CÂMARA DE VEREADORES (CORTE DE GRAMA, PODA DE ÁRVORES, LIMPEZA DE PAVER, COM RECOLHIMENTO E DESCARTE DOS RESÍDUOS).</w:t>
      </w:r>
    </w:p>
    <w:p>
      <w:pPr>
        <w:pStyle w:val="Normal"/>
        <w:rPr>
          <w:rFonts w:ascii="Arial" w:hAnsi="Arial" w:cs="Arial"/>
          <w:color w:val="000000"/>
          <w:sz w:val="32"/>
          <w:szCs w:val="32"/>
        </w:rPr>
      </w:pPr>
      <w:r>
        <w:rPr>
          <w:rFonts w:cs="Arial" w:ascii="Arial" w:hAnsi="Arial"/>
          <w:color w:val="000000"/>
          <w:sz w:val="32"/>
          <w:szCs w:val="32"/>
        </w:rPr>
      </w:r>
    </w:p>
    <w:p>
      <w:pPr>
        <w:pStyle w:val="Normal"/>
        <w:rPr>
          <w:rFonts w:ascii="Arial" w:hAnsi="Arial"/>
          <w:b w:val="false"/>
          <w:bCs w:val="false"/>
          <w:color w:val="000000"/>
          <w:sz w:val="28"/>
          <w:szCs w:val="28"/>
        </w:rPr>
      </w:pPr>
      <w:r>
        <w:rPr>
          <w:rFonts w:cs="Arial" w:ascii="Arial" w:hAnsi="Arial"/>
          <w:b w:val="false"/>
          <w:bCs w:val="false"/>
          <w:color w:val="000000"/>
          <w:sz w:val="28"/>
          <w:szCs w:val="28"/>
        </w:rPr>
        <w:t xml:space="preserve">VALOR MENSAL </w:t>
      </w:r>
      <w:bookmarkStart w:id="0" w:name="_GoBack"/>
      <w:bookmarkEnd w:id="0"/>
      <w:r>
        <w:rPr>
          <w:rFonts w:cs="Arial" w:ascii="Arial" w:hAnsi="Arial"/>
          <w:b w:val="false"/>
          <w:bCs w:val="false"/>
          <w:color w:val="000000"/>
          <w:sz w:val="28"/>
          <w:szCs w:val="28"/>
        </w:rPr>
        <w:t>ESTIMADO DA AQUISIÇÃO</w:t>
      </w:r>
    </w:p>
    <w:p>
      <w:pPr>
        <w:pStyle w:val="Normal"/>
        <w:rPr>
          <w:sz w:val="28"/>
          <w:szCs w:val="28"/>
        </w:rPr>
      </w:pPr>
      <w:r>
        <w:rPr>
          <w:rFonts w:cs="Arial" w:ascii="Arial" w:hAnsi="Arial"/>
          <w:b/>
          <w:bCs/>
          <w:color w:val="000000"/>
          <w:sz w:val="28"/>
          <w:szCs w:val="28"/>
        </w:rPr>
        <w:t xml:space="preserve">R$ </w:t>
      </w:r>
      <w:r>
        <w:rPr>
          <w:rFonts w:cs="Arial" w:ascii="Arial" w:hAnsi="Arial"/>
          <w:b/>
          <w:bCs/>
          <w:color w:val="000000"/>
          <w:kern w:val="2"/>
          <w:sz w:val="28"/>
          <w:szCs w:val="28"/>
          <w:lang w:val="pt-BR" w:bidi="ar-SA"/>
        </w:rPr>
        <w:t>553,33</w:t>
      </w:r>
    </w:p>
    <w:p>
      <w:pPr>
        <w:pStyle w:val="Normal"/>
        <w:rPr>
          <w:rFonts w:ascii="Arial" w:hAnsi="Arial" w:cs="Arial"/>
          <w:color w:val="000000"/>
          <w:sz w:val="32"/>
          <w:szCs w:val="32"/>
        </w:rPr>
      </w:pPr>
      <w:r>
        <w:rPr>
          <w:rFonts w:cs="Arial" w:ascii="Arial" w:hAnsi="Arial"/>
          <w:color w:val="000000"/>
          <w:sz w:val="32"/>
          <w:szCs w:val="32"/>
        </w:rPr>
      </w:r>
    </w:p>
    <w:p>
      <w:pPr>
        <w:pStyle w:val="Normal"/>
        <w:rPr>
          <w:rFonts w:ascii="Arial" w:hAnsi="Arial"/>
          <w:b w:val="false"/>
          <w:bCs w:val="false"/>
          <w:color w:val="000000"/>
          <w:sz w:val="28"/>
          <w:szCs w:val="28"/>
        </w:rPr>
      </w:pPr>
      <w:r>
        <w:rPr>
          <w:rFonts w:cs="Arial" w:ascii="Arial" w:hAnsi="Arial"/>
          <w:b w:val="false"/>
          <w:bCs w:val="false"/>
          <w:color w:val="000000"/>
          <w:sz w:val="28"/>
          <w:szCs w:val="28"/>
        </w:rPr>
        <w:t xml:space="preserve">PERÍODO DE PROPOSTAS </w:t>
      </w:r>
    </w:p>
    <w:p>
      <w:pPr>
        <w:pStyle w:val="Normal"/>
        <w:spacing w:lineRule="auto" w:line="276"/>
        <w:rPr>
          <w:rFonts w:ascii="Arial" w:hAnsi="Arial"/>
          <w:b/>
          <w:bCs/>
          <w:color w:val="000000"/>
        </w:rPr>
      </w:pPr>
      <w:r>
        <w:rPr>
          <w:rFonts w:cs="Arial" w:ascii="Arial" w:hAnsi="Arial"/>
          <w:b/>
          <w:bCs/>
          <w:color w:val="000000"/>
          <w:sz w:val="28"/>
          <w:szCs w:val="28"/>
        </w:rPr>
        <w:t>De 18/06/2024 às 00h00min</w:t>
      </w:r>
    </w:p>
    <w:p>
      <w:pPr>
        <w:pStyle w:val="Normal"/>
        <w:spacing w:lineRule="auto" w:line="276"/>
        <w:rPr>
          <w:rFonts w:ascii="Arial" w:hAnsi="Arial"/>
          <w:b/>
          <w:bCs/>
          <w:color w:val="000000"/>
        </w:rPr>
      </w:pPr>
      <w:r>
        <w:rPr>
          <w:rFonts w:cs="Arial" w:ascii="Arial" w:hAnsi="Arial"/>
          <w:b/>
          <w:bCs/>
          <w:color w:val="000000"/>
          <w:sz w:val="28"/>
          <w:szCs w:val="28"/>
        </w:rPr>
        <w:t>Até 20/06/2024 às 23h59min</w:t>
      </w:r>
    </w:p>
    <w:p>
      <w:pPr>
        <w:pStyle w:val="Normal"/>
        <w:rPr>
          <w:rFonts w:ascii="Arial" w:hAnsi="Arial" w:cs="Arial"/>
          <w:b/>
          <w:bCs/>
          <w:color w:val="000000"/>
          <w:sz w:val="32"/>
          <w:szCs w:val="32"/>
        </w:rPr>
      </w:pPr>
      <w:r>
        <w:rPr>
          <w:rFonts w:cs="Arial" w:ascii="Arial" w:hAnsi="Arial"/>
          <w:b/>
          <w:bCs/>
          <w:color w:val="000000"/>
          <w:sz w:val="32"/>
          <w:szCs w:val="32"/>
        </w:rPr>
      </w:r>
    </w:p>
    <w:p>
      <w:pPr>
        <w:pStyle w:val="Normal"/>
        <w:rPr>
          <w:rFonts w:ascii="Arial" w:hAnsi="Arial"/>
          <w:b w:val="false"/>
          <w:bCs w:val="false"/>
          <w:color w:val="000000"/>
          <w:sz w:val="28"/>
          <w:szCs w:val="28"/>
        </w:rPr>
      </w:pPr>
      <w:r>
        <w:rPr>
          <w:rFonts w:cs="Arial" w:ascii="Arial" w:hAnsi="Arial"/>
          <w:b w:val="false"/>
          <w:bCs w:val="false"/>
          <w:color w:val="000000"/>
          <w:sz w:val="28"/>
          <w:szCs w:val="28"/>
        </w:rPr>
        <w:t>PREFERÊNCIA ME/EPP/EQUIPARADAS</w:t>
      </w:r>
    </w:p>
    <w:p>
      <w:pPr>
        <w:pStyle w:val="Normal"/>
        <w:rPr>
          <w:rFonts w:ascii="Arial" w:hAnsi="Arial"/>
          <w:color w:val="000000"/>
        </w:rPr>
      </w:pPr>
      <w:r>
        <w:rPr>
          <w:rFonts w:cs="Arial" w:ascii="Arial" w:hAnsi="Arial"/>
          <w:b/>
          <w:bCs/>
          <w:color w:val="000000"/>
          <w:sz w:val="28"/>
          <w:szCs w:val="28"/>
        </w:rPr>
        <w:t>SIM</w:t>
      </w:r>
    </w:p>
    <w:p>
      <w:pPr>
        <w:pStyle w:val="Normal"/>
        <w:rPr>
          <w:rFonts w:ascii="Arial" w:hAnsi="Arial"/>
          <w:color w:val="000000"/>
        </w:rPr>
      </w:pPr>
      <w:r>
        <w:rPr/>
      </w:r>
    </w:p>
    <w:p>
      <w:pPr>
        <w:pStyle w:val="Normal"/>
        <w:spacing w:lineRule="auto" w:line="240"/>
        <w:rPr/>
      </w:pPr>
      <w:r>
        <w:rPr>
          <w:rFonts w:cs="Arial" w:ascii="Arial" w:hAnsi="Arial"/>
          <w:b w:val="false"/>
          <w:bCs w:val="false"/>
          <w:color w:val="000000"/>
          <w:sz w:val="28"/>
          <w:szCs w:val="28"/>
        </w:rPr>
        <w:t>CONTATO PARA ENVIO DE PROPOSTAS:</w:t>
      </w:r>
    </w:p>
    <w:p>
      <w:pPr>
        <w:pStyle w:val="Normal"/>
        <w:spacing w:lineRule="auto" w:line="240"/>
        <w:rPr/>
      </w:pPr>
      <w:r>
        <w:rPr>
          <w:rFonts w:cs="Arial" w:ascii="Arial" w:hAnsi="Arial"/>
          <w:b/>
          <w:bCs/>
          <w:color w:val="000000"/>
          <w:sz w:val="28"/>
          <w:szCs w:val="28"/>
        </w:rPr>
        <w:t>Email: camara@sarandi.rs.leg.br</w:t>
      </w:r>
    </w:p>
    <w:p>
      <w:pPr>
        <w:pStyle w:val="Normal"/>
        <w:rPr>
          <w:rFonts w:ascii="Arial" w:hAnsi="Arial"/>
          <w:color w:val="000000"/>
        </w:rPr>
      </w:pPr>
      <w:r>
        <w:rPr>
          <w:rFonts w:cs="Arial" w:ascii="Arial" w:hAnsi="Arial"/>
          <w:b/>
          <w:bCs/>
          <w:color w:val="000000"/>
          <w:sz w:val="28"/>
          <w:szCs w:val="28"/>
        </w:rPr>
        <w:t>Presencial: Avenida Sete de Setembro, 1790, Centro, Sarandi – RS</w:t>
      </w:r>
    </w:p>
    <w:p>
      <w:pPr>
        <w:pStyle w:val="Normal"/>
        <w:rPr>
          <w:rFonts w:cs="Arial"/>
          <w:b/>
          <w:bCs/>
          <w:sz w:val="28"/>
          <w:szCs w:val="28"/>
        </w:rPr>
      </w:pPr>
      <w:r>
        <w:rPr>
          <w:rFonts w:cs="Arial"/>
          <w:b/>
          <w:bCs/>
          <w:sz w:val="28"/>
          <w:szCs w:val="28"/>
        </w:rPr>
      </w:r>
    </w:p>
    <w:p>
      <w:pPr>
        <w:pStyle w:val="Normal"/>
        <w:rPr>
          <w:rFonts w:cs="Arial"/>
          <w:b/>
          <w:bCs/>
          <w:sz w:val="28"/>
          <w:szCs w:val="28"/>
        </w:rPr>
      </w:pPr>
      <w:r>
        <w:rPr>
          <w:rFonts w:cs="Arial"/>
          <w:b/>
          <w:bCs/>
          <w:sz w:val="28"/>
          <w:szCs w:val="28"/>
        </w:rPr>
      </w:r>
    </w:p>
    <w:p>
      <w:pPr>
        <w:pStyle w:val="Normal"/>
        <w:jc w:val="both"/>
        <w:rPr>
          <w:rFonts w:ascii="Arial" w:hAnsi="Arial"/>
          <w:color w:val="000000"/>
        </w:rPr>
      </w:pPr>
      <w:r>
        <w:rPr>
          <w:rFonts w:cs="Arial" w:ascii="Arial" w:hAnsi="Arial"/>
          <w:b/>
          <w:bCs/>
          <w:color w:val="000000"/>
          <w:sz w:val="28"/>
          <w:szCs w:val="28"/>
        </w:rPr>
        <w:tab/>
        <w:t xml:space="preserve">Todas as informações relevantes constam no Anexo I – Termo de Referência. </w:t>
      </w:r>
      <w:r>
        <w:br w:type="page"/>
      </w:r>
    </w:p>
    <w:p>
      <w:pPr>
        <w:pStyle w:val="Normal"/>
        <w:spacing w:lineRule="auto" w:line="276"/>
        <w:jc w:val="center"/>
        <w:rPr>
          <w:rFonts w:ascii="Arial" w:hAnsi="Arial" w:cs="Arial"/>
          <w:b/>
          <w:bCs/>
        </w:rPr>
      </w:pPr>
      <w:r>
        <w:rPr>
          <w:rFonts w:cs="Arial" w:ascii="Arial" w:hAnsi="Arial"/>
          <w:b/>
          <w:bCs/>
        </w:rPr>
        <w:t>TERMO DE REFERÊNCIA – LEI 14.133/21</w:t>
      </w:r>
    </w:p>
    <w:p>
      <w:pPr>
        <w:pStyle w:val="Normal"/>
        <w:spacing w:lineRule="auto" w:line="276"/>
        <w:jc w:val="center"/>
        <w:rPr>
          <w:rFonts w:ascii="Arial" w:hAnsi="Arial" w:cs="Arial"/>
          <w:b/>
          <w:bCs/>
        </w:rPr>
      </w:pPr>
      <w:r>
        <w:rPr>
          <w:rFonts w:cs="Arial" w:ascii="Arial" w:hAnsi="Arial"/>
          <w:b/>
          <w:bCs/>
        </w:rPr>
        <w:t>COMPRAS – DISPENSA DE LICITAÇÃO</w:t>
      </w:r>
    </w:p>
    <w:p>
      <w:pPr>
        <w:pStyle w:val="Normal"/>
        <w:spacing w:lineRule="auto" w:line="276"/>
        <w:jc w:val="center"/>
        <w:rPr>
          <w:rFonts w:ascii="Arial" w:hAnsi="Arial" w:cs="Arial"/>
          <w:b/>
          <w:bCs/>
          <w:iCs/>
        </w:rPr>
      </w:pPr>
      <w:r>
        <w:rPr>
          <w:rFonts w:cs="Arial" w:ascii="Arial" w:hAnsi="Arial"/>
          <w:b/>
          <w:bCs/>
          <w:iCs/>
        </w:rPr>
        <w:t>PROCESSO ADMINISTRATIVO Nº 006/2024</w:t>
      </w:r>
    </w:p>
    <w:p>
      <w:pPr>
        <w:pStyle w:val="Normal"/>
        <w:spacing w:lineRule="auto" w:line="276"/>
        <w:jc w:val="center"/>
        <w:rPr>
          <w:rFonts w:ascii="Arial" w:hAnsi="Arial" w:cs="Arial"/>
          <w:b/>
          <w:bCs/>
          <w:iCs/>
        </w:rPr>
      </w:pPr>
      <w:r>
        <w:rPr>
          <w:rFonts w:cs="Arial" w:ascii="Arial" w:hAnsi="Arial"/>
          <w:b/>
          <w:bCs/>
          <w:iCs/>
        </w:rPr>
        <w:t>CÂMARA MUNICIPAL DE SARANDI RS</w:t>
      </w:r>
    </w:p>
    <w:p>
      <w:pPr>
        <w:pStyle w:val="Normal"/>
        <w:spacing w:lineRule="auto" w:line="360"/>
        <w:ind w:firstLine="709"/>
        <w:rPr>
          <w:rFonts w:ascii="Arial" w:hAnsi="Arial" w:cs="Arial"/>
          <w:bCs/>
          <w:iCs/>
        </w:rPr>
      </w:pPr>
      <w:r>
        <w:rPr>
          <w:rFonts w:cs="Arial" w:ascii="Arial" w:hAnsi="Arial"/>
          <w:bCs/>
          <w:iCs/>
        </w:rPr>
      </w:r>
    </w:p>
    <w:p>
      <w:pPr>
        <w:pStyle w:val="Normal"/>
        <w:spacing w:lineRule="auto" w:line="360"/>
        <w:ind w:firstLine="709"/>
        <w:rPr>
          <w:rFonts w:ascii="Arial" w:hAnsi="Arial" w:cs="Arial"/>
          <w:bCs/>
          <w:iCs/>
        </w:rPr>
      </w:pPr>
      <w:r>
        <w:rPr>
          <w:rFonts w:cs="Arial" w:ascii="Arial" w:hAnsi="Arial"/>
          <w:bCs/>
          <w:iCs/>
        </w:rPr>
      </w:r>
    </w:p>
    <w:p>
      <w:pPr>
        <w:pStyle w:val="ListParagraph"/>
        <w:numPr>
          <w:ilvl w:val="0"/>
          <w:numId w:val="7"/>
        </w:numPr>
        <w:shd w:val="clear" w:color="auto" w:fill="D9D9D9" w:themeFill="background1" w:themeFillShade="d9"/>
        <w:tabs>
          <w:tab w:val="clear" w:pos="708"/>
          <w:tab w:val="left" w:pos="284" w:leader="none"/>
        </w:tabs>
        <w:spacing w:lineRule="auto" w:line="360" w:before="0" w:after="240"/>
        <w:ind w:left="0" w:hanging="0"/>
        <w:contextualSpacing/>
        <w:jc w:val="both"/>
        <w:rPr>
          <w:rFonts w:ascii="Arial" w:hAnsi="Arial" w:cs="Arial"/>
          <w:b/>
          <w:bCs/>
          <w:iCs/>
          <w:color w:val="FF0000"/>
        </w:rPr>
      </w:pPr>
      <w:r>
        <w:rPr>
          <w:rFonts w:cs="Arial" w:ascii="Arial" w:hAnsi="Arial"/>
          <w:b/>
          <w:bCs/>
        </w:rPr>
        <w:t xml:space="preserve">DAS CONDIÇÕES GERAIS DA CONTRATAÇÃO </w:t>
      </w:r>
    </w:p>
    <w:p>
      <w:pPr>
        <w:pStyle w:val="Normal"/>
        <w:spacing w:lineRule="auto" w:line="360" w:before="0" w:after="0"/>
        <w:ind w:firstLine="851"/>
        <w:jc w:val="both"/>
        <w:rPr>
          <w:rFonts w:ascii="Arial" w:hAnsi="Arial" w:cs="Arial"/>
          <w:bCs/>
          <w:iCs/>
        </w:rPr>
      </w:pPr>
      <w:r>
        <w:rPr>
          <w:rFonts w:cs="Arial" w:ascii="Arial" w:hAnsi="Arial"/>
          <w:bCs/>
          <w:iCs/>
        </w:rPr>
        <w:t xml:space="preserve">O presente documento tem por objetivo a contratação de empresa especializada na prestação de serviços de manutenção de áreas verdes, incluindo o corte de grama, poda de árvores e limpeza de </w:t>
      </w:r>
      <w:r>
        <w:rPr>
          <w:rFonts w:cs="Arial" w:ascii="Arial" w:hAnsi="Arial"/>
          <w:bCs/>
          <w:i/>
        </w:rPr>
        <w:t>paver</w:t>
      </w:r>
      <w:r>
        <w:rPr>
          <w:rFonts w:cs="Arial" w:ascii="Arial" w:hAnsi="Arial"/>
          <w:bCs/>
          <w:iCs/>
        </w:rPr>
        <w:t>.</w:t>
      </w:r>
    </w:p>
    <w:p>
      <w:pPr>
        <w:pStyle w:val="Normal"/>
        <w:spacing w:lineRule="auto" w:line="360" w:before="0" w:after="0"/>
        <w:ind w:firstLine="851"/>
        <w:jc w:val="both"/>
        <w:rPr>
          <w:rFonts w:ascii="Arial" w:hAnsi="Arial" w:cs="Arial"/>
          <w:bCs/>
          <w:iCs/>
        </w:rPr>
      </w:pPr>
      <w:r>
        <w:rPr>
          <w:rFonts w:cs="Arial" w:ascii="Arial" w:hAnsi="Arial"/>
          <w:bCs/>
          <w:iCs/>
        </w:rPr>
        <w:t xml:space="preserve">A participação é exclusiva para microempresas e empresas de pequeno porte, conforme </w:t>
      </w:r>
      <w:hyperlink r:id="rId2">
        <w:r>
          <w:rPr>
            <w:rFonts w:cs="Arial" w:ascii="Arial" w:hAnsi="Arial"/>
            <w:bCs/>
            <w:iCs/>
          </w:rPr>
          <w:t>art. 48 da LC nº 123, de 14 de dezembro de 2006</w:t>
        </w:r>
      </w:hyperlink>
      <w:r>
        <w:rPr>
          <w:rFonts w:cs="Arial" w:ascii="Arial" w:hAnsi="Arial"/>
          <w:bCs/>
          <w:iCs/>
        </w:rPr>
        <w:t>.</w:t>
      </w:r>
    </w:p>
    <w:p>
      <w:pPr>
        <w:pStyle w:val="Normal"/>
        <w:spacing w:lineRule="auto" w:line="360" w:before="0" w:after="0"/>
        <w:ind w:firstLine="851"/>
        <w:jc w:val="both"/>
        <w:rPr/>
      </w:pPr>
      <w:r>
        <w:rPr/>
      </w:r>
    </w:p>
    <w:p>
      <w:pPr>
        <w:pStyle w:val="ListParagraph"/>
        <w:numPr>
          <w:ilvl w:val="0"/>
          <w:numId w:val="8"/>
        </w:numPr>
        <w:shd w:val="clear" w:color="auto" w:fill="D9D9D9" w:themeFill="background1" w:themeFillShade="d9"/>
        <w:tabs>
          <w:tab w:val="clear" w:pos="708"/>
          <w:tab w:val="left" w:pos="284" w:leader="none"/>
        </w:tabs>
        <w:spacing w:lineRule="auto" w:line="360" w:before="0" w:after="0"/>
        <w:ind w:left="0" w:hanging="0"/>
        <w:contextualSpacing/>
        <w:jc w:val="both"/>
        <w:rPr>
          <w:rFonts w:ascii="Arial" w:hAnsi="Arial" w:cs="Arial"/>
          <w:b/>
          <w:iCs/>
        </w:rPr>
      </w:pPr>
      <w:r>
        <w:rPr>
          <w:rFonts w:cs="Arial" w:ascii="Arial" w:hAnsi="Arial"/>
          <w:b/>
          <w:iCs/>
        </w:rPr>
        <w:t>FORMA DE SELEÇÃO E CRITÉRIO DE JULGAMENTO</w:t>
      </w:r>
    </w:p>
    <w:p>
      <w:pPr>
        <w:pStyle w:val="Normal"/>
        <w:spacing w:lineRule="auto" w:line="360"/>
        <w:ind w:firstLine="851"/>
        <w:jc w:val="both"/>
        <w:rPr>
          <w:rFonts w:ascii="Arial" w:hAnsi="Arial" w:cs="Arial"/>
          <w:bCs/>
          <w:iCs/>
        </w:rPr>
      </w:pPr>
      <w:r>
        <w:rPr>
          <w:rFonts w:cs="Arial" w:ascii="Arial" w:hAnsi="Arial"/>
          <w:bCs/>
          <w:iCs/>
        </w:rPr>
      </w:r>
    </w:p>
    <w:p>
      <w:pPr>
        <w:pStyle w:val="Normal"/>
        <w:spacing w:lineRule="auto" w:line="360"/>
        <w:ind w:firstLine="851"/>
        <w:jc w:val="both"/>
        <w:rPr>
          <w:rFonts w:ascii="Arial" w:hAnsi="Arial" w:cs="Arial"/>
          <w:bCs/>
          <w:iCs/>
        </w:rPr>
      </w:pPr>
      <w:r>
        <w:rPr>
          <w:rFonts w:cs="Arial" w:ascii="Arial" w:hAnsi="Arial"/>
          <w:bCs/>
          <w:iCs/>
        </w:rPr>
        <w:t xml:space="preserve">O fornecedor será selecionado por meio da realização de termo de formalização de dispensa de licitação, na </w:t>
      </w:r>
    </w:p>
    <w:p>
      <w:pPr>
        <w:pStyle w:val="Normal"/>
        <w:spacing w:lineRule="auto" w:line="360"/>
        <w:ind w:firstLine="709"/>
        <w:jc w:val="both"/>
        <w:rPr>
          <w:rFonts w:ascii="Arial" w:hAnsi="Arial" w:cs="Arial"/>
          <w:bCs/>
          <w:iCs/>
        </w:rPr>
      </w:pPr>
      <w:r>
        <w:rPr>
          <w:rFonts w:cs="Arial" w:ascii="Arial" w:hAnsi="Arial"/>
          <w:b/>
          <w:iCs/>
        </w:rPr>
        <w:t>Modalidade:</w:t>
      </w:r>
      <w:r>
        <w:rPr>
          <w:rFonts w:cs="Arial" w:ascii="Arial" w:hAnsi="Arial"/>
          <w:bCs/>
          <w:iCs/>
        </w:rPr>
        <w:t xml:space="preserve"> DISPENSA DE LICITAÇÃO PRESENCIAL</w:t>
      </w:r>
    </w:p>
    <w:p>
      <w:pPr>
        <w:pStyle w:val="Normal"/>
        <w:spacing w:lineRule="auto" w:line="360"/>
        <w:ind w:firstLine="709"/>
        <w:jc w:val="both"/>
        <w:rPr>
          <w:rFonts w:ascii="Arial" w:hAnsi="Arial" w:cs="Arial"/>
          <w:bCs/>
          <w:iCs/>
        </w:rPr>
      </w:pPr>
      <w:r>
        <w:rPr>
          <w:rFonts w:cs="Arial" w:ascii="Arial" w:hAnsi="Arial"/>
          <w:b/>
          <w:iCs/>
        </w:rPr>
        <w:t>Critério de julgamento:</w:t>
      </w:r>
      <w:r>
        <w:rPr>
          <w:rFonts w:cs="Arial" w:ascii="Arial" w:hAnsi="Arial"/>
          <w:bCs/>
          <w:iCs/>
        </w:rPr>
        <w:t xml:space="preserve"> pelo MENOR PREÇO GLOBAL</w:t>
      </w:r>
    </w:p>
    <w:p>
      <w:pPr>
        <w:pStyle w:val="Normal"/>
        <w:spacing w:lineRule="auto" w:line="360"/>
        <w:ind w:firstLine="709"/>
        <w:jc w:val="both"/>
        <w:rPr>
          <w:rFonts w:ascii="Arial" w:hAnsi="Arial" w:cs="Arial"/>
          <w:b/>
          <w:iCs/>
        </w:rPr>
      </w:pPr>
      <w:r>
        <w:rPr>
          <w:rFonts w:cs="Arial" w:ascii="Arial" w:hAnsi="Arial"/>
          <w:b/>
          <w:iCs/>
        </w:rPr>
        <w:t xml:space="preserve">Modo de Disputa: </w:t>
      </w:r>
      <w:r>
        <w:rPr>
          <w:rFonts w:cs="Arial" w:ascii="Arial" w:hAnsi="Arial"/>
          <w:bCs/>
          <w:iCs/>
        </w:rPr>
        <w:t>Fechado</w:t>
      </w:r>
    </w:p>
    <w:p>
      <w:pPr>
        <w:pStyle w:val="Normal"/>
        <w:spacing w:lineRule="auto" w:line="360"/>
        <w:ind w:firstLine="709"/>
        <w:jc w:val="both"/>
        <w:rPr>
          <w:rFonts w:ascii="Arial" w:hAnsi="Arial" w:cs="Arial"/>
          <w:b/>
          <w:iCs/>
        </w:rPr>
      </w:pPr>
      <w:r>
        <w:rPr>
          <w:rFonts w:cs="Arial" w:ascii="Arial" w:hAnsi="Arial"/>
          <w:b/>
          <w:iCs/>
        </w:rPr>
      </w:r>
    </w:p>
    <w:p>
      <w:pPr>
        <w:pStyle w:val="Normal"/>
        <w:spacing w:lineRule="auto" w:line="360"/>
        <w:ind w:firstLine="709"/>
        <w:jc w:val="both"/>
        <w:rPr>
          <w:rFonts w:ascii="Arial" w:hAnsi="Arial"/>
          <w:b w:val="false"/>
          <w:bCs w:val="false"/>
          <w:sz w:val="24"/>
          <w:szCs w:val="24"/>
        </w:rPr>
      </w:pPr>
      <w:r>
        <w:rPr>
          <w:rFonts w:cs="Arial" w:ascii="Arial" w:hAnsi="Arial"/>
          <w:b w:val="false"/>
          <w:bCs w:val="false"/>
          <w:iCs/>
          <w:sz w:val="24"/>
          <w:szCs w:val="24"/>
        </w:rPr>
        <w:t xml:space="preserve">Em consonância ao </w:t>
      </w:r>
      <w:r>
        <w:rPr>
          <w:rFonts w:cs="Arial" w:ascii="Arial" w:hAnsi="Arial"/>
          <w:b w:val="false"/>
          <w:bCs w:val="false"/>
          <w:i w:val="false"/>
          <w:iCs/>
          <w:caps w:val="false"/>
          <w:smallCaps w:val="false"/>
          <w:color w:val="000000"/>
          <w:spacing w:val="0"/>
          <w:sz w:val="24"/>
          <w:szCs w:val="24"/>
        </w:rPr>
        <w:t>§ 3º</w:t>
      </w:r>
      <w:r>
        <w:rPr>
          <w:rFonts w:cs="Arial" w:ascii="Arial" w:hAnsi="Arial"/>
          <w:b w:val="false"/>
          <w:bCs w:val="false"/>
          <w:iCs/>
          <w:sz w:val="24"/>
          <w:szCs w:val="24"/>
        </w:rPr>
        <w:t xml:space="preserve"> do Art. 75 da Lei 14.133/2021, deverá a administração proceder à divulgação em sítio eletrônico oficial, pelo período mínimo de três dias úteis, de aviso de interesse em obter propostas adicionais de fornecedores interessados, selecionando a proposta mais vantajosa.</w:t>
      </w:r>
    </w:p>
    <w:p>
      <w:pPr>
        <w:pStyle w:val="Normal"/>
        <w:shd w:val="clear" w:color="auto" w:fill="D9D9D9" w:themeFill="background1" w:themeFillShade="d9"/>
        <w:tabs>
          <w:tab w:val="clear" w:pos="708"/>
          <w:tab w:val="left" w:pos="284" w:leader="none"/>
        </w:tabs>
        <w:spacing w:lineRule="auto" w:line="360" w:before="240" w:after="240"/>
        <w:jc w:val="both"/>
        <w:rPr>
          <w:rFonts w:ascii="Arial" w:hAnsi="Arial" w:cs="Arial"/>
          <w:b/>
          <w:iCs/>
        </w:rPr>
      </w:pPr>
      <w:r>
        <w:rPr>
          <w:rFonts w:cs="Arial" w:ascii="Arial" w:hAnsi="Arial"/>
          <w:b/>
          <w:iCs/>
        </w:rPr>
        <w:t>3. DO OBJETO</w:t>
      </w:r>
    </w:p>
    <w:p>
      <w:pPr>
        <w:pStyle w:val="Normal"/>
        <w:spacing w:lineRule="auto" w:line="360" w:before="0" w:after="0"/>
        <w:ind w:firstLine="851"/>
        <w:jc w:val="both"/>
        <w:rPr>
          <w:rFonts w:ascii="Arial" w:hAnsi="Arial" w:cs="Arial"/>
          <w:bCs/>
          <w:iCs/>
        </w:rPr>
      </w:pPr>
      <w:r>
        <w:rPr>
          <w:rFonts w:cs="Arial" w:ascii="Arial" w:hAnsi="Arial"/>
          <w:bCs/>
          <w:iCs/>
        </w:rPr>
        <w:t>A contratação, cuja necessidade se faz premente, conforme requerimento é a que segue abaixo:</w:t>
      </w:r>
    </w:p>
    <w:p>
      <w:pPr>
        <w:pStyle w:val="Normal"/>
        <w:spacing w:lineRule="auto" w:line="360" w:before="0" w:after="0"/>
        <w:ind w:firstLine="851"/>
        <w:jc w:val="both"/>
        <w:rPr>
          <w:rFonts w:ascii="Arial" w:hAnsi="Arial" w:cs="Arial"/>
          <w:bCs/>
          <w:iCs/>
        </w:rPr>
      </w:pPr>
      <w:r>
        <w:rPr>
          <w:rFonts w:cs="Arial" w:ascii="Arial" w:hAnsi="Arial"/>
          <w:bCs/>
          <w:iCs/>
        </w:rPr>
      </w:r>
    </w:p>
    <w:p>
      <w:pPr>
        <w:pStyle w:val="Normal"/>
        <w:spacing w:lineRule="auto" w:line="360" w:before="0" w:after="0"/>
        <w:ind w:firstLine="851"/>
        <w:jc w:val="both"/>
        <w:rPr>
          <w:rFonts w:ascii="Arial" w:hAnsi="Arial" w:cs="Arial"/>
          <w:bCs/>
          <w:iCs/>
        </w:rPr>
      </w:pPr>
      <w:r>
        <w:rPr>
          <w:rFonts w:cs="Arial" w:ascii="Arial" w:hAnsi="Arial"/>
          <w:bCs/>
          <w:iCs/>
        </w:rPr>
      </w:r>
    </w:p>
    <w:tbl>
      <w:tblPr>
        <w:tblStyle w:val="Tabelacomgrade"/>
        <w:tblW w:w="9062" w:type="dxa"/>
        <w:jc w:val="center"/>
        <w:tblInd w:w="0" w:type="dxa"/>
        <w:tblLayout w:type="fixed"/>
        <w:tblCellMar>
          <w:top w:w="0" w:type="dxa"/>
          <w:left w:w="108" w:type="dxa"/>
          <w:bottom w:w="0" w:type="dxa"/>
          <w:right w:w="108" w:type="dxa"/>
        </w:tblCellMar>
        <w:tblLook w:firstRow="1" w:noVBand="1" w:lastRow="0" w:firstColumn="1" w:lastColumn="0" w:noHBand="0" w:val="04a0"/>
      </w:tblPr>
      <w:tblGrid>
        <w:gridCol w:w="707"/>
        <w:gridCol w:w="3681"/>
        <w:gridCol w:w="1164"/>
        <w:gridCol w:w="631"/>
        <w:gridCol w:w="1324"/>
        <w:gridCol w:w="1554"/>
      </w:tblGrid>
      <w:tr>
        <w:trPr/>
        <w:tc>
          <w:tcPr>
            <w:tcW w:w="707" w:type="dxa"/>
            <w:tcBorders/>
            <w:vAlign w:val="center"/>
          </w:tcPr>
          <w:p>
            <w:pPr>
              <w:pStyle w:val="Normal"/>
              <w:widowControl w:val="false"/>
              <w:suppressAutoHyphens w:val="true"/>
              <w:spacing w:before="0" w:after="0"/>
              <w:jc w:val="center"/>
              <w:rPr>
                <w:rFonts w:ascii="Arial" w:hAnsi="Arial" w:cs="Arial"/>
                <w:b/>
                <w:bCs/>
              </w:rPr>
            </w:pPr>
            <w:r>
              <w:rPr>
                <w:rFonts w:cs="Arial" w:ascii="Arial" w:hAnsi="Arial"/>
                <w:b/>
                <w:bCs/>
                <w:kern w:val="2"/>
                <w:sz w:val="22"/>
                <w:szCs w:val="22"/>
                <w:lang w:val="pt-BR" w:bidi="ar-SA"/>
              </w:rPr>
              <w:t>Item</w:t>
            </w:r>
          </w:p>
        </w:tc>
        <w:tc>
          <w:tcPr>
            <w:tcW w:w="3681" w:type="dxa"/>
            <w:tcBorders/>
            <w:vAlign w:val="center"/>
          </w:tcPr>
          <w:p>
            <w:pPr>
              <w:pStyle w:val="Normal"/>
              <w:widowControl w:val="false"/>
              <w:suppressAutoHyphens w:val="true"/>
              <w:spacing w:before="0" w:after="0"/>
              <w:jc w:val="center"/>
              <w:rPr>
                <w:rFonts w:ascii="Arial" w:hAnsi="Arial" w:cs="Arial"/>
                <w:b/>
                <w:bCs/>
              </w:rPr>
            </w:pPr>
            <w:r>
              <w:rPr>
                <w:rFonts w:cs="Arial" w:ascii="Arial" w:hAnsi="Arial"/>
                <w:b/>
                <w:bCs/>
                <w:kern w:val="2"/>
                <w:sz w:val="22"/>
                <w:szCs w:val="22"/>
                <w:lang w:val="pt-BR" w:bidi="ar-SA"/>
              </w:rPr>
              <w:t>Especificação</w:t>
            </w:r>
          </w:p>
        </w:tc>
        <w:tc>
          <w:tcPr>
            <w:tcW w:w="1164" w:type="dxa"/>
            <w:tcBorders/>
            <w:vAlign w:val="center"/>
          </w:tcPr>
          <w:p>
            <w:pPr>
              <w:pStyle w:val="Normal"/>
              <w:widowControl w:val="false"/>
              <w:suppressAutoHyphens w:val="true"/>
              <w:spacing w:before="0" w:after="0"/>
              <w:jc w:val="center"/>
              <w:rPr>
                <w:rFonts w:ascii="Arial" w:hAnsi="Arial" w:cs="Arial"/>
                <w:b/>
                <w:bCs/>
              </w:rPr>
            </w:pPr>
            <w:r>
              <w:rPr>
                <w:rFonts w:cs="Arial" w:ascii="Arial" w:hAnsi="Arial"/>
                <w:b/>
                <w:bCs/>
                <w:kern w:val="2"/>
                <w:sz w:val="22"/>
                <w:szCs w:val="22"/>
                <w:lang w:val="pt-BR" w:bidi="ar-SA"/>
              </w:rPr>
              <w:t>Unidade de Medida</w:t>
            </w:r>
          </w:p>
        </w:tc>
        <w:tc>
          <w:tcPr>
            <w:tcW w:w="631" w:type="dxa"/>
            <w:tcBorders/>
            <w:vAlign w:val="center"/>
          </w:tcPr>
          <w:p>
            <w:pPr>
              <w:pStyle w:val="Normal"/>
              <w:widowControl w:val="false"/>
              <w:suppressAutoHyphens w:val="true"/>
              <w:spacing w:before="0" w:after="0"/>
              <w:jc w:val="center"/>
              <w:rPr>
                <w:rFonts w:ascii="Arial" w:hAnsi="Arial" w:cs="Arial"/>
                <w:b/>
                <w:bCs/>
              </w:rPr>
            </w:pPr>
            <w:r>
              <w:rPr>
                <w:rFonts w:cs="Arial" w:ascii="Arial" w:hAnsi="Arial"/>
                <w:b/>
                <w:bCs/>
                <w:kern w:val="2"/>
                <w:sz w:val="22"/>
                <w:szCs w:val="22"/>
                <w:lang w:val="pt-BR" w:bidi="ar-SA"/>
              </w:rPr>
              <w:t>Qnt</w:t>
            </w:r>
          </w:p>
        </w:tc>
        <w:tc>
          <w:tcPr>
            <w:tcW w:w="1324" w:type="dxa"/>
            <w:tcBorders/>
            <w:vAlign w:val="center"/>
          </w:tcPr>
          <w:p>
            <w:pPr>
              <w:pStyle w:val="Normal"/>
              <w:widowControl w:val="false"/>
              <w:suppressAutoHyphens w:val="true"/>
              <w:spacing w:before="0" w:after="0"/>
              <w:jc w:val="center"/>
              <w:rPr>
                <w:rFonts w:ascii="Arial" w:hAnsi="Arial" w:cs="Arial"/>
                <w:b/>
                <w:bCs/>
              </w:rPr>
            </w:pPr>
            <w:r>
              <w:rPr>
                <w:rFonts w:cs="Arial" w:ascii="Arial" w:hAnsi="Arial"/>
                <w:b/>
                <w:bCs/>
                <w:kern w:val="2"/>
                <w:sz w:val="22"/>
                <w:szCs w:val="22"/>
                <w:lang w:val="pt-BR" w:bidi="ar-SA"/>
              </w:rPr>
              <w:t>Valor Médio Mensal</w:t>
            </w:r>
          </w:p>
        </w:tc>
        <w:tc>
          <w:tcPr>
            <w:tcW w:w="1554" w:type="dxa"/>
            <w:tcBorders/>
            <w:vAlign w:val="center"/>
          </w:tcPr>
          <w:p>
            <w:pPr>
              <w:pStyle w:val="Normal"/>
              <w:widowControl w:val="false"/>
              <w:suppressAutoHyphens w:val="true"/>
              <w:spacing w:before="0" w:after="0"/>
              <w:jc w:val="center"/>
              <w:rPr>
                <w:rFonts w:ascii="Arial" w:hAnsi="Arial" w:cs="Arial"/>
                <w:b/>
                <w:bCs/>
              </w:rPr>
            </w:pPr>
            <w:r>
              <w:rPr>
                <w:rFonts w:cs="Arial" w:ascii="Arial" w:hAnsi="Arial"/>
                <w:b/>
                <w:bCs/>
                <w:kern w:val="2"/>
                <w:sz w:val="22"/>
                <w:szCs w:val="22"/>
                <w:lang w:val="pt-BR" w:bidi="ar-SA"/>
              </w:rPr>
              <w:t>Valor Médio Anual</w:t>
            </w:r>
          </w:p>
        </w:tc>
      </w:tr>
      <w:tr>
        <w:trPr/>
        <w:tc>
          <w:tcPr>
            <w:tcW w:w="707" w:type="dxa"/>
            <w:tcBorders/>
            <w:vAlign w:val="center"/>
          </w:tcPr>
          <w:p>
            <w:pPr>
              <w:pStyle w:val="Normal"/>
              <w:widowControl w:val="false"/>
              <w:suppressAutoHyphens w:val="true"/>
              <w:spacing w:before="0" w:after="0"/>
              <w:jc w:val="center"/>
              <w:rPr>
                <w:rFonts w:ascii="Arial" w:hAnsi="Arial" w:cs="Arial"/>
              </w:rPr>
            </w:pPr>
            <w:r>
              <w:rPr>
                <w:rFonts w:cs="Arial" w:ascii="Arial" w:hAnsi="Arial"/>
                <w:kern w:val="2"/>
                <w:sz w:val="22"/>
                <w:szCs w:val="22"/>
                <w:lang w:val="pt-BR" w:bidi="ar-SA"/>
              </w:rPr>
              <w:t>1</w:t>
            </w:r>
          </w:p>
        </w:tc>
        <w:tc>
          <w:tcPr>
            <w:tcW w:w="3681" w:type="dxa"/>
            <w:tcBorders/>
            <w:vAlign w:val="center"/>
          </w:tcPr>
          <w:p>
            <w:pPr>
              <w:pStyle w:val="Normal"/>
              <w:widowControl w:val="false"/>
              <w:suppressAutoHyphens w:val="false"/>
              <w:spacing w:before="0" w:after="160"/>
              <w:jc w:val="center"/>
              <w:rPr>
                <w:rFonts w:ascii="Arial" w:hAnsi="Arial" w:cs="Arial"/>
              </w:rPr>
            </w:pPr>
            <w:r>
              <w:rPr>
                <w:rFonts w:cs="Arial" w:ascii="Arial" w:hAnsi="Arial"/>
                <w:sz w:val="22"/>
                <w:szCs w:val="22"/>
                <w:lang w:val="pt-BR" w:bidi="ar-SA"/>
              </w:rPr>
              <w:t>Manutenção, Limpeza e ajardinamento da área externa da Câmara de Vereadores (Corte de grama, Poda de árvores, Limpeza de Paver, com recolhimento e descarte dos resíduos)</w:t>
            </w:r>
          </w:p>
        </w:tc>
        <w:tc>
          <w:tcPr>
            <w:tcW w:w="1164" w:type="dxa"/>
            <w:tcBorders/>
            <w:vAlign w:val="center"/>
          </w:tcPr>
          <w:p>
            <w:pPr>
              <w:pStyle w:val="Normal"/>
              <w:widowControl w:val="false"/>
              <w:suppressAutoHyphens w:val="true"/>
              <w:spacing w:before="0" w:after="0"/>
              <w:jc w:val="center"/>
              <w:rPr>
                <w:rFonts w:ascii="Arial" w:hAnsi="Arial" w:cs="Arial"/>
              </w:rPr>
            </w:pPr>
            <w:r>
              <w:rPr>
                <w:rFonts w:cs="Arial" w:ascii="Arial" w:hAnsi="Arial"/>
                <w:kern w:val="2"/>
                <w:sz w:val="22"/>
                <w:szCs w:val="22"/>
                <w:lang w:val="pt-BR" w:bidi="ar-SA"/>
              </w:rPr>
              <w:t>Un</w:t>
            </w:r>
          </w:p>
        </w:tc>
        <w:tc>
          <w:tcPr>
            <w:tcW w:w="631" w:type="dxa"/>
            <w:tcBorders/>
            <w:vAlign w:val="center"/>
          </w:tcPr>
          <w:p>
            <w:pPr>
              <w:pStyle w:val="Normal"/>
              <w:widowControl w:val="false"/>
              <w:suppressAutoHyphens w:val="true"/>
              <w:spacing w:before="0" w:after="0"/>
              <w:jc w:val="center"/>
              <w:rPr>
                <w:rFonts w:ascii="Arial" w:hAnsi="Arial" w:cs="Arial"/>
              </w:rPr>
            </w:pPr>
            <w:r>
              <w:rPr>
                <w:rFonts w:cs="Arial" w:ascii="Arial" w:hAnsi="Arial"/>
                <w:kern w:val="2"/>
                <w:sz w:val="22"/>
                <w:szCs w:val="22"/>
                <w:lang w:val="pt-BR" w:bidi="ar-SA"/>
              </w:rPr>
              <w:t>01</w:t>
            </w:r>
          </w:p>
        </w:tc>
        <w:tc>
          <w:tcPr>
            <w:tcW w:w="1324" w:type="dxa"/>
            <w:tcBorders/>
            <w:vAlign w:val="center"/>
          </w:tcPr>
          <w:p>
            <w:pPr>
              <w:pStyle w:val="Normal"/>
              <w:widowControl w:val="false"/>
              <w:suppressAutoHyphens w:val="true"/>
              <w:spacing w:before="0" w:after="0"/>
              <w:jc w:val="center"/>
              <w:rPr>
                <w:rFonts w:ascii="Arial" w:hAnsi="Arial" w:cs="Arial"/>
                <w:color w:val="000000"/>
                <w:kern w:val="2"/>
              </w:rPr>
            </w:pPr>
            <w:r>
              <w:rPr>
                <w:rFonts w:cs="Arial" w:ascii="Arial" w:hAnsi="Arial"/>
                <w:color w:val="000000"/>
                <w:kern w:val="2"/>
                <w:sz w:val="22"/>
                <w:szCs w:val="22"/>
                <w:lang w:val="pt-BR" w:bidi="ar-SA"/>
              </w:rPr>
              <w:t>R$ 553,33</w:t>
            </w:r>
          </w:p>
        </w:tc>
        <w:tc>
          <w:tcPr>
            <w:tcW w:w="1554" w:type="dxa"/>
            <w:tcBorders/>
            <w:vAlign w:val="center"/>
          </w:tcPr>
          <w:p>
            <w:pPr>
              <w:pStyle w:val="Normal"/>
              <w:widowControl w:val="false"/>
              <w:suppressAutoHyphens w:val="true"/>
              <w:spacing w:before="0" w:after="0"/>
              <w:jc w:val="center"/>
              <w:rPr>
                <w:rFonts w:ascii="Arial" w:hAnsi="Arial" w:cs="Arial"/>
                <w:color w:val="000000"/>
                <w:kern w:val="2"/>
              </w:rPr>
            </w:pPr>
            <w:r>
              <w:rPr>
                <w:rFonts w:cs="Arial" w:ascii="Arial" w:hAnsi="Arial"/>
                <w:color w:val="000000"/>
                <w:kern w:val="2"/>
                <w:sz w:val="22"/>
                <w:szCs w:val="22"/>
                <w:lang w:val="pt-BR" w:bidi="ar-SA"/>
              </w:rPr>
              <w:t>R$ 6.639,96</w:t>
            </w:r>
          </w:p>
        </w:tc>
      </w:tr>
    </w:tbl>
    <w:p>
      <w:pPr>
        <w:pStyle w:val="Nivel2"/>
        <w:numPr>
          <w:ilvl w:val="0"/>
          <w:numId w:val="0"/>
        </w:numPr>
        <w:spacing w:lineRule="auto" w:line="360" w:before="0" w:after="0"/>
        <w:ind w:left="0" w:firstLine="851"/>
        <w:rPr/>
      </w:pPr>
      <w:r>
        <w:rPr/>
      </w:r>
    </w:p>
    <w:p>
      <w:pPr>
        <w:pStyle w:val="Nivel2"/>
        <w:numPr>
          <w:ilvl w:val="0"/>
          <w:numId w:val="0"/>
        </w:numPr>
        <w:spacing w:lineRule="auto" w:line="360" w:before="0" w:after="0"/>
        <w:ind w:left="0" w:firstLine="851"/>
        <w:rPr/>
      </w:pPr>
      <w:bookmarkStart w:id="1" w:name="_Hlk156548698"/>
      <w:bookmarkEnd w:id="1"/>
      <w:r>
        <w:rPr/>
        <w:t>Vislumbra-se que tal valor é compatível com o praticado pelo mercado correspondente, observando-se o disposto no artigo 5° da Resolução de Mesa 04/</w:t>
      </w:r>
      <w:r>
        <w:rPr>
          <w:color w:val="auto"/>
        </w:rPr>
        <w:t xml:space="preserve">2024 </w:t>
      </w:r>
      <w:r>
        <w:rPr/>
        <w:t>e no art. 23, §1º, da Lei n.º 14.133/2021.</w:t>
      </w:r>
    </w:p>
    <w:p>
      <w:pPr>
        <w:pStyle w:val="Nivel2"/>
        <w:numPr>
          <w:ilvl w:val="0"/>
          <w:numId w:val="0"/>
        </w:numPr>
        <w:spacing w:lineRule="auto" w:line="360"/>
        <w:ind w:left="0" w:firstLine="851"/>
        <w:rPr>
          <w:rFonts w:eastAsia="Times New Roman"/>
          <w:color w:val="auto"/>
          <w:lang w:eastAsia="zh-CN"/>
        </w:rPr>
      </w:pPr>
      <w:r>
        <w:rPr/>
        <w:t>O objeto desta contratação não se e</w:t>
      </w:r>
      <w:r>
        <w:rPr>
          <w:color w:val="auto"/>
        </w:rPr>
        <w:t xml:space="preserve">nquadra como sendo de bem de luxo, conforme Resolução de Mesa n.º 003/2024 e </w:t>
      </w:r>
      <w:r>
        <w:rPr>
          <w:rFonts w:eastAsia="Times New Roman"/>
          <w:color w:val="auto"/>
          <w:lang w:eastAsia="zh-CN"/>
        </w:rPr>
        <w:t>tem natureza comum, nos termos do art. 6º, inciso XIII, da Lei Federal n.º 14.133/2021.</w:t>
      </w:r>
    </w:p>
    <w:p>
      <w:pPr>
        <w:pStyle w:val="Nivel2"/>
        <w:numPr>
          <w:ilvl w:val="0"/>
          <w:numId w:val="0"/>
        </w:numPr>
        <w:spacing w:lineRule="auto" w:line="360"/>
        <w:ind w:left="0" w:firstLine="851"/>
        <w:rPr>
          <w:rFonts w:eastAsia="Times New Roman"/>
          <w:color w:val="auto"/>
          <w:sz w:val="2"/>
          <w:szCs w:val="2"/>
          <w:lang w:eastAsia="zh-CN"/>
        </w:rPr>
      </w:pPr>
      <w:r>
        <w:rPr>
          <w:rFonts w:eastAsia="Times New Roman"/>
          <w:color w:val="auto"/>
          <w:sz w:val="2"/>
          <w:szCs w:val="2"/>
          <w:lang w:eastAsia="zh-CN"/>
        </w:rPr>
      </w:r>
    </w:p>
    <w:p>
      <w:pPr>
        <w:pStyle w:val="ListParagraph"/>
        <w:shd w:val="clear" w:color="auto" w:fill="D9D9D9" w:themeFill="background1" w:themeFillShade="d9"/>
        <w:tabs>
          <w:tab w:val="clear" w:pos="708"/>
          <w:tab w:val="left" w:pos="284" w:leader="none"/>
        </w:tabs>
        <w:spacing w:lineRule="auto" w:line="360" w:before="240" w:after="240"/>
        <w:ind w:left="0" w:hanging="0"/>
        <w:contextualSpacing/>
        <w:jc w:val="both"/>
        <w:rPr>
          <w:rFonts w:ascii="Arial" w:hAnsi="Arial" w:cs="Arial"/>
          <w:b/>
          <w:iCs/>
        </w:rPr>
      </w:pPr>
      <w:r>
        <w:rPr>
          <w:rFonts w:cs="Arial" w:ascii="Arial" w:hAnsi="Arial"/>
          <w:b/>
          <w:iCs/>
        </w:rPr>
        <w:t>4. FUNDAMENTAÇÃO DA CONTRATAÇÃO</w:t>
      </w:r>
    </w:p>
    <w:p>
      <w:pPr>
        <w:pStyle w:val="Normal"/>
        <w:spacing w:lineRule="auto" w:line="360" w:before="0" w:after="240"/>
        <w:ind w:firstLine="851"/>
        <w:jc w:val="both"/>
        <w:rPr>
          <w:rFonts w:ascii="Arial" w:hAnsi="Arial" w:cs="Arial"/>
        </w:rPr>
      </w:pPr>
      <w:r>
        <w:rPr>
          <w:rFonts w:cs="Arial" w:ascii="Arial" w:hAnsi="Arial"/>
        </w:rPr>
        <w:t xml:space="preserve">A manutenção regular das áreas verdes e paisagísticas não apenas contribui para a estética e a valorização do ambiente, mas também é essencial para a segurança, o bem-estar e a saúde da comunidade que usufrui desses espaços. </w:t>
      </w:r>
    </w:p>
    <w:p>
      <w:pPr>
        <w:pStyle w:val="Normal"/>
        <w:spacing w:lineRule="auto" w:line="360" w:before="0" w:after="240"/>
        <w:ind w:firstLine="851"/>
        <w:jc w:val="both"/>
        <w:rPr>
          <w:rFonts w:ascii="Arial" w:hAnsi="Arial" w:cs="Arial"/>
          <w:bCs/>
          <w:iCs/>
        </w:rPr>
      </w:pPr>
      <w:r>
        <w:rPr>
          <w:rFonts w:cs="Arial" w:ascii="Arial" w:hAnsi="Arial"/>
          <w:bCs/>
          <w:iCs/>
        </w:rPr>
        <w:t xml:space="preserve">A participação é exclusiva a microempresas e empresas de pequeno porte, nos termos do </w:t>
      </w:r>
      <w:hyperlink r:id="rId3">
        <w:r>
          <w:rPr>
            <w:rFonts w:cs="Arial" w:ascii="Arial" w:hAnsi="Arial"/>
            <w:bCs/>
            <w:iCs/>
          </w:rPr>
          <w:t>art. 48 da Lei Complementar nº 123, de 14 de dezembro de 2006</w:t>
        </w:r>
      </w:hyperlink>
      <w:r>
        <w:rPr>
          <w:rFonts w:cs="Arial" w:ascii="Arial" w:hAnsi="Arial"/>
          <w:bCs/>
          <w:iCs/>
        </w:rPr>
        <w:t>.</w:t>
      </w:r>
    </w:p>
    <w:p>
      <w:pPr>
        <w:pStyle w:val="Normal"/>
        <w:spacing w:lineRule="auto" w:line="360" w:before="240" w:after="240"/>
        <w:ind w:firstLine="851"/>
        <w:jc w:val="both"/>
        <w:rPr>
          <w:rFonts w:ascii="Arial" w:hAnsi="Arial" w:cs="Arial"/>
          <w:bCs/>
          <w:iCs/>
        </w:rPr>
      </w:pPr>
      <w:bookmarkStart w:id="2" w:name="_Ref117015508"/>
      <w:r>
        <w:rPr>
          <w:rFonts w:cs="Arial" w:ascii="Arial" w:hAnsi="Arial"/>
          <w:bCs/>
          <w:iCs/>
        </w:rPr>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bookmarkEnd w:id="2"/>
    </w:p>
    <w:p>
      <w:pPr>
        <w:pStyle w:val="Normal"/>
        <w:spacing w:lineRule="auto" w:line="360" w:before="240" w:after="240"/>
        <w:ind w:firstLine="851"/>
        <w:jc w:val="both"/>
        <w:rPr>
          <w:rFonts w:ascii="Arial" w:hAnsi="Arial" w:cs="Arial"/>
          <w:bCs/>
          <w:iCs/>
        </w:rPr>
      </w:pPr>
      <w:r>
        <w:rPr>
          <w:rFonts w:cs="Arial" w:ascii="Arial" w:hAnsi="Arial"/>
          <w:bCs/>
          <w:iCs/>
        </w:rPr>
      </w:r>
    </w:p>
    <w:p>
      <w:pPr>
        <w:pStyle w:val="Normal"/>
        <w:spacing w:lineRule="auto" w:line="360" w:before="240" w:after="240"/>
        <w:ind w:firstLine="851"/>
        <w:jc w:val="both"/>
        <w:rPr>
          <w:rFonts w:ascii="Arial" w:hAnsi="Arial" w:cs="Arial"/>
          <w:bCs/>
          <w:iCs/>
        </w:rPr>
      </w:pPr>
      <w:r>
        <w:rPr>
          <w:rFonts w:cs="Arial" w:ascii="Arial" w:hAnsi="Arial"/>
          <w:bCs/>
          <w:iCs/>
        </w:rPr>
      </w:r>
    </w:p>
    <w:p>
      <w:pPr>
        <w:pStyle w:val="Normal"/>
        <w:spacing w:lineRule="auto" w:line="360" w:before="240" w:after="240"/>
        <w:ind w:firstLine="851"/>
        <w:jc w:val="both"/>
        <w:rPr>
          <w:rFonts w:ascii="Arial" w:hAnsi="Arial" w:cs="Arial"/>
          <w:bCs/>
          <w:iCs/>
          <w:sz w:val="2"/>
          <w:szCs w:val="2"/>
        </w:rPr>
      </w:pPr>
      <w:r>
        <w:rPr>
          <w:rFonts w:cs="Arial" w:ascii="Arial" w:hAnsi="Arial"/>
          <w:bCs/>
          <w:iCs/>
          <w:sz w:val="2"/>
          <w:szCs w:val="2"/>
        </w:rPr>
      </w:r>
    </w:p>
    <w:p>
      <w:pPr>
        <w:pStyle w:val="Normal"/>
        <w:shd w:val="clear" w:color="auto" w:fill="D9D9D9" w:themeFill="background1" w:themeFillShade="d9"/>
        <w:spacing w:lineRule="auto" w:line="360" w:before="240" w:after="0"/>
        <w:jc w:val="both"/>
        <w:rPr>
          <w:rFonts w:ascii="Arial" w:hAnsi="Arial" w:cs="Arial"/>
          <w:b/>
          <w:iCs/>
        </w:rPr>
      </w:pPr>
      <w:r>
        <w:rPr>
          <w:rFonts w:cs="Arial" w:ascii="Arial" w:hAnsi="Arial"/>
          <w:b/>
          <w:iCs/>
        </w:rPr>
        <w:t>5. DESCRIÇÃO DA SOLUÇÃO COMO UM TODO</w:t>
      </w:r>
    </w:p>
    <w:p>
      <w:pPr>
        <w:pStyle w:val="Normal"/>
        <w:spacing w:lineRule="auto" w:line="360" w:before="0" w:after="0"/>
        <w:ind w:firstLine="851"/>
        <w:jc w:val="both"/>
        <w:rPr>
          <w:rFonts w:ascii="Arial" w:hAnsi="Arial" w:eastAsia="Arial" w:cs="Arial"/>
          <w:color w:val="FF0000"/>
          <w:kern w:val="2"/>
          <w:lang w:eastAsia="zh-CN"/>
        </w:rPr>
      </w:pPr>
      <w:r>
        <w:rPr>
          <w:rFonts w:eastAsia="Arial" w:cs="Arial" w:ascii="Arial" w:hAnsi="Arial"/>
          <w:color w:val="FF0000"/>
          <w:kern w:val="2"/>
          <w:lang w:eastAsia="zh-CN"/>
        </w:rPr>
      </w:r>
    </w:p>
    <w:p>
      <w:pPr>
        <w:pStyle w:val="Normal"/>
        <w:spacing w:lineRule="auto" w:line="360" w:before="0" w:after="0"/>
        <w:ind w:firstLine="851"/>
        <w:jc w:val="both"/>
        <w:rPr>
          <w:rFonts w:ascii="Arial" w:hAnsi="Arial" w:eastAsia="Arial" w:cs="Arial"/>
          <w:color w:val="FF0000"/>
          <w:kern w:val="2"/>
          <w:lang w:eastAsia="zh-CN"/>
        </w:rPr>
      </w:pPr>
      <w:r>
        <w:rPr>
          <w:rFonts w:cs="Arial" w:ascii="Arial" w:hAnsi="Arial"/>
        </w:rPr>
        <w:t>Os objetivos da presente licitação estão detalhados no requerimento do presente processo, e em síntese são a m</w:t>
      </w:r>
      <w:r>
        <w:rPr>
          <w:rFonts w:cs="Arial" w:ascii="Arial" w:hAnsi="Arial"/>
          <w:bCs/>
          <w:iCs/>
        </w:rPr>
        <w:t xml:space="preserve">anutenção de áreas verdes, incluindo o corte de grama, poda de árvores e limpeza de </w:t>
      </w:r>
      <w:r>
        <w:rPr>
          <w:rFonts w:cs="Arial" w:ascii="Arial" w:hAnsi="Arial"/>
          <w:bCs/>
          <w:i/>
        </w:rPr>
        <w:t>paver</w:t>
      </w:r>
      <w:r>
        <w:rPr>
          <w:rFonts w:cs="Arial" w:ascii="Arial" w:hAnsi="Arial"/>
          <w:b/>
          <w:bCs/>
        </w:rPr>
        <w:t>,</w:t>
      </w:r>
      <w:r>
        <w:rPr>
          <w:rFonts w:cs="Arial" w:ascii="Arial" w:hAnsi="Arial"/>
        </w:rPr>
        <w:t xml:space="preserve"> proporcionando um ambiente agradável e seguro para todos, prevenindo riscos associados à falta de manutenção dos mesmos, </w:t>
      </w:r>
      <w:r>
        <w:rPr>
          <w:rFonts w:eastAsia="Arial" w:cs="Arial" w:ascii="Arial" w:hAnsi="Arial"/>
          <w:kern w:val="2"/>
          <w:lang w:eastAsia="zh-CN"/>
        </w:rPr>
        <w:t xml:space="preserve">sendo que para execução dos serviços, deverão ser adotadas as práticas ambientalmente sustentáveis, nos termos da legislação vigente nas esferas municipal, estadual e federal. </w:t>
      </w:r>
    </w:p>
    <w:p>
      <w:pPr>
        <w:pStyle w:val="Normal"/>
        <w:spacing w:lineRule="auto" w:line="360" w:before="240" w:after="160"/>
        <w:ind w:firstLine="851"/>
        <w:jc w:val="both"/>
        <w:rPr>
          <w:rFonts w:ascii="Arial" w:hAnsi="Arial" w:cs="Arial"/>
        </w:rPr>
      </w:pPr>
      <w:r>
        <w:rPr>
          <w:rFonts w:cs="Arial" w:ascii="Arial" w:hAnsi="Arial"/>
        </w:rPr>
        <w:t>Considerando que o Poder Legislativo Municipal não dispõe de recursos materiais e humanos em seu quadro para a execução destes serviços, impõe-se necessária a contratação de empresa para a prestação dos mesmos.</w:t>
      </w:r>
    </w:p>
    <w:p>
      <w:pPr>
        <w:pStyle w:val="Normal"/>
        <w:spacing w:lineRule="auto" w:line="360" w:before="240" w:after="160"/>
        <w:ind w:firstLine="851"/>
        <w:jc w:val="both"/>
        <w:rPr>
          <w:rFonts w:ascii="Arial" w:hAnsi="Arial" w:cs="Arial"/>
        </w:rPr>
      </w:pPr>
      <w:r>
        <w:rPr>
          <w:rFonts w:cs="Arial" w:ascii="Arial" w:hAnsi="Arial"/>
        </w:rPr>
        <w:t>A contratação de uma empresa especializada assegurará que tais atividades sejam realizadas com eficiência, qualidade e conformidade com as melhores práticas ambientais.</w:t>
      </w:r>
    </w:p>
    <w:p>
      <w:pPr>
        <w:pStyle w:val="Normal"/>
        <w:spacing w:lineRule="auto" w:line="360" w:before="240" w:after="160"/>
        <w:ind w:firstLine="851"/>
        <w:jc w:val="both"/>
        <w:rPr>
          <w:rFonts w:ascii="Arial" w:hAnsi="Arial" w:cs="Arial"/>
        </w:rPr>
      </w:pPr>
      <w:r>
        <w:rPr>
          <w:rFonts w:cs="Arial" w:ascii="Arial" w:hAnsi="Arial"/>
        </w:rPr>
        <w:t>Diante do exposto, entende-se, a melhor e mais vantajosa opção ser a contratação de empresa para prestação e continuação dos serviços de manutenção e conservação das áreas externas do Poder Legislativo Municipal.</w:t>
      </w:r>
    </w:p>
    <w:p>
      <w:pPr>
        <w:pStyle w:val="Normal"/>
        <w:suppressAutoHyphens w:val="false"/>
        <w:spacing w:lineRule="auto" w:line="360" w:before="240" w:after="160"/>
        <w:ind w:firstLine="851"/>
        <w:jc w:val="both"/>
        <w:rPr>
          <w:rFonts w:ascii="Arial" w:hAnsi="Arial" w:cs="Arial"/>
        </w:rPr>
      </w:pPr>
      <w:r>
        <w:rPr>
          <w:rFonts w:cs="Arial" w:ascii="Arial" w:hAnsi="Arial"/>
        </w:rPr>
        <w:t>A Câmara de Vereadores não elaborou, até a presente data, o Plano de Contratações Anual – PCA</w:t>
      </w:r>
    </w:p>
    <w:p>
      <w:pPr>
        <w:pStyle w:val="Normal"/>
        <w:suppressAutoHyphens w:val="false"/>
        <w:ind w:firstLine="851"/>
        <w:jc w:val="both"/>
        <w:rPr>
          <w:rFonts w:ascii="Arial" w:hAnsi="Arial" w:cs="Arial"/>
          <w:sz w:val="16"/>
          <w:szCs w:val="16"/>
        </w:rPr>
      </w:pPr>
      <w:r>
        <w:rPr>
          <w:rFonts w:cs="Arial" w:ascii="Arial" w:hAnsi="Arial"/>
          <w:sz w:val="16"/>
          <w:szCs w:val="16"/>
        </w:rPr>
      </w:r>
    </w:p>
    <w:p>
      <w:pPr>
        <w:pStyle w:val="Nivel2"/>
        <w:numPr>
          <w:ilvl w:val="0"/>
          <w:numId w:val="0"/>
        </w:numPr>
        <w:tabs>
          <w:tab w:val="clear" w:pos="708"/>
          <w:tab w:val="left" w:pos="426" w:leader="none"/>
        </w:tabs>
        <w:spacing w:lineRule="auto" w:line="360" w:before="240" w:after="0"/>
        <w:ind w:left="0" w:hanging="0"/>
        <w:rPr>
          <w:b/>
          <w:bCs/>
          <w:u w:val="single"/>
        </w:rPr>
      </w:pPr>
      <w:r>
        <w:rPr>
          <w:b/>
          <w:bCs/>
          <w:u w:val="single"/>
        </w:rPr>
        <w:t>JUSTIFICATIVA DE CONTRATAÇÃO POR VALOR GLOBAL</w:t>
      </w:r>
    </w:p>
    <w:p>
      <w:pPr>
        <w:pStyle w:val="Nivel2"/>
        <w:numPr>
          <w:ilvl w:val="0"/>
          <w:numId w:val="0"/>
        </w:numPr>
        <w:tabs>
          <w:tab w:val="clear" w:pos="708"/>
          <w:tab w:val="left" w:pos="426" w:leader="none"/>
        </w:tabs>
        <w:spacing w:lineRule="auto" w:line="360" w:before="240" w:after="120"/>
        <w:ind w:left="0" w:firstLine="851"/>
        <w:rPr>
          <w:rFonts w:eastAsia="" w:eastAsiaTheme="minorEastAsia"/>
          <w:color w:val="auto"/>
          <w:kern w:val="0"/>
          <w14:ligatures w14:val="none"/>
        </w:rPr>
      </w:pPr>
      <w:bookmarkStart w:id="3" w:name="_Hlk163831370"/>
      <w:r>
        <w:rPr>
          <w:rFonts w:eastAsia="" w:eastAsiaTheme="minorEastAsia"/>
          <w:color w:val="auto"/>
          <w:kern w:val="0"/>
          <w14:ligatures w14:val="none"/>
        </w:rPr>
        <w:t xml:space="preserve">A presente licitação será por valor global, tendo em vista que os </w:t>
      </w:r>
      <w:bookmarkStart w:id="4" w:name="_Hlk163830717"/>
      <w:r>
        <w:rPr>
          <w:rFonts w:eastAsia="" w:eastAsiaTheme="minorEastAsia"/>
          <w:color w:val="auto"/>
          <w:kern w:val="0"/>
          <w14:ligatures w14:val="none"/>
        </w:rPr>
        <w:t xml:space="preserve">serviços contratados se referem a manutenção e limpeza da área externa do prédio da Câmara Municipal de Vereadores, e assim, a contratação dos serviços de corte de grama, poda de árvores e limpeza de </w:t>
      </w:r>
      <w:r>
        <w:rPr>
          <w:rFonts w:eastAsia="" w:eastAsiaTheme="minorEastAsia"/>
          <w:i/>
          <w:iCs/>
          <w:color w:val="auto"/>
          <w:kern w:val="0"/>
          <w14:ligatures w14:val="none"/>
        </w:rPr>
        <w:t>paver</w:t>
      </w:r>
      <w:r>
        <w:rPr>
          <w:rFonts w:eastAsia="" w:eastAsiaTheme="minorEastAsia"/>
          <w:color w:val="auto"/>
          <w:kern w:val="0"/>
          <w14:ligatures w14:val="none"/>
        </w:rPr>
        <w:t>, os quais englobam o recolhimento e descarte dos resíduos, se realizado na mesma data e pelo mesmo prestador de serviço, gera economicidade e agilidade ao contratante</w:t>
      </w:r>
      <w:bookmarkEnd w:id="4"/>
      <w:r>
        <w:rPr>
          <w:rFonts w:eastAsia="" w:eastAsiaTheme="minorEastAsia"/>
          <w:color w:val="auto"/>
          <w:kern w:val="0"/>
          <w14:ligatures w14:val="none"/>
        </w:rPr>
        <w:t>.</w:t>
      </w:r>
      <w:bookmarkEnd w:id="3"/>
    </w:p>
    <w:p>
      <w:pPr>
        <w:pStyle w:val="Nivel2"/>
        <w:numPr>
          <w:ilvl w:val="0"/>
          <w:numId w:val="0"/>
        </w:numPr>
        <w:tabs>
          <w:tab w:val="clear" w:pos="708"/>
          <w:tab w:val="left" w:pos="426" w:leader="none"/>
        </w:tabs>
        <w:spacing w:lineRule="auto" w:line="360" w:before="240" w:after="120"/>
        <w:ind w:left="0" w:firstLine="851"/>
        <w:rPr>
          <w:rFonts w:eastAsia="" w:eastAsiaTheme="minorEastAsia"/>
          <w:color w:val="auto"/>
          <w:kern w:val="0"/>
          <w:sz w:val="2"/>
          <w:szCs w:val="2"/>
          <w14:ligatures w14:val="none"/>
        </w:rPr>
      </w:pPr>
      <w:r>
        <w:rPr>
          <w:rFonts w:eastAsia="" w:eastAsiaTheme="minorEastAsia"/>
          <w:color w:val="auto"/>
          <w:kern w:val="0"/>
          <w:sz w:val="2"/>
          <w:szCs w:val="2"/>
          <w14:ligatures w14:val="none"/>
        </w:rPr>
      </w:r>
    </w:p>
    <w:p>
      <w:pPr>
        <w:pStyle w:val="Nivel2"/>
        <w:numPr>
          <w:ilvl w:val="0"/>
          <w:numId w:val="0"/>
        </w:numPr>
        <w:shd w:val="clear" w:color="auto" w:fill="D9D9D9" w:themeFill="background1" w:themeFillShade="d9"/>
        <w:tabs>
          <w:tab w:val="clear" w:pos="708"/>
          <w:tab w:val="left" w:pos="284" w:leader="none"/>
        </w:tabs>
        <w:spacing w:lineRule="auto" w:line="360"/>
        <w:ind w:left="0" w:hanging="0"/>
        <w:rPr>
          <w:b/>
          <w:bCs/>
        </w:rPr>
      </w:pPr>
      <w:r>
        <w:rPr>
          <w:b/>
          <w:bCs/>
        </w:rPr>
        <w:t>6. REQUISITOS DA CONTRATAÇÃO</w:t>
      </w:r>
    </w:p>
    <w:p>
      <w:pPr>
        <w:pStyle w:val="Nivel2"/>
        <w:numPr>
          <w:ilvl w:val="0"/>
          <w:numId w:val="0"/>
        </w:numPr>
        <w:spacing w:lineRule="auto" w:line="360"/>
        <w:ind w:left="0" w:hanging="0"/>
        <w:rPr>
          <w:rFonts w:eastAsia="Times New Roman"/>
          <w:b/>
          <w:bCs/>
          <w:lang w:eastAsia="zh-CN"/>
        </w:rPr>
      </w:pPr>
      <w:r>
        <w:rPr>
          <w:rFonts w:eastAsia="Times New Roman"/>
          <w:b/>
          <w:bCs/>
          <w:lang w:eastAsia="zh-CN"/>
        </w:rPr>
        <w:t>EXIGÊNCIAS DE HABILITAÇÃO</w:t>
      </w:r>
    </w:p>
    <w:p>
      <w:pPr>
        <w:pStyle w:val="Nivel2"/>
        <w:numPr>
          <w:ilvl w:val="0"/>
          <w:numId w:val="0"/>
        </w:numPr>
        <w:spacing w:lineRule="auto" w:line="360"/>
        <w:ind w:left="0" w:firstLine="709"/>
        <w:rPr>
          <w:rFonts w:eastAsia="Times New Roman"/>
          <w:b/>
          <w:bCs/>
          <w:u w:val="single"/>
          <w:lang w:eastAsia="zh-CN"/>
        </w:rPr>
      </w:pPr>
      <w:r>
        <w:rPr>
          <w:rFonts w:eastAsia="Times New Roman"/>
          <w:b/>
          <w:bCs/>
          <w:u w:val="single"/>
          <w:lang w:eastAsia="zh-CN"/>
        </w:rPr>
        <w:t>Habilitação Jurídica</w:t>
      </w:r>
    </w:p>
    <w:p>
      <w:pPr>
        <w:pStyle w:val="Nivel2"/>
        <w:numPr>
          <w:ilvl w:val="0"/>
          <w:numId w:val="0"/>
        </w:numPr>
        <w:spacing w:lineRule="auto" w:line="360"/>
        <w:ind w:left="0" w:firstLine="851"/>
        <w:rPr>
          <w:rFonts w:eastAsia="Times New Roman"/>
          <w:lang w:eastAsia="zh-CN"/>
        </w:rPr>
      </w:pPr>
      <w:r>
        <w:rPr>
          <w:rFonts w:eastAsia="Times New Roman"/>
          <w:lang w:eastAsia="zh-CN"/>
        </w:rPr>
        <w:t xml:space="preserve">I - Registro Comercial, Ato Constitutivo, Estatuto ou Ata Social e suas alterações, se houver, devidamente registrado na Junta Comercial, </w:t>
      </w:r>
    </w:p>
    <w:p>
      <w:pPr>
        <w:pStyle w:val="Nivel2"/>
        <w:numPr>
          <w:ilvl w:val="0"/>
          <w:numId w:val="0"/>
        </w:numPr>
        <w:spacing w:lineRule="auto" w:line="360"/>
        <w:ind w:left="0" w:firstLine="851"/>
        <w:rPr>
          <w:rFonts w:eastAsia="Times New Roman"/>
          <w:lang w:eastAsia="zh-CN"/>
        </w:rPr>
      </w:pPr>
      <w:r>
        <w:rPr>
          <w:rFonts w:eastAsia="Times New Roman"/>
          <w:lang w:eastAsia="zh-CN"/>
        </w:rPr>
        <w:t>a) Somente será(ão) habilitado(s) a(s) licitantes(s) que apresentar(em), além de toda a documentação exigida, o ramo pertinente ao objeto desta contratação no seu objeto social.</w:t>
      </w:r>
    </w:p>
    <w:p>
      <w:pPr>
        <w:pStyle w:val="Nivel2"/>
        <w:numPr>
          <w:ilvl w:val="0"/>
          <w:numId w:val="0"/>
        </w:numPr>
        <w:spacing w:lineRule="auto" w:line="360" w:before="0" w:after="0"/>
        <w:ind w:left="0" w:firstLine="851"/>
        <w:rPr>
          <w:rFonts w:eastAsia="Times New Roman"/>
          <w:lang w:eastAsia="zh-CN"/>
        </w:rPr>
      </w:pPr>
      <w:r>
        <w:rPr>
          <w:rFonts w:eastAsia="Times New Roman"/>
          <w:lang w:eastAsia="zh-CN"/>
        </w:rPr>
        <w:t>II) Prova de inscrição no Cadastro Nacional de Pessoas Jurídicas (CNPJ)</w:t>
      </w:r>
    </w:p>
    <w:p>
      <w:pPr>
        <w:pStyle w:val="Nivel2"/>
        <w:numPr>
          <w:ilvl w:val="0"/>
          <w:numId w:val="0"/>
        </w:numPr>
        <w:spacing w:lineRule="auto" w:line="360" w:before="0" w:after="0"/>
        <w:ind w:left="0" w:firstLine="851"/>
        <w:rPr>
          <w:rFonts w:eastAsia="Times New Roman"/>
          <w:b/>
          <w:bCs/>
          <w:u w:val="single"/>
          <w:lang w:eastAsia="zh-CN"/>
        </w:rPr>
      </w:pPr>
      <w:r>
        <w:rPr>
          <w:rFonts w:eastAsia="Times New Roman"/>
          <w:b/>
          <w:bCs/>
          <w:u w:val="single"/>
          <w:lang w:eastAsia="zh-CN"/>
        </w:rPr>
      </w:r>
    </w:p>
    <w:p>
      <w:pPr>
        <w:pStyle w:val="Nivel2"/>
        <w:numPr>
          <w:ilvl w:val="0"/>
          <w:numId w:val="0"/>
        </w:numPr>
        <w:spacing w:lineRule="auto" w:line="360" w:before="0" w:after="0"/>
        <w:ind w:left="0" w:firstLine="851"/>
        <w:rPr>
          <w:rFonts w:eastAsia="Times New Roman"/>
          <w:b/>
          <w:bCs/>
          <w:u w:val="single"/>
          <w:lang w:eastAsia="zh-CN"/>
        </w:rPr>
      </w:pPr>
      <w:r>
        <w:rPr>
          <w:rFonts w:eastAsia="Times New Roman"/>
          <w:b/>
          <w:bCs/>
          <w:u w:val="single"/>
          <w:lang w:eastAsia="zh-CN"/>
        </w:rPr>
        <w:t>Habilitação Fiscal</w:t>
      </w:r>
    </w:p>
    <w:p>
      <w:pPr>
        <w:pStyle w:val="Nivel2"/>
        <w:numPr>
          <w:ilvl w:val="0"/>
          <w:numId w:val="0"/>
        </w:numPr>
        <w:tabs>
          <w:tab w:val="left" w:pos="708" w:leader="none"/>
        </w:tabs>
        <w:spacing w:lineRule="auto" w:line="360"/>
        <w:ind w:left="0" w:firstLine="851"/>
        <w:rPr>
          <w:rFonts w:eastAsia="Times New Roman"/>
          <w:color w:val="FF0000"/>
          <w:lang w:eastAsia="zh-CN"/>
        </w:rPr>
      </w:pPr>
      <w:r>
        <w:rPr>
          <w:rFonts w:eastAsia="Times New Roman"/>
          <w:lang w:eastAsia="zh-CN"/>
        </w:rPr>
        <w:t xml:space="preserve">I - </w:t>
      </w:r>
      <w:r>
        <w:rPr>
          <w:rFonts w:eastAsia="Times New Roman"/>
          <w:color w:val="auto"/>
          <w:lang w:eastAsia="zh-CN"/>
        </w:rPr>
        <w:t>Prova de Regularidade com a Fazenda Federal</w:t>
      </w:r>
      <w:r>
        <w:rPr>
          <w:rFonts w:eastAsia="Times New Roman"/>
          <w:color w:val="FF0000"/>
          <w:lang w:eastAsia="zh-CN"/>
        </w:rPr>
        <w:t>.</w:t>
      </w:r>
    </w:p>
    <w:p>
      <w:pPr>
        <w:pStyle w:val="Nivel2"/>
        <w:numPr>
          <w:ilvl w:val="0"/>
          <w:numId w:val="0"/>
        </w:numPr>
        <w:tabs>
          <w:tab w:val="left" w:pos="708" w:leader="none"/>
        </w:tabs>
        <w:spacing w:lineRule="auto" w:line="360"/>
        <w:ind w:left="0" w:firstLine="851"/>
        <w:rPr>
          <w:rFonts w:eastAsia="Times New Roman"/>
          <w:color w:val="auto"/>
          <w:lang w:eastAsia="zh-CN"/>
        </w:rPr>
      </w:pPr>
      <w:r>
        <w:rPr>
          <w:rFonts w:eastAsia="Times New Roman"/>
          <w:color w:val="auto"/>
          <w:lang w:eastAsia="zh-CN"/>
        </w:rPr>
        <w:t>II - Prova de Regularidade com a Fazenda Estadual.</w:t>
      </w:r>
    </w:p>
    <w:p>
      <w:pPr>
        <w:pStyle w:val="Nivel2"/>
        <w:numPr>
          <w:ilvl w:val="0"/>
          <w:numId w:val="0"/>
        </w:numPr>
        <w:tabs>
          <w:tab w:val="left" w:pos="708" w:leader="none"/>
        </w:tabs>
        <w:spacing w:lineRule="auto" w:line="360"/>
        <w:ind w:left="0" w:firstLine="851"/>
        <w:rPr>
          <w:rFonts w:eastAsia="Times New Roman"/>
          <w:color w:val="FF0000"/>
          <w:lang w:eastAsia="zh-CN"/>
        </w:rPr>
      </w:pPr>
      <w:r>
        <w:rPr>
          <w:rFonts w:eastAsia="Times New Roman"/>
          <w:color w:val="auto"/>
          <w:lang w:eastAsia="zh-CN"/>
        </w:rPr>
        <w:t>III - Prova de Regularidade com a Fazenda Municipal, conforme legislação tributária do Município expedidor da licitante</w:t>
      </w:r>
      <w:r>
        <w:rPr>
          <w:rFonts w:eastAsia="Times New Roman"/>
          <w:color w:val="FF0000"/>
          <w:lang w:eastAsia="zh-CN"/>
        </w:rPr>
        <w:t>.</w:t>
      </w:r>
    </w:p>
    <w:p>
      <w:pPr>
        <w:pStyle w:val="Nivel2"/>
        <w:numPr>
          <w:ilvl w:val="0"/>
          <w:numId w:val="0"/>
        </w:numPr>
        <w:tabs>
          <w:tab w:val="left" w:pos="708" w:leader="none"/>
        </w:tabs>
        <w:spacing w:lineRule="auto" w:line="360"/>
        <w:ind w:left="0" w:firstLine="851"/>
        <w:rPr>
          <w:rFonts w:eastAsia="Times New Roman"/>
          <w:color w:val="auto"/>
          <w:lang w:eastAsia="zh-CN"/>
        </w:rPr>
      </w:pPr>
      <w:r>
        <w:rPr>
          <w:rFonts w:eastAsia="Times New Roman"/>
          <w:color w:val="auto"/>
          <w:lang w:eastAsia="zh-CN"/>
        </w:rPr>
        <w:t>IV - Prova de Regularidade junto ao Fundo de Garantia por Tempo de Serviço – FGTS.</w:t>
      </w:r>
    </w:p>
    <w:p>
      <w:pPr>
        <w:pStyle w:val="Nivel2"/>
        <w:numPr>
          <w:ilvl w:val="0"/>
          <w:numId w:val="0"/>
        </w:numPr>
        <w:tabs>
          <w:tab w:val="left" w:pos="708" w:leader="none"/>
        </w:tabs>
        <w:spacing w:lineRule="auto" w:line="360" w:before="0" w:after="0"/>
        <w:ind w:left="0" w:firstLine="851"/>
        <w:rPr>
          <w:rFonts w:eastAsia="Times New Roman"/>
          <w:color w:val="auto"/>
          <w:lang w:eastAsia="zh-CN"/>
        </w:rPr>
      </w:pPr>
      <w:r>
        <w:rPr>
          <w:rFonts w:eastAsia="Times New Roman"/>
          <w:color w:val="auto"/>
          <w:lang w:eastAsia="zh-CN"/>
        </w:rPr>
        <w:t xml:space="preserve">V - </w:t>
      </w:r>
      <w:bookmarkStart w:id="5" w:name="_Hlk167867545"/>
      <w:r>
        <w:rPr>
          <w:rFonts w:eastAsia="Times New Roman"/>
          <w:color w:val="auto"/>
          <w:lang w:eastAsia="zh-CN"/>
        </w:rPr>
        <w:t xml:space="preserve">Prova de Inscrição no cadastro de contribuinte, ICMS/ISS: Inscrição Estadual ou Municipal, caso tenha, relativo ao domicílio ou sede do licitante, pertinente ao seu ramo de atividade e compatível com o objeto da licitação. </w:t>
      </w:r>
      <w:bookmarkEnd w:id="5"/>
    </w:p>
    <w:p>
      <w:pPr>
        <w:pStyle w:val="Nivel2"/>
        <w:numPr>
          <w:ilvl w:val="0"/>
          <w:numId w:val="0"/>
        </w:numPr>
        <w:spacing w:lineRule="auto" w:line="360" w:before="0" w:after="0"/>
        <w:ind w:left="0" w:firstLine="851"/>
        <w:rPr>
          <w:rFonts w:eastAsia="Times New Roman"/>
          <w:lang w:eastAsia="zh-CN"/>
        </w:rPr>
      </w:pPr>
      <w:r>
        <w:rPr>
          <w:rFonts w:eastAsia="Times New Roman"/>
          <w:lang w:eastAsia="zh-CN"/>
        </w:rPr>
      </w:r>
    </w:p>
    <w:p>
      <w:pPr>
        <w:pStyle w:val="Nivel2"/>
        <w:numPr>
          <w:ilvl w:val="0"/>
          <w:numId w:val="0"/>
        </w:numPr>
        <w:spacing w:lineRule="auto" w:line="360" w:before="0" w:after="0"/>
        <w:ind w:left="0" w:firstLine="851"/>
        <w:rPr>
          <w:rFonts w:eastAsia="Times New Roman"/>
          <w:b/>
          <w:bCs/>
          <w:u w:val="single"/>
          <w:lang w:eastAsia="zh-CN"/>
        </w:rPr>
      </w:pPr>
      <w:r>
        <w:rPr>
          <w:rFonts w:eastAsia="Times New Roman"/>
          <w:b/>
          <w:bCs/>
          <w:u w:val="single"/>
          <w:lang w:eastAsia="zh-CN"/>
        </w:rPr>
        <w:t>Habilitação Trabalhista</w:t>
      </w:r>
    </w:p>
    <w:p>
      <w:pPr>
        <w:pStyle w:val="Nivel2"/>
        <w:numPr>
          <w:ilvl w:val="0"/>
          <w:numId w:val="0"/>
        </w:numPr>
        <w:tabs>
          <w:tab w:val="left" w:pos="708" w:leader="none"/>
        </w:tabs>
        <w:spacing w:lineRule="auto" w:line="360"/>
        <w:ind w:left="0" w:firstLine="851"/>
        <w:rPr>
          <w:rFonts w:eastAsia="Times New Roman"/>
          <w:color w:val="auto"/>
          <w:lang w:eastAsia="zh-CN"/>
        </w:rPr>
      </w:pPr>
      <w:r>
        <w:rPr>
          <w:rFonts w:eastAsia="Times New Roman"/>
          <w:color w:val="auto"/>
          <w:lang w:eastAsia="zh-CN"/>
        </w:rPr>
        <w:t xml:space="preserve">I - </w:t>
      </w:r>
      <w:bookmarkStart w:id="6" w:name="_Hlk167866112"/>
      <w:r>
        <w:rPr>
          <w:rFonts w:eastAsia="Times New Roman"/>
          <w:color w:val="auto"/>
          <w:lang w:eastAsia="zh-CN"/>
        </w:rPr>
        <w:t>Certidão Negativa de Débitos Trabalhistas</w:t>
      </w:r>
      <w:bookmarkEnd w:id="6"/>
      <w:r>
        <w:rPr>
          <w:rFonts w:eastAsia="Times New Roman"/>
          <w:color w:val="auto"/>
          <w:lang w:eastAsia="zh-CN"/>
        </w:rPr>
        <w:t>.</w:t>
      </w:r>
    </w:p>
    <w:p>
      <w:pPr>
        <w:pStyle w:val="Nivel2"/>
        <w:numPr>
          <w:ilvl w:val="0"/>
          <w:numId w:val="0"/>
        </w:numPr>
        <w:tabs>
          <w:tab w:val="left" w:pos="708" w:leader="none"/>
        </w:tabs>
        <w:spacing w:lineRule="auto" w:line="360"/>
        <w:ind w:left="0" w:firstLine="851"/>
        <w:rPr>
          <w:rFonts w:eastAsia="Times New Roman"/>
          <w:color w:val="auto"/>
          <w:lang w:eastAsia="zh-CN"/>
        </w:rPr>
      </w:pPr>
      <w:r>
        <w:rPr>
          <w:rFonts w:eastAsia="Times New Roman"/>
          <w:color w:val="auto"/>
          <w:lang w:eastAsia="zh-CN"/>
        </w:rPr>
        <w:t>II - Declaração de cumprimento do disposto no inciso XXXIII do art. 7º da Constituição Federal (não emprega menor de idade).</w:t>
      </w:r>
    </w:p>
    <w:p>
      <w:pPr>
        <w:pStyle w:val="Nivel2"/>
        <w:numPr>
          <w:ilvl w:val="0"/>
          <w:numId w:val="0"/>
        </w:numPr>
        <w:tabs>
          <w:tab w:val="left" w:pos="708" w:leader="none"/>
        </w:tabs>
        <w:spacing w:lineRule="auto" w:line="360" w:before="0" w:after="0"/>
        <w:ind w:left="0" w:firstLine="851"/>
        <w:rPr>
          <w:rFonts w:eastAsia="Times New Roman"/>
          <w:color w:val="auto"/>
          <w:lang w:eastAsia="zh-CN"/>
        </w:rPr>
      </w:pPr>
      <w:r>
        <w:rPr>
          <w:rFonts w:eastAsia="Times New Roman"/>
          <w:color w:val="auto"/>
          <w:lang w:eastAsia="zh-CN"/>
        </w:rPr>
        <w:t>III - Declaração de cumprimento das exigências de reserva de cargos para pessoa com deficiência e para reabilitado da Previdência Social, de que trata o art. 93 da Lei n.º 8.213, de 24 de julho de 1991</w:t>
      </w:r>
    </w:p>
    <w:p>
      <w:pPr>
        <w:pStyle w:val="Nivel2"/>
        <w:numPr>
          <w:ilvl w:val="0"/>
          <w:numId w:val="0"/>
        </w:numPr>
        <w:spacing w:lineRule="auto" w:line="360" w:before="0" w:after="0"/>
        <w:ind w:left="0" w:firstLine="851"/>
        <w:rPr>
          <w:rFonts w:ascii="Arial" w:hAnsi="Arial" w:cs="Arial"/>
          <w:b/>
          <w:bCs/>
          <w:u w:val="single"/>
        </w:rPr>
      </w:pPr>
      <w:r>
        <w:rPr>
          <w:rFonts w:cs="Arial"/>
          <w:b/>
          <w:bCs/>
          <w:u w:val="single"/>
        </w:rPr>
      </w:r>
    </w:p>
    <w:p>
      <w:pPr>
        <w:pStyle w:val="Normal"/>
        <w:shd w:val="clear" w:color="auto" w:fill="FFFFFF" w:themeFill="background1"/>
        <w:spacing w:lineRule="auto" w:line="360" w:before="0" w:after="0"/>
        <w:jc w:val="both"/>
        <w:rPr>
          <w:rFonts w:ascii="Arial" w:hAnsi="Arial" w:cs="Arial"/>
          <w:b/>
          <w:bCs/>
        </w:rPr>
      </w:pPr>
      <w:r>
        <w:rPr>
          <w:rFonts w:cs="Arial" w:ascii="Arial" w:hAnsi="Arial"/>
          <w:b/>
          <w:bCs/>
        </w:rPr>
        <w:t>SUBCONTRATAÇÃO</w:t>
      </w:r>
    </w:p>
    <w:p>
      <w:pPr>
        <w:pStyle w:val="Normal"/>
        <w:shd w:val="clear" w:color="auto" w:fill="FFFFFF" w:themeFill="background1"/>
        <w:spacing w:lineRule="auto" w:line="360" w:before="0" w:after="0"/>
        <w:ind w:firstLine="851"/>
        <w:jc w:val="both"/>
        <w:rPr>
          <w:rFonts w:ascii="Arial" w:hAnsi="Arial" w:cs="Arial"/>
          <w:b/>
          <w:bCs/>
        </w:rPr>
      </w:pPr>
      <w:r>
        <w:rPr>
          <w:rFonts w:cs="Arial" w:ascii="Arial" w:hAnsi="Arial"/>
        </w:rPr>
        <w:t>Não é admitida a subcontratação do objeto contratual.</w:t>
      </w:r>
    </w:p>
    <w:p>
      <w:pPr>
        <w:pStyle w:val="Normal"/>
        <w:shd w:val="clear" w:color="auto" w:fill="FFFFFF" w:themeFill="background1"/>
        <w:spacing w:lineRule="auto" w:line="360" w:before="0" w:after="0"/>
        <w:ind w:firstLine="851"/>
        <w:jc w:val="both"/>
        <w:rPr/>
      </w:pPr>
      <w:r>
        <w:rPr/>
      </w:r>
    </w:p>
    <w:p>
      <w:pPr>
        <w:pStyle w:val="Normal"/>
        <w:shd w:val="clear" w:color="auto" w:fill="FFFFFF" w:themeFill="background1"/>
        <w:spacing w:lineRule="auto" w:line="360" w:before="0" w:after="0"/>
        <w:jc w:val="both"/>
        <w:rPr>
          <w:rFonts w:ascii="Arial" w:hAnsi="Arial" w:cs="Arial"/>
          <w:b/>
          <w:bCs/>
        </w:rPr>
      </w:pPr>
      <w:r>
        <w:rPr>
          <w:rFonts w:cs="Arial" w:ascii="Arial" w:hAnsi="Arial"/>
          <w:b/>
          <w:bCs/>
        </w:rPr>
        <w:t>QUALIFICAÇÃO TÉCNICA</w:t>
      </w:r>
    </w:p>
    <w:p>
      <w:pPr>
        <w:pStyle w:val="Normal"/>
        <w:spacing w:lineRule="auto" w:line="360" w:before="0" w:after="0"/>
        <w:ind w:firstLine="851"/>
        <w:rPr>
          <w:rFonts w:ascii="Arial" w:hAnsi="Arial" w:cs="Arial"/>
          <w:b/>
          <w:bCs/>
        </w:rPr>
      </w:pPr>
      <w:r>
        <w:rPr>
          <w:rFonts w:cs="Arial" w:ascii="Arial" w:hAnsi="Arial"/>
        </w:rPr>
        <w:t>Não será necessária a apresentação de qualificação técnica, tendo em vista a descrição do objeto a ser licitado.</w:t>
      </w:r>
    </w:p>
    <w:p>
      <w:pPr>
        <w:pStyle w:val="Nivel2"/>
        <w:numPr>
          <w:ilvl w:val="0"/>
          <w:numId w:val="0"/>
        </w:numPr>
        <w:tabs>
          <w:tab w:val="clear" w:pos="708"/>
          <w:tab w:val="left" w:pos="426" w:leader="none"/>
        </w:tabs>
        <w:spacing w:lineRule="auto" w:line="360" w:before="0" w:after="0"/>
        <w:ind w:left="0" w:hanging="0"/>
        <w:rPr>
          <w:b/>
          <w:bCs/>
          <w:color w:val="FF0000"/>
        </w:rPr>
      </w:pPr>
      <w:r>
        <w:rPr>
          <w:b/>
          <w:bCs/>
          <w:color w:val="FF0000"/>
        </w:rPr>
      </w:r>
    </w:p>
    <w:p>
      <w:pPr>
        <w:pStyle w:val="Nivel2"/>
        <w:numPr>
          <w:ilvl w:val="0"/>
          <w:numId w:val="2"/>
        </w:numPr>
        <w:shd w:val="clear" w:color="auto" w:fill="D9D9D9" w:themeFill="background1" w:themeFillShade="d9"/>
        <w:tabs>
          <w:tab w:val="clear" w:pos="708"/>
          <w:tab w:val="left" w:pos="284" w:leader="none"/>
        </w:tabs>
        <w:spacing w:lineRule="auto" w:line="360" w:before="0" w:after="0"/>
        <w:ind w:left="0" w:hanging="0"/>
        <w:rPr>
          <w:b/>
          <w:bCs/>
        </w:rPr>
      </w:pPr>
      <w:r>
        <w:rPr>
          <w:b/>
          <w:bCs/>
        </w:rPr>
        <w:t>MODELO DE GESTÃO DO OBJETO</w:t>
      </w:r>
    </w:p>
    <w:p>
      <w:pPr>
        <w:pStyle w:val="Nivel2"/>
        <w:numPr>
          <w:ilvl w:val="0"/>
          <w:numId w:val="0"/>
        </w:numPr>
        <w:spacing w:lineRule="auto" w:line="360"/>
        <w:ind w:left="0" w:firstLine="851"/>
        <w:outlineLvl w:val="9"/>
        <w:rPr/>
      </w:pPr>
      <w:r>
        <w:rPr>
          <w:color w:val="auto"/>
        </w:rPr>
        <w:t xml:space="preserve">O prazo para a realização do serviço </w:t>
      </w:r>
      <w:r>
        <w:rPr/>
        <w:t>é de 05 dias, contados a partir da solicitação da realização do serviço, desde que já realizada a assinatura do contrato.</w:t>
      </w:r>
    </w:p>
    <w:p>
      <w:pPr>
        <w:pStyle w:val="Nivel2"/>
        <w:numPr>
          <w:ilvl w:val="0"/>
          <w:numId w:val="0"/>
        </w:numPr>
        <w:spacing w:lineRule="auto" w:line="360"/>
        <w:ind w:left="0" w:firstLine="851"/>
        <w:outlineLvl w:val="9"/>
        <w:rPr>
          <w:color w:val="auto"/>
        </w:rPr>
      </w:pPr>
      <w:r>
        <w:rPr>
          <w:color w:val="auto"/>
        </w:rPr>
        <w:t>O serviço deverá ser prestado no seguinte endereço: CÂMARA MUNICIPAL DE VEREADORES, situado na Avenida Sete de Setembro n.º 1790, Centro, Sarandi-RS, CEP: 99560-000, no horário das 08h00min às 11h00min ou das 13h30min às 16h30min.</w:t>
      </w:r>
    </w:p>
    <w:p>
      <w:pPr>
        <w:pStyle w:val="Nivel2"/>
        <w:numPr>
          <w:ilvl w:val="0"/>
          <w:numId w:val="0"/>
        </w:numPr>
        <w:spacing w:lineRule="auto" w:line="360"/>
        <w:ind w:left="0" w:firstLine="851"/>
        <w:outlineLvl w:val="9"/>
        <w:rPr>
          <w:color w:val="auto"/>
        </w:rPr>
      </w:pPr>
      <w:r>
        <w:rPr>
          <w:color w:val="auto"/>
        </w:rPr>
        <w:t>O contrato deverá ser executado fielmente pelas partes, de acordo com as cláusulas avençadas e as normas da Lei nº 14.133, de 2021, e cada parte responderá pelas consequências de sua inexecução total ou parcial.</w:t>
      </w:r>
    </w:p>
    <w:p>
      <w:pPr>
        <w:pStyle w:val="Nivel2"/>
        <w:numPr>
          <w:ilvl w:val="0"/>
          <w:numId w:val="0"/>
        </w:numPr>
        <w:spacing w:lineRule="auto" w:line="360"/>
        <w:ind w:left="0" w:firstLine="851"/>
        <w:outlineLvl w:val="9"/>
        <w:rPr>
          <w:color w:val="auto"/>
        </w:rPr>
      </w:pPr>
      <w:r>
        <w:rPr>
          <w:color w:val="auto"/>
        </w:rPr>
        <w:t>As comunicações entre a Câmara de Vereadores e a contratada devem ser realizadas por escrito sempre que o ato exigir tal formalidade, admitindo-se o uso de mensagem eletrônica para esse fim.</w:t>
      </w:r>
    </w:p>
    <w:p>
      <w:pPr>
        <w:pStyle w:val="Nivel2"/>
        <w:numPr>
          <w:ilvl w:val="0"/>
          <w:numId w:val="0"/>
        </w:numPr>
        <w:spacing w:lineRule="auto" w:line="360"/>
        <w:ind w:left="0" w:firstLine="851"/>
        <w:outlineLvl w:val="9"/>
        <w:rPr>
          <w:color w:val="auto"/>
        </w:rPr>
      </w:pPr>
      <w:r>
        <w:rPr>
          <w:color w:val="auto"/>
        </w:rPr>
        <w:t>A Câmara de Vereadores poderá convocar representante da empresa contratada para adoção de providências que devam ser cumpridas de imediato.</w:t>
      </w:r>
    </w:p>
    <w:p>
      <w:pPr>
        <w:pStyle w:val="Nivel2"/>
        <w:numPr>
          <w:ilvl w:val="0"/>
          <w:numId w:val="0"/>
        </w:numPr>
        <w:tabs>
          <w:tab w:val="clear" w:pos="708"/>
          <w:tab w:val="left" w:pos="426" w:leader="none"/>
        </w:tabs>
        <w:spacing w:lineRule="auto" w:line="360"/>
        <w:ind w:left="0" w:firstLine="851"/>
        <w:rPr>
          <w:color w:val="auto"/>
        </w:rPr>
      </w:pPr>
      <w:r>
        <w:rPr>
          <w:color w:val="auto"/>
        </w:rPr>
        <w:t>Após a assinatura do contrato, a Câmara poderá convocar o representante da empresa contratada para reunião inicial para apresentação do plano de fiscalização, que conterá informações acerca das obrigações contratuais, dos mecanismos de fiscalização, das estratégias para execução do serviço, do plano complementar de execução da contratada, quando houver, do método de aferição dos resultados e das sanções aplicáveis, dentre outros.</w:t>
      </w:r>
    </w:p>
    <w:p>
      <w:pPr>
        <w:pStyle w:val="Nivel2"/>
        <w:numPr>
          <w:ilvl w:val="0"/>
          <w:numId w:val="0"/>
        </w:numPr>
        <w:tabs>
          <w:tab w:val="clear" w:pos="708"/>
          <w:tab w:val="left" w:pos="426" w:leader="none"/>
        </w:tabs>
        <w:spacing w:lineRule="auto" w:line="360"/>
        <w:ind w:left="0" w:firstLine="851"/>
        <w:rPr>
          <w:color w:val="auto"/>
        </w:rPr>
      </w:pPr>
      <w:r>
        <w:rPr>
          <w:color w:val="auto"/>
        </w:rPr>
      </w:r>
    </w:p>
    <w:p>
      <w:pPr>
        <w:pStyle w:val="Normal"/>
        <w:numPr>
          <w:ilvl w:val="0"/>
          <w:numId w:val="0"/>
        </w:numPr>
        <w:tabs>
          <w:tab w:val="clear" w:pos="708"/>
          <w:tab w:val="left" w:pos="284" w:leader="none"/>
        </w:tabs>
        <w:spacing w:lineRule="auto" w:line="360" w:before="0" w:after="0"/>
        <w:ind w:left="0" w:hanging="0"/>
        <w:jc w:val="both"/>
        <w:outlineLvl w:val="1"/>
        <w:rPr>
          <w:rFonts w:ascii="Arial" w:hAnsi="Arial" w:cs="Arial"/>
          <w:b/>
          <w:bCs/>
        </w:rPr>
      </w:pPr>
      <w:r>
        <w:rPr>
          <w:rFonts w:cs="Arial" w:ascii="Arial" w:hAnsi="Arial"/>
          <w:b/>
          <w:bCs/>
        </w:rPr>
        <w:t>OBRIGAÇÕES DA CONTRATADA (EMPRESA)</w:t>
      </w:r>
    </w:p>
    <w:p>
      <w:pPr>
        <w:pStyle w:val="Normal"/>
        <w:numPr>
          <w:ilvl w:val="0"/>
          <w:numId w:val="0"/>
        </w:numPr>
        <w:tabs>
          <w:tab w:val="clear" w:pos="708"/>
          <w:tab w:val="left" w:pos="284" w:leader="none"/>
        </w:tabs>
        <w:spacing w:lineRule="auto" w:line="360" w:before="0" w:after="0"/>
        <w:ind w:left="0" w:hanging="0"/>
        <w:jc w:val="both"/>
        <w:outlineLvl w:val="1"/>
        <w:rPr/>
      </w:pPr>
      <w:r>
        <w:rPr/>
      </w:r>
    </w:p>
    <w:p>
      <w:pPr>
        <w:pStyle w:val="Normal"/>
        <w:numPr>
          <w:ilvl w:val="0"/>
          <w:numId w:val="0"/>
        </w:numPr>
        <w:tabs>
          <w:tab w:val="clear" w:pos="708"/>
          <w:tab w:val="left" w:pos="284" w:leader="none"/>
        </w:tabs>
        <w:spacing w:lineRule="auto" w:line="360" w:before="0" w:after="0"/>
        <w:ind w:left="0" w:firstLine="851"/>
        <w:jc w:val="both"/>
        <w:outlineLvl w:val="1"/>
        <w:rPr>
          <w:rFonts w:ascii="Arial" w:hAnsi="Arial" w:cs="Arial"/>
        </w:rPr>
      </w:pPr>
      <w:r>
        <w:rPr>
          <w:rFonts w:cs="Arial" w:ascii="Arial" w:hAnsi="Arial"/>
        </w:rPr>
        <w:t>A CONTRATADA cumprirá todas as obrigações constantes no Termo de Referência, seus Anexos e sua proposta, assumindo como exclusivamente seus os riscos e as despesas decorrentes da boa e perfeita execução do serviço.</w:t>
      </w:r>
    </w:p>
    <w:p>
      <w:pPr>
        <w:pStyle w:val="Normal"/>
        <w:numPr>
          <w:ilvl w:val="0"/>
          <w:numId w:val="0"/>
        </w:numPr>
        <w:tabs>
          <w:tab w:val="clear" w:pos="708"/>
          <w:tab w:val="left" w:pos="284" w:leader="none"/>
        </w:tabs>
        <w:spacing w:lineRule="auto" w:line="360" w:before="120" w:after="120"/>
        <w:ind w:left="0" w:firstLine="851"/>
        <w:jc w:val="both"/>
        <w:outlineLvl w:val="1"/>
        <w:rPr>
          <w:rFonts w:ascii="Arial" w:hAnsi="Arial" w:cs="Arial"/>
        </w:rPr>
      </w:pPr>
      <w:r>
        <w:rPr>
          <w:rFonts w:cs="Arial" w:ascii="Arial" w:hAnsi="Arial"/>
        </w:rPr>
        <w:t>Considerar os preços propostos completos e suficientes para a prestação de serviço desta contratação, sendo desconsiderada qualquer reivindicação de pagamento adicional devido a erro ou à má interpretação de parte da CONTRATADA;</w:t>
      </w:r>
    </w:p>
    <w:p>
      <w:pPr>
        <w:pStyle w:val="Normal"/>
        <w:numPr>
          <w:ilvl w:val="0"/>
          <w:numId w:val="0"/>
        </w:numPr>
        <w:tabs>
          <w:tab w:val="clear" w:pos="708"/>
          <w:tab w:val="left" w:pos="284" w:leader="none"/>
        </w:tabs>
        <w:spacing w:lineRule="auto" w:line="360" w:before="120" w:after="120"/>
        <w:ind w:left="0" w:firstLine="851"/>
        <w:jc w:val="both"/>
        <w:outlineLvl w:val="1"/>
        <w:rPr>
          <w:rFonts w:ascii="Arial" w:hAnsi="Arial" w:cs="Arial"/>
        </w:rPr>
      </w:pPr>
      <w:r>
        <w:rPr>
          <w:rFonts w:cs="Arial" w:ascii="Arial" w:hAnsi="Arial"/>
        </w:rPr>
        <w:t>Arcar com os encargos previdenciários, fiscais (ICMS e outros), comerciais, trabalhistas, tributários, itens, embalagens, tarifas, fretes, seguros, descarga, transporte, material, responsabilidade civil e outros resultantes do contrato, bem como os riscos atinentes à atividade, inclusive quaisquer despesas que possam vir a incidir sobre o serviço desta contratação;</w:t>
      </w:r>
    </w:p>
    <w:p>
      <w:pPr>
        <w:pStyle w:val="Normal"/>
        <w:numPr>
          <w:ilvl w:val="0"/>
          <w:numId w:val="0"/>
        </w:numPr>
        <w:tabs>
          <w:tab w:val="clear" w:pos="708"/>
          <w:tab w:val="left" w:pos="284" w:leader="none"/>
        </w:tabs>
        <w:spacing w:lineRule="auto" w:line="360" w:before="120" w:after="120"/>
        <w:ind w:left="0" w:firstLine="851"/>
        <w:jc w:val="both"/>
        <w:outlineLvl w:val="1"/>
        <w:rPr>
          <w:rFonts w:ascii="Arial" w:hAnsi="Arial" w:cs="Arial"/>
        </w:rPr>
      </w:pPr>
      <w:r>
        <w:rPr>
          <w:rFonts w:cs="Arial" w:ascii="Arial" w:hAnsi="Arial"/>
        </w:rPr>
        <w:t>Entende-se por encargos os tributos (impostos, taxas), contribuições fiscais e parafiscais, os instituídos por leis sociais, emolumentos, fornecimento de mão de obra especializada, administração, lucros, equipamentos e ferramental, transporte de material e de pessoal, estada, hospedagem, alimentação e qualquer despesa, acessória e/ou necessária, não especificada neste Termo de Referência;</w:t>
      </w:r>
    </w:p>
    <w:p>
      <w:pPr>
        <w:pStyle w:val="Normal"/>
        <w:numPr>
          <w:ilvl w:val="0"/>
          <w:numId w:val="0"/>
        </w:numPr>
        <w:tabs>
          <w:tab w:val="clear" w:pos="708"/>
          <w:tab w:val="left" w:pos="284" w:leader="none"/>
        </w:tabs>
        <w:spacing w:lineRule="auto" w:line="360" w:before="120" w:after="120"/>
        <w:ind w:left="0" w:firstLine="851"/>
        <w:jc w:val="both"/>
        <w:outlineLvl w:val="1"/>
        <w:rPr>
          <w:rFonts w:ascii="Arial" w:hAnsi="Arial" w:cs="Arial"/>
        </w:rPr>
      </w:pPr>
      <w:r>
        <w:rPr>
          <w:rFonts w:cs="Arial" w:ascii="Arial" w:hAnsi="Arial"/>
        </w:rPr>
        <w:t>Indenizar terceiros e ao CONTRATANTE os possíveis prejuízos ou danos, decorrentes de dolo ou culpa, durante a contratação, em conformidade com o artigo 120 da Lei n.º 14.133/21;</w:t>
      </w:r>
    </w:p>
    <w:p>
      <w:pPr>
        <w:pStyle w:val="Normal"/>
        <w:numPr>
          <w:ilvl w:val="0"/>
          <w:numId w:val="0"/>
        </w:numPr>
        <w:tabs>
          <w:tab w:val="clear" w:pos="708"/>
          <w:tab w:val="left" w:pos="284" w:leader="none"/>
        </w:tabs>
        <w:spacing w:lineRule="auto" w:line="360" w:before="120" w:after="120"/>
        <w:ind w:left="0" w:firstLine="851"/>
        <w:jc w:val="both"/>
        <w:outlineLvl w:val="1"/>
        <w:rPr>
          <w:rFonts w:ascii="Arial" w:hAnsi="Arial" w:cs="Arial"/>
        </w:rPr>
      </w:pPr>
      <w:r>
        <w:rPr>
          <w:rFonts w:cs="Arial" w:ascii="Arial" w:hAnsi="Arial"/>
        </w:rPr>
        <w:t>Arcar com todas as despesas necessárias à execução do serviço contratado;</w:t>
      </w:r>
    </w:p>
    <w:p>
      <w:pPr>
        <w:pStyle w:val="Normal"/>
        <w:numPr>
          <w:ilvl w:val="0"/>
          <w:numId w:val="0"/>
        </w:numPr>
        <w:tabs>
          <w:tab w:val="clear" w:pos="708"/>
          <w:tab w:val="left" w:pos="284" w:leader="none"/>
        </w:tabs>
        <w:spacing w:lineRule="auto" w:line="360" w:before="120" w:after="120"/>
        <w:ind w:left="0" w:firstLine="851"/>
        <w:jc w:val="both"/>
        <w:outlineLvl w:val="1"/>
        <w:rPr>
          <w:rFonts w:ascii="Arial" w:hAnsi="Arial" w:cs="Arial"/>
        </w:rPr>
      </w:pPr>
      <w:r>
        <w:rPr>
          <w:rFonts w:cs="Arial" w:ascii="Arial" w:hAnsi="Arial"/>
        </w:rPr>
        <w:t>Cumprir fielmente o contrato, em compatibilidade com as obrigações assumidas;</w:t>
      </w:r>
    </w:p>
    <w:p>
      <w:pPr>
        <w:pStyle w:val="Normal"/>
        <w:numPr>
          <w:ilvl w:val="0"/>
          <w:numId w:val="0"/>
        </w:numPr>
        <w:tabs>
          <w:tab w:val="clear" w:pos="708"/>
          <w:tab w:val="left" w:pos="284" w:leader="none"/>
        </w:tabs>
        <w:spacing w:lineRule="auto" w:line="360" w:before="120" w:after="120"/>
        <w:ind w:left="0" w:firstLine="851"/>
        <w:jc w:val="both"/>
        <w:outlineLvl w:val="1"/>
        <w:rPr>
          <w:rFonts w:ascii="Arial" w:hAnsi="Arial" w:cs="Arial"/>
        </w:rPr>
      </w:pPr>
      <w:r>
        <w:rPr>
          <w:rFonts w:cs="Arial" w:ascii="Arial" w:hAnsi="Arial"/>
        </w:rPr>
        <w:t>Reparar ou consertar o serviço prestado no prazo estabelecido neste Termo de Referência, ou não sendo possível, indenizar o valor correspondente acrescido de perdas e danos, mediante toda e qualquer impugnação feita pelo CONTRATANTE;</w:t>
      </w:r>
    </w:p>
    <w:p>
      <w:pPr>
        <w:pStyle w:val="Normal"/>
        <w:numPr>
          <w:ilvl w:val="0"/>
          <w:numId w:val="0"/>
        </w:numPr>
        <w:tabs>
          <w:tab w:val="clear" w:pos="708"/>
          <w:tab w:val="left" w:pos="284" w:leader="none"/>
        </w:tabs>
        <w:spacing w:lineRule="auto" w:line="360" w:before="120" w:after="120"/>
        <w:ind w:left="0" w:firstLine="851"/>
        <w:jc w:val="both"/>
        <w:outlineLvl w:val="1"/>
        <w:rPr>
          <w:rFonts w:ascii="Arial" w:hAnsi="Arial" w:cs="Arial"/>
        </w:rPr>
      </w:pPr>
      <w:r>
        <w:rPr>
          <w:rFonts w:cs="Arial" w:ascii="Arial" w:hAnsi="Arial"/>
        </w:rPr>
        <w:t>Manter todas as condições de habilitação e qualificação exigidas na licitação, durante toda a execução do contrato e em compatibilidade com as obrigações assumidas;</w:t>
      </w:r>
    </w:p>
    <w:p>
      <w:pPr>
        <w:pStyle w:val="Normal"/>
        <w:numPr>
          <w:ilvl w:val="0"/>
          <w:numId w:val="0"/>
        </w:numPr>
        <w:tabs>
          <w:tab w:val="clear" w:pos="708"/>
          <w:tab w:val="left" w:pos="284" w:leader="none"/>
        </w:tabs>
        <w:spacing w:lineRule="auto" w:line="360" w:before="120" w:after="120"/>
        <w:ind w:left="0" w:firstLine="851"/>
        <w:jc w:val="both"/>
        <w:outlineLvl w:val="1"/>
        <w:rPr>
          <w:rFonts w:ascii="Arial" w:hAnsi="Arial" w:cs="Arial"/>
        </w:rPr>
      </w:pPr>
      <w:r>
        <w:rPr>
          <w:rFonts w:cs="Arial" w:ascii="Arial" w:hAnsi="Arial"/>
        </w:rPr>
        <w:t>Não subcontratar o objeto deste contrato, salvo esteja expressamente permitido neste Termo de Referência;</w:t>
      </w:r>
    </w:p>
    <w:p>
      <w:pPr>
        <w:pStyle w:val="Normal"/>
        <w:numPr>
          <w:ilvl w:val="0"/>
          <w:numId w:val="0"/>
        </w:numPr>
        <w:tabs>
          <w:tab w:val="clear" w:pos="708"/>
          <w:tab w:val="left" w:pos="284" w:leader="none"/>
        </w:tabs>
        <w:spacing w:lineRule="auto" w:line="360" w:before="120" w:after="120"/>
        <w:ind w:left="0" w:firstLine="851"/>
        <w:jc w:val="both"/>
        <w:outlineLvl w:val="1"/>
        <w:rPr>
          <w:rFonts w:ascii="Arial" w:hAnsi="Arial" w:cs="Arial"/>
        </w:rPr>
      </w:pPr>
      <w:r>
        <w:rPr>
          <w:rFonts w:cs="Arial" w:ascii="Arial" w:hAnsi="Arial"/>
        </w:rPr>
        <w:t>Cumprir as exigências de reserva de cargos prevista em lei, bem como em outras normas específicas, para pessoa com deficiência, para reabilitado da Previdência Social e para aprendiz;</w:t>
      </w:r>
    </w:p>
    <w:p>
      <w:pPr>
        <w:pStyle w:val="Normal"/>
        <w:numPr>
          <w:ilvl w:val="0"/>
          <w:numId w:val="0"/>
        </w:numPr>
        <w:tabs>
          <w:tab w:val="clear" w:pos="708"/>
          <w:tab w:val="left" w:pos="284" w:leader="none"/>
        </w:tabs>
        <w:spacing w:lineRule="auto" w:line="360" w:before="0" w:after="0"/>
        <w:ind w:left="0" w:firstLine="851"/>
        <w:jc w:val="both"/>
        <w:outlineLvl w:val="1"/>
        <w:rPr>
          <w:rFonts w:ascii="Arial" w:hAnsi="Arial" w:cs="Arial"/>
        </w:rPr>
      </w:pPr>
      <w:r>
        <w:rPr>
          <w:rFonts w:cs="Arial" w:ascii="Arial" w:hAnsi="Arial"/>
        </w:rPr>
        <w:t>Informar ao setor financeiro da Secretaria requisitante, durante o período de vigência do contrato, qualquer alteração de endereço, telefone, correio eletrônico (e-mail) ou outros dados.</w:t>
      </w:r>
    </w:p>
    <w:p>
      <w:pPr>
        <w:pStyle w:val="Normal"/>
        <w:numPr>
          <w:ilvl w:val="0"/>
          <w:numId w:val="0"/>
        </w:numPr>
        <w:tabs>
          <w:tab w:val="clear" w:pos="708"/>
          <w:tab w:val="left" w:pos="284" w:leader="none"/>
        </w:tabs>
        <w:spacing w:lineRule="auto" w:line="360" w:before="0" w:after="0"/>
        <w:ind w:left="0" w:hanging="0"/>
        <w:jc w:val="both"/>
        <w:outlineLvl w:val="1"/>
        <w:rPr>
          <w:rFonts w:ascii="Arial" w:hAnsi="Arial" w:cs="Arial"/>
          <w:color w:val="FF0000"/>
        </w:rPr>
      </w:pPr>
      <w:r>
        <w:rPr>
          <w:rFonts w:cs="Arial" w:ascii="Arial" w:hAnsi="Arial"/>
          <w:color w:val="FF0000"/>
        </w:rPr>
      </w:r>
    </w:p>
    <w:p>
      <w:pPr>
        <w:pStyle w:val="Normal"/>
        <w:numPr>
          <w:ilvl w:val="0"/>
          <w:numId w:val="0"/>
        </w:numPr>
        <w:tabs>
          <w:tab w:val="clear" w:pos="708"/>
          <w:tab w:val="left" w:pos="284" w:leader="none"/>
        </w:tabs>
        <w:spacing w:lineRule="auto" w:line="360" w:before="0" w:after="0"/>
        <w:ind w:left="0" w:hanging="0"/>
        <w:jc w:val="both"/>
        <w:outlineLvl w:val="1"/>
        <w:rPr>
          <w:rFonts w:ascii="Arial" w:hAnsi="Arial" w:cs="Arial"/>
          <w:b/>
          <w:bCs/>
        </w:rPr>
      </w:pPr>
      <w:r>
        <w:rPr>
          <w:rFonts w:cs="Arial" w:ascii="Arial" w:hAnsi="Arial"/>
          <w:b/>
          <w:bCs/>
        </w:rPr>
        <w:t>OBRIGAÇÕES DO CONTRATANTE (CÂMARA MUNICIPAL)</w:t>
      </w:r>
    </w:p>
    <w:p>
      <w:pPr>
        <w:pStyle w:val="Normal"/>
        <w:numPr>
          <w:ilvl w:val="0"/>
          <w:numId w:val="0"/>
        </w:numPr>
        <w:tabs>
          <w:tab w:val="clear" w:pos="708"/>
          <w:tab w:val="left" w:pos="284" w:leader="none"/>
        </w:tabs>
        <w:spacing w:lineRule="auto" w:line="360" w:before="0" w:after="0"/>
        <w:ind w:left="0" w:hanging="0"/>
        <w:jc w:val="both"/>
        <w:outlineLvl w:val="1"/>
        <w:rPr>
          <w:rFonts w:ascii="Arial" w:hAnsi="Arial" w:cs="Arial"/>
          <w:b/>
          <w:bCs/>
        </w:rPr>
      </w:pPr>
      <w:r>
        <w:rPr>
          <w:rFonts w:cs="Arial" w:ascii="Arial" w:hAnsi="Arial"/>
          <w:b/>
          <w:bCs/>
        </w:rPr>
      </w:r>
    </w:p>
    <w:p>
      <w:pPr>
        <w:pStyle w:val="Normal"/>
        <w:numPr>
          <w:ilvl w:val="0"/>
          <w:numId w:val="0"/>
        </w:numPr>
        <w:tabs>
          <w:tab w:val="clear" w:pos="708"/>
          <w:tab w:val="left" w:pos="284" w:leader="none"/>
        </w:tabs>
        <w:spacing w:lineRule="auto" w:line="360" w:before="0" w:after="0"/>
        <w:ind w:left="0" w:firstLine="851"/>
        <w:jc w:val="both"/>
        <w:outlineLvl w:val="1"/>
        <w:rPr>
          <w:rFonts w:ascii="Arial" w:hAnsi="Arial" w:cs="Arial"/>
        </w:rPr>
      </w:pPr>
      <w:r>
        <w:rPr>
          <w:rFonts w:cs="Arial" w:ascii="Arial" w:hAnsi="Arial"/>
        </w:rPr>
        <w:t>Compete ao CONTRATANTE:</w:t>
      </w:r>
    </w:p>
    <w:p>
      <w:pPr>
        <w:pStyle w:val="Normal"/>
        <w:numPr>
          <w:ilvl w:val="0"/>
          <w:numId w:val="0"/>
        </w:numPr>
        <w:tabs>
          <w:tab w:val="clear" w:pos="708"/>
          <w:tab w:val="left" w:pos="284" w:leader="none"/>
        </w:tabs>
        <w:spacing w:lineRule="auto" w:line="360" w:before="120" w:after="120"/>
        <w:ind w:left="0" w:firstLine="851"/>
        <w:jc w:val="both"/>
        <w:outlineLvl w:val="1"/>
        <w:rPr>
          <w:rFonts w:ascii="Arial" w:hAnsi="Arial" w:cs="Arial"/>
        </w:rPr>
      </w:pPr>
      <w:r>
        <w:rPr>
          <w:rFonts w:cs="Arial" w:ascii="Arial" w:hAnsi="Arial"/>
        </w:rPr>
        <w:t>Fiscalizar, orientar, contestar, dirimir dúvidas emergentes da execução do serviço contratado.</w:t>
      </w:r>
    </w:p>
    <w:p>
      <w:pPr>
        <w:pStyle w:val="Normal"/>
        <w:numPr>
          <w:ilvl w:val="0"/>
          <w:numId w:val="0"/>
        </w:numPr>
        <w:tabs>
          <w:tab w:val="clear" w:pos="708"/>
          <w:tab w:val="left" w:pos="284" w:leader="none"/>
        </w:tabs>
        <w:spacing w:lineRule="auto" w:line="360" w:before="120" w:after="120"/>
        <w:ind w:left="0" w:firstLine="851"/>
        <w:jc w:val="both"/>
        <w:outlineLvl w:val="1"/>
        <w:rPr>
          <w:rFonts w:ascii="Arial" w:hAnsi="Arial" w:cs="Arial"/>
        </w:rPr>
      </w:pPr>
      <w:r>
        <w:rPr>
          <w:rFonts w:cs="Arial" w:ascii="Arial" w:hAnsi="Arial"/>
        </w:rPr>
        <w:t>Comunicar à CONTRATADA, por escrito, sobre imperfeições, falhas ou irregularidades verificadas no serviço prestado, para que seja reparado ou corrigido.</w:t>
      </w:r>
    </w:p>
    <w:p>
      <w:pPr>
        <w:pStyle w:val="Normal"/>
        <w:numPr>
          <w:ilvl w:val="0"/>
          <w:numId w:val="0"/>
        </w:numPr>
        <w:tabs>
          <w:tab w:val="clear" w:pos="708"/>
          <w:tab w:val="left" w:pos="284" w:leader="none"/>
        </w:tabs>
        <w:spacing w:lineRule="auto" w:line="360" w:before="120" w:after="120"/>
        <w:ind w:left="0" w:firstLine="851"/>
        <w:jc w:val="both"/>
        <w:outlineLvl w:val="1"/>
        <w:rPr>
          <w:rFonts w:ascii="Arial" w:hAnsi="Arial" w:cs="Arial"/>
          <w:color w:val="FF0000"/>
        </w:rPr>
      </w:pPr>
      <w:r>
        <w:rPr>
          <w:rFonts w:cs="Arial" w:ascii="Arial" w:hAnsi="Arial"/>
        </w:rPr>
        <w:t>Efetuar o pagamento à CONTRATADA no valor, prazo e forma estabelecidos neste Termo de Referência</w:t>
      </w:r>
      <w:r>
        <w:rPr>
          <w:rFonts w:cs="Arial" w:ascii="Arial" w:hAnsi="Arial"/>
          <w:color w:val="FF0000"/>
        </w:rPr>
        <w:t>.</w:t>
      </w:r>
    </w:p>
    <w:p>
      <w:pPr>
        <w:pStyle w:val="Normal"/>
        <w:numPr>
          <w:ilvl w:val="0"/>
          <w:numId w:val="0"/>
        </w:numPr>
        <w:tabs>
          <w:tab w:val="clear" w:pos="708"/>
          <w:tab w:val="left" w:pos="284" w:leader="none"/>
        </w:tabs>
        <w:spacing w:lineRule="auto" w:line="360" w:before="120" w:after="120"/>
        <w:ind w:left="0" w:firstLine="851"/>
        <w:jc w:val="both"/>
        <w:outlineLvl w:val="1"/>
        <w:rPr>
          <w:rFonts w:ascii="Arial" w:hAnsi="Arial" w:cs="Arial"/>
        </w:rPr>
      </w:pPr>
      <w:r>
        <w:rPr>
          <w:rFonts w:cs="Arial" w:ascii="Arial" w:hAnsi="Arial"/>
        </w:rPr>
        <w:t>O CONTRATANTE não responderá por quaisquer compromissos assumidos pela CONTRATADA com terceiros, ainda que vinculados à execução do presente Termo de Referência, bem como por qualquer dano causado a terceiros em decorrência de ato da CONTRATADA, de seus empregados, prepostos ou subordinados.</w:t>
      </w:r>
    </w:p>
    <w:p>
      <w:pPr>
        <w:pStyle w:val="Normal"/>
        <w:spacing w:lineRule="auto" w:line="360" w:before="0" w:after="0"/>
        <w:ind w:firstLine="851"/>
        <w:rPr>
          <w:rFonts w:ascii="Arial" w:hAnsi="Arial" w:cs="Arial"/>
          <w:b/>
          <w:bCs/>
          <w:color w:val="FF0000"/>
          <w:highlight w:val="lightGray"/>
        </w:rPr>
      </w:pPr>
      <w:r>
        <w:rPr>
          <w:rFonts w:cs="Arial" w:ascii="Arial" w:hAnsi="Arial"/>
          <w:b/>
          <w:bCs/>
          <w:color w:val="FF0000"/>
          <w:highlight w:val="lightGray"/>
        </w:rPr>
      </w:r>
    </w:p>
    <w:p>
      <w:pPr>
        <w:pStyle w:val="Normal"/>
        <w:spacing w:lineRule="auto" w:line="360" w:before="0" w:after="0"/>
        <w:ind w:hanging="0"/>
        <w:jc w:val="both"/>
        <w:rPr>
          <w:rFonts w:ascii="Arial" w:hAnsi="Arial" w:cs="Arial"/>
          <w:b/>
          <w:bCs/>
        </w:rPr>
      </w:pPr>
      <w:r>
        <w:rPr>
          <w:rFonts w:cs="Arial" w:ascii="Arial" w:hAnsi="Arial"/>
          <w:b/>
          <w:bCs/>
        </w:rPr>
        <w:t>SANÇÕES</w:t>
      </w:r>
    </w:p>
    <w:p>
      <w:pPr>
        <w:pStyle w:val="Normal"/>
        <w:spacing w:lineRule="auto" w:line="360" w:before="0" w:after="0"/>
        <w:ind w:hanging="0"/>
        <w:jc w:val="both"/>
        <w:rPr/>
      </w:pPr>
      <w:r>
        <w:rPr/>
      </w:r>
    </w:p>
    <w:p>
      <w:pPr>
        <w:pStyle w:val="Normal"/>
        <w:tabs>
          <w:tab w:val="clear" w:pos="708"/>
          <w:tab w:val="left" w:pos="284" w:leader="none"/>
        </w:tabs>
        <w:spacing w:lineRule="auto" w:line="360" w:before="0" w:after="0"/>
        <w:ind w:firstLine="851"/>
        <w:jc w:val="both"/>
        <w:rPr>
          <w:rFonts w:ascii="Arial" w:hAnsi="Arial" w:cs="Arial"/>
        </w:rPr>
      </w:pPr>
      <w:r>
        <w:rPr>
          <w:rFonts w:cs="Arial" w:ascii="Arial" w:hAnsi="Arial"/>
          <w:lang w:val="pt-PT"/>
        </w:rPr>
        <w:t xml:space="preserve">Nos termos do art. 155 da Lei Federal 14.133/2021, o descumprimento total ou parcial das obrigações assumidas pela CONTRATADA, sem justificativa aceita, poderá acarretar as seguintes sanções: </w:t>
      </w:r>
    </w:p>
    <w:p>
      <w:pPr>
        <w:pStyle w:val="ListParagraph"/>
        <w:tabs>
          <w:tab w:val="clear" w:pos="708"/>
          <w:tab w:val="left" w:pos="284" w:leader="none"/>
        </w:tabs>
        <w:spacing w:lineRule="auto" w:line="360" w:before="120" w:after="120"/>
        <w:ind w:left="0" w:firstLine="851"/>
        <w:contextualSpacing/>
        <w:jc w:val="both"/>
        <w:rPr>
          <w:rFonts w:ascii="Arial" w:hAnsi="Arial" w:cs="Arial"/>
        </w:rPr>
      </w:pPr>
      <w:r>
        <w:rPr>
          <w:rFonts w:cs="Arial" w:ascii="Arial" w:hAnsi="Arial"/>
          <w:lang w:val="pt-PT"/>
        </w:rPr>
        <w:t xml:space="preserve">a) Dar causa à inexecução parcial do contrato; </w:t>
      </w:r>
    </w:p>
    <w:p>
      <w:pPr>
        <w:pStyle w:val="ListParagraph"/>
        <w:tabs>
          <w:tab w:val="clear" w:pos="708"/>
          <w:tab w:val="left" w:pos="284" w:leader="none"/>
        </w:tabs>
        <w:spacing w:lineRule="auto" w:line="360" w:before="120" w:after="120"/>
        <w:ind w:left="0" w:firstLine="851"/>
        <w:contextualSpacing/>
        <w:jc w:val="both"/>
        <w:rPr>
          <w:rFonts w:ascii="Arial" w:hAnsi="Arial" w:cs="Arial"/>
        </w:rPr>
      </w:pPr>
      <w:r>
        <w:rPr>
          <w:rFonts w:cs="Arial" w:ascii="Arial" w:hAnsi="Arial"/>
          <w:lang w:val="pt-PT"/>
        </w:rPr>
        <w:t xml:space="preserve">b) Dar causa à inexecução parcial do contrato que cause grave dano à Administração, o funcionamento dos serviços públicos ou ao interesse coletivo; </w:t>
      </w:r>
    </w:p>
    <w:p>
      <w:pPr>
        <w:pStyle w:val="ListParagraph"/>
        <w:tabs>
          <w:tab w:val="clear" w:pos="708"/>
          <w:tab w:val="left" w:pos="284" w:leader="none"/>
        </w:tabs>
        <w:spacing w:lineRule="auto" w:line="360" w:before="120" w:after="120"/>
        <w:ind w:left="0" w:firstLine="851"/>
        <w:contextualSpacing/>
        <w:jc w:val="both"/>
        <w:rPr>
          <w:rFonts w:ascii="Arial" w:hAnsi="Arial" w:cs="Arial"/>
          <w:lang w:val="pt-PT"/>
        </w:rPr>
      </w:pPr>
      <w:r>
        <w:rPr>
          <w:rFonts w:cs="Arial" w:ascii="Arial" w:hAnsi="Arial"/>
          <w:lang w:val="pt-PT"/>
        </w:rPr>
        <w:t xml:space="preserve">c) Dar causa à inexecução total do contrato; </w:t>
      </w:r>
    </w:p>
    <w:p>
      <w:pPr>
        <w:pStyle w:val="ListParagraph"/>
        <w:tabs>
          <w:tab w:val="clear" w:pos="708"/>
          <w:tab w:val="left" w:pos="284" w:leader="none"/>
        </w:tabs>
        <w:spacing w:lineRule="auto" w:line="360" w:before="120" w:after="120"/>
        <w:ind w:left="0" w:firstLine="851"/>
        <w:contextualSpacing/>
        <w:jc w:val="both"/>
        <w:rPr>
          <w:rFonts w:ascii="Arial" w:hAnsi="Arial" w:cs="Arial"/>
          <w:lang w:val="pt-PT"/>
        </w:rPr>
      </w:pPr>
      <w:r>
        <w:rPr>
          <w:rFonts w:cs="Arial" w:ascii="Arial" w:hAnsi="Arial"/>
          <w:lang w:val="pt-PT"/>
        </w:rPr>
        <w:t xml:space="preserve">d) Não manter a proposta, salvo em decorrência de fato superveniente devidamente justificado; </w:t>
      </w:r>
    </w:p>
    <w:p>
      <w:pPr>
        <w:pStyle w:val="ListParagraph"/>
        <w:tabs>
          <w:tab w:val="clear" w:pos="708"/>
          <w:tab w:val="left" w:pos="284" w:leader="none"/>
        </w:tabs>
        <w:spacing w:lineRule="auto" w:line="360" w:before="120" w:after="120"/>
        <w:ind w:left="0" w:firstLine="851"/>
        <w:contextualSpacing/>
        <w:jc w:val="both"/>
        <w:rPr>
          <w:rFonts w:ascii="Arial" w:hAnsi="Arial" w:cs="Arial"/>
          <w:lang w:val="pt-PT"/>
        </w:rPr>
      </w:pPr>
      <w:r>
        <w:rPr>
          <w:rFonts w:cs="Arial" w:ascii="Arial" w:hAnsi="Arial"/>
          <w:lang w:val="pt-PT"/>
        </w:rPr>
        <w:t>e) Não celebrar o contrato ou não entregar a documentação exigida para a contratação, quando convocado dentro do prazo de validade de sua proposta;</w:t>
      </w:r>
    </w:p>
    <w:p>
      <w:pPr>
        <w:pStyle w:val="ListParagraph"/>
        <w:tabs>
          <w:tab w:val="clear" w:pos="708"/>
          <w:tab w:val="left" w:pos="284" w:leader="none"/>
        </w:tabs>
        <w:spacing w:lineRule="auto" w:line="360" w:before="120" w:after="120"/>
        <w:ind w:left="0" w:firstLine="851"/>
        <w:contextualSpacing/>
        <w:jc w:val="both"/>
        <w:rPr>
          <w:rFonts w:ascii="Arial" w:hAnsi="Arial" w:cs="Arial"/>
          <w:lang w:val="pt-PT"/>
        </w:rPr>
      </w:pPr>
      <w:r>
        <w:rPr>
          <w:rFonts w:cs="Arial" w:ascii="Arial" w:hAnsi="Arial"/>
          <w:lang w:val="pt-PT"/>
        </w:rPr>
        <w:t xml:space="preserve">f) Ensejar o retardamento da execução ou da entrega do objeto da licitação sem motivo justificado; </w:t>
      </w:r>
    </w:p>
    <w:p>
      <w:pPr>
        <w:pStyle w:val="ListParagraph"/>
        <w:tabs>
          <w:tab w:val="clear" w:pos="708"/>
          <w:tab w:val="left" w:pos="284" w:leader="none"/>
        </w:tabs>
        <w:spacing w:lineRule="auto" w:line="360" w:before="120" w:after="120"/>
        <w:ind w:left="0" w:firstLine="851"/>
        <w:contextualSpacing/>
        <w:jc w:val="both"/>
        <w:rPr>
          <w:rFonts w:ascii="Arial" w:hAnsi="Arial" w:cs="Arial"/>
          <w:lang w:val="pt-PT"/>
        </w:rPr>
      </w:pPr>
      <w:r>
        <w:rPr>
          <w:rFonts w:cs="Arial" w:ascii="Arial" w:hAnsi="Arial"/>
          <w:lang w:val="pt-PT"/>
        </w:rPr>
        <w:t>g) Praticar atos ilícitos com vistas a frustrar os objetivos da licitação;</w:t>
      </w:r>
    </w:p>
    <w:p>
      <w:pPr>
        <w:pStyle w:val="ListParagraph"/>
        <w:tabs>
          <w:tab w:val="clear" w:pos="708"/>
          <w:tab w:val="left" w:pos="284" w:leader="none"/>
        </w:tabs>
        <w:spacing w:lineRule="auto" w:line="360" w:before="120" w:after="120"/>
        <w:ind w:left="0" w:firstLine="851"/>
        <w:contextualSpacing/>
        <w:jc w:val="both"/>
        <w:rPr>
          <w:rFonts w:ascii="Arial" w:hAnsi="Arial" w:cs="Arial"/>
        </w:rPr>
      </w:pPr>
      <w:r>
        <w:rPr>
          <w:rFonts w:cs="Arial" w:ascii="Arial" w:hAnsi="Arial"/>
          <w:lang w:val="pt-PT"/>
        </w:rPr>
        <w:t xml:space="preserve">h) Praticar ato lesivo previsto no art. 5º da Lei nº 12.846/2013. </w:t>
      </w:r>
    </w:p>
    <w:p>
      <w:pPr>
        <w:pStyle w:val="ListParagraph"/>
        <w:tabs>
          <w:tab w:val="clear" w:pos="708"/>
          <w:tab w:val="left" w:pos="360" w:leader="none"/>
        </w:tabs>
        <w:spacing w:lineRule="auto" w:line="360" w:before="120" w:after="120"/>
        <w:ind w:left="360" w:firstLine="851"/>
        <w:contextualSpacing/>
        <w:jc w:val="both"/>
        <w:rPr>
          <w:rFonts w:ascii="Arial" w:hAnsi="Arial" w:cs="Arial"/>
          <w:lang w:val="pt-PT"/>
        </w:rPr>
      </w:pPr>
      <w:r>
        <w:rPr>
          <w:rFonts w:cs="Arial" w:ascii="Arial" w:hAnsi="Arial"/>
          <w:lang w:val="pt-PT"/>
        </w:rPr>
      </w:r>
    </w:p>
    <w:p>
      <w:pPr>
        <w:pStyle w:val="ListParagraph"/>
        <w:tabs>
          <w:tab w:val="clear" w:pos="708"/>
          <w:tab w:val="left" w:pos="360" w:leader="none"/>
        </w:tabs>
        <w:spacing w:lineRule="auto" w:line="360" w:before="120" w:after="120"/>
        <w:ind w:left="0" w:firstLine="851"/>
        <w:contextualSpacing/>
        <w:jc w:val="both"/>
        <w:rPr>
          <w:rFonts w:ascii="Arial" w:hAnsi="Arial" w:cs="Arial"/>
          <w:lang w:val="pt-PT"/>
        </w:rPr>
      </w:pPr>
      <w:r>
        <w:rPr>
          <w:rFonts w:cs="Arial" w:ascii="Arial" w:hAnsi="Arial"/>
          <w:lang w:val="pt-PT"/>
        </w:rPr>
        <w:t xml:space="preserve">Serão aplicadas ao responsável pelas infrações administrativas previstas acima, as seguintes penalidades, nos limites previstos no art. 156 da Lei Federal 14.133/2021. </w:t>
      </w:r>
    </w:p>
    <w:p>
      <w:pPr>
        <w:pStyle w:val="ListParagraph"/>
        <w:tabs>
          <w:tab w:val="clear" w:pos="708"/>
          <w:tab w:val="left" w:pos="360" w:leader="none"/>
        </w:tabs>
        <w:spacing w:lineRule="auto" w:line="360" w:before="120" w:after="120"/>
        <w:ind w:left="0" w:firstLine="851"/>
        <w:contextualSpacing/>
        <w:jc w:val="both"/>
        <w:rPr>
          <w:rFonts w:ascii="Arial" w:hAnsi="Arial" w:cs="Arial"/>
        </w:rPr>
      </w:pPr>
      <w:r>
        <w:rPr>
          <w:rFonts w:cs="Arial" w:ascii="Arial" w:hAnsi="Arial"/>
          <w:lang w:val="pt-PT"/>
        </w:rPr>
        <w:t xml:space="preserve">a) O valor da multa, aplicada será descontado imediatamente no pagamento subsequente, sendo ainda aplicado juros de mora de 1,00% (um por cento) ao mês, ou 0,0333% por dia de atraso. </w:t>
      </w:r>
    </w:p>
    <w:p>
      <w:pPr>
        <w:pStyle w:val="ListParagraph"/>
        <w:tabs>
          <w:tab w:val="clear" w:pos="708"/>
          <w:tab w:val="left" w:pos="360" w:leader="none"/>
        </w:tabs>
        <w:spacing w:lineRule="auto" w:line="360" w:before="120" w:after="120"/>
        <w:ind w:left="0" w:firstLine="851"/>
        <w:contextualSpacing/>
        <w:jc w:val="both"/>
        <w:rPr>
          <w:rFonts w:ascii="Arial" w:hAnsi="Arial" w:cs="Arial"/>
        </w:rPr>
      </w:pPr>
      <w:r>
        <w:rPr>
          <w:rFonts w:cs="Arial" w:ascii="Arial" w:hAnsi="Arial"/>
          <w:lang w:val="pt-PT"/>
        </w:rPr>
        <w:t xml:space="preserve">b) Na impossibilidade de desconto no pagamento subsequente, será liquidado do seguro caução previsto neste instrumento. </w:t>
      </w:r>
    </w:p>
    <w:p>
      <w:pPr>
        <w:pStyle w:val="ListParagraph"/>
        <w:tabs>
          <w:tab w:val="clear" w:pos="708"/>
          <w:tab w:val="left" w:pos="360" w:leader="none"/>
        </w:tabs>
        <w:spacing w:lineRule="auto" w:line="360" w:before="120" w:after="120"/>
        <w:ind w:left="0" w:firstLine="851"/>
        <w:contextualSpacing/>
        <w:jc w:val="both"/>
        <w:rPr>
          <w:rFonts w:ascii="Arial" w:hAnsi="Arial" w:cs="Arial"/>
        </w:rPr>
      </w:pPr>
      <w:r>
        <w:rPr>
          <w:rFonts w:cs="Arial" w:ascii="Arial" w:hAnsi="Arial"/>
          <w:lang w:val="pt-PT"/>
        </w:rPr>
        <w:t xml:space="preserve">c) As sanções previstas nestes instrumentos poderão ser aplicadas cumulativamente, exceto as multas escalonadas por datas, e a multa de advertência. </w:t>
      </w:r>
    </w:p>
    <w:p>
      <w:pPr>
        <w:pStyle w:val="ListParagraph"/>
        <w:tabs>
          <w:tab w:val="clear" w:pos="708"/>
          <w:tab w:val="left" w:pos="360" w:leader="none"/>
        </w:tabs>
        <w:spacing w:lineRule="auto" w:line="360" w:before="120" w:after="120"/>
        <w:ind w:left="0" w:firstLine="851"/>
        <w:contextualSpacing/>
        <w:jc w:val="both"/>
        <w:rPr>
          <w:rFonts w:ascii="Arial" w:hAnsi="Arial" w:cs="Arial"/>
          <w:lang w:val="pt-PT"/>
        </w:rPr>
      </w:pPr>
      <w:r>
        <w:rPr>
          <w:rFonts w:cs="Arial" w:ascii="Arial" w:hAnsi="Arial"/>
          <w:lang w:val="pt-PT"/>
        </w:rPr>
        <w:t xml:space="preserve">d) No caso de multa, cuja apuração ainda esteja em processamento, ou seja, na fase da defesa prévia, o CONTRATANTE poderá fazer a retenção do valor correspondente à multa, até a decisão final da defesa prévia. Caso a defesa prévia seja aceita, ou aceita parcialmente, pelo CONTRATANTE, o valor retido correspondente será depositado em favor da CONTRATADA, em até 05 (cinco) dias úteis a contar da data da decisão final da defesa apresentada. </w:t>
      </w:r>
    </w:p>
    <w:p>
      <w:pPr>
        <w:pStyle w:val="Nivel2"/>
        <w:numPr>
          <w:ilvl w:val="0"/>
          <w:numId w:val="0"/>
        </w:numPr>
        <w:tabs>
          <w:tab w:val="clear" w:pos="708"/>
          <w:tab w:val="left" w:pos="426" w:leader="none"/>
        </w:tabs>
        <w:spacing w:lineRule="auto" w:line="360"/>
        <w:ind w:left="0" w:hanging="0"/>
        <w:rPr>
          <w:b/>
          <w:bCs/>
          <w:color w:val="FF0000"/>
        </w:rPr>
      </w:pPr>
      <w:r>
        <w:rPr>
          <w:b/>
          <w:bCs/>
          <w:color w:val="FF0000"/>
        </w:rPr>
      </w:r>
    </w:p>
    <w:p>
      <w:pPr>
        <w:pStyle w:val="Nivel2"/>
        <w:numPr>
          <w:ilvl w:val="0"/>
          <w:numId w:val="0"/>
        </w:numPr>
        <w:shd w:val="clear" w:color="auto" w:fill="D9D9D9" w:themeFill="background1" w:themeFillShade="d9"/>
        <w:tabs>
          <w:tab w:val="clear" w:pos="708"/>
          <w:tab w:val="left" w:pos="284" w:leader="none"/>
        </w:tabs>
        <w:spacing w:lineRule="auto" w:line="360"/>
        <w:ind w:left="0" w:hanging="0"/>
        <w:outlineLvl w:val="9"/>
        <w:rPr/>
      </w:pPr>
      <w:r>
        <w:rPr>
          <w:b/>
          <w:bCs/>
        </w:rPr>
        <w:t xml:space="preserve">8. MODELO DE </w:t>
      </w:r>
      <w:r>
        <w:rPr>
          <w:b/>
          <w:bCs/>
          <w:color w:val="auto"/>
        </w:rPr>
        <w:t xml:space="preserve">GESTÃO </w:t>
      </w:r>
      <w:r>
        <w:rPr>
          <w:b/>
          <w:bCs/>
        </w:rPr>
        <w:t xml:space="preserve">DO CONTRATO </w:t>
      </w:r>
    </w:p>
    <w:p>
      <w:pPr>
        <w:pStyle w:val="Nivel2"/>
        <w:numPr>
          <w:ilvl w:val="0"/>
          <w:numId w:val="0"/>
        </w:numPr>
        <w:spacing w:lineRule="auto" w:line="360"/>
        <w:ind w:left="0" w:firstLine="851"/>
        <w:rPr/>
      </w:pPr>
      <w:r>
        <w:rPr/>
        <w:t>O contrato deverá ser executado fielmente pelas partes, de acordo com as cláusulas avençadas e as normas da Lei n.º 14.133, de 2021, e cada parte responderá pelas consequências de sua inexecução total ou parcial, nos termos do Artigo 115 da Lei n.º 14.133/2021.</w:t>
      </w:r>
    </w:p>
    <w:p>
      <w:pPr>
        <w:pStyle w:val="Nivel2"/>
        <w:numPr>
          <w:ilvl w:val="0"/>
          <w:numId w:val="0"/>
        </w:numPr>
        <w:spacing w:lineRule="auto" w:line="360"/>
        <w:ind w:left="0" w:firstLine="851"/>
        <w:rPr/>
      </w:pPr>
      <w:r>
        <w:rPr/>
        <w:t>A execução do contrato deverá ser acompanhada e fiscalizada pelo fiscal do contrato, ou pelos respectivos substitutos, sendo que o fiscal do contrato anotará no histórico de gerenciamento do contrato todas as ocorrências relacionadas à sua execução, com a descrição do que for necessário para a regularização das faltas ou dos defeitos observados, conforme artigo 117 da Lei n.º 14.133, de 2021.</w:t>
      </w:r>
    </w:p>
    <w:p>
      <w:pPr>
        <w:pStyle w:val="Nivel2"/>
        <w:numPr>
          <w:ilvl w:val="0"/>
          <w:numId w:val="0"/>
        </w:numPr>
        <w:spacing w:lineRule="auto" w:line="360" w:before="0" w:after="0"/>
        <w:ind w:left="0" w:firstLine="851"/>
        <w:outlineLvl w:val="9"/>
        <w:rPr>
          <w:rStyle w:val="LinkdaInternet"/>
        </w:rPr>
      </w:pPr>
      <w:r>
        <w:rPr/>
        <w:t>Ao gestor de contratos incumbe gerenciar as relações firmadas com a contratada analisando dados, informações e pareceres técnicos dos fiscais quanto a execução do objeto, a avaliação da qualidade dos resultados obtidos, bem como informações atualizadas que viabilizem a tomada de decisão relacionada a manutenção, ou não, das condições contratuais, zelando para que a execução ocorra de forma mais econômica e que atenda às necessidades de planejamento da Autarquia.</w:t>
      </w:r>
    </w:p>
    <w:p>
      <w:pPr>
        <w:pStyle w:val="Nivel2"/>
        <w:numPr>
          <w:ilvl w:val="0"/>
          <w:numId w:val="0"/>
        </w:numPr>
        <w:tabs>
          <w:tab w:val="clear" w:pos="708"/>
          <w:tab w:val="left" w:pos="426" w:leader="none"/>
        </w:tabs>
        <w:spacing w:lineRule="auto" w:line="360" w:before="0" w:after="0"/>
        <w:ind w:left="0" w:hanging="0"/>
        <w:rPr>
          <w:b/>
          <w:bCs/>
          <w:color w:val="FF0000"/>
        </w:rPr>
      </w:pPr>
      <w:r>
        <w:rPr>
          <w:b/>
          <w:bCs/>
          <w:color w:val="FF0000"/>
        </w:rPr>
      </w:r>
    </w:p>
    <w:p>
      <w:pPr>
        <w:pStyle w:val="Nivel2"/>
        <w:numPr>
          <w:ilvl w:val="0"/>
          <w:numId w:val="0"/>
        </w:numPr>
        <w:shd w:val="clear" w:color="auto" w:fill="D9D9D9" w:themeFill="background1" w:themeFillShade="d9"/>
        <w:tabs>
          <w:tab w:val="clear" w:pos="708"/>
          <w:tab w:val="left" w:pos="284" w:leader="none"/>
        </w:tabs>
        <w:spacing w:lineRule="auto" w:line="360" w:before="0" w:after="0"/>
        <w:ind w:left="0" w:hanging="0"/>
        <w:rPr>
          <w:b/>
          <w:bCs/>
        </w:rPr>
      </w:pPr>
      <w:r>
        <w:rPr>
          <w:b/>
          <w:bCs/>
        </w:rPr>
        <w:t>9. CRITÉRIOS DE PAGAMENTO</w:t>
      </w:r>
    </w:p>
    <w:p>
      <w:pPr>
        <w:pStyle w:val="Nivel2"/>
        <w:numPr>
          <w:ilvl w:val="0"/>
          <w:numId w:val="0"/>
        </w:numPr>
        <w:spacing w:lineRule="auto" w:line="360"/>
        <w:ind w:left="0" w:firstLine="851"/>
        <w:rPr>
          <w:color w:val="auto"/>
        </w:rPr>
      </w:pPr>
      <w:r>
        <w:rPr>
          <w:color w:val="auto"/>
        </w:rPr>
        <w:t>O pagamento será efetuado até o décimo dia do mês subsequente ao da prestação de serviço, mediante nota fiscal e autorização da Câmara de Vereadores.</w:t>
      </w:r>
    </w:p>
    <w:p>
      <w:pPr>
        <w:pStyle w:val="Nivel2"/>
        <w:numPr>
          <w:ilvl w:val="0"/>
          <w:numId w:val="0"/>
        </w:numPr>
        <w:spacing w:lineRule="auto" w:line="360"/>
        <w:ind w:left="0" w:firstLine="851"/>
        <w:rPr>
          <w:color w:val="auto"/>
        </w:rPr>
      </w:pPr>
      <w:r>
        <w:rPr>
          <w:color w:val="auto"/>
        </w:rPr>
        <w:t>A Nota Fiscal emitida pelo fornecedor deverá conter, em local de fácil visualização, a indicação do n.º do Processo de Dispensa de Licitação, a fim de se acelerar o trâmite de recebimento do material e posterior liberação do documento fiscal para pagamento.</w:t>
      </w:r>
    </w:p>
    <w:p>
      <w:pPr>
        <w:pStyle w:val="Nivel2"/>
        <w:numPr>
          <w:ilvl w:val="0"/>
          <w:numId w:val="0"/>
        </w:numPr>
        <w:shd w:val="clear" w:color="auto" w:fill="D9D9D9" w:themeFill="background1" w:themeFillShade="d9"/>
        <w:tabs>
          <w:tab w:val="clear" w:pos="708"/>
          <w:tab w:val="left" w:pos="284" w:leader="none"/>
        </w:tabs>
        <w:spacing w:lineRule="auto" w:line="360"/>
        <w:ind w:left="0" w:hanging="0"/>
        <w:rPr>
          <w:rFonts w:eastAsia="" w:eastAsiaTheme="minorEastAsia"/>
          <w:b/>
          <w:bCs/>
          <w:color w:val="auto"/>
        </w:rPr>
      </w:pPr>
      <w:r>
        <w:rPr>
          <w:b/>
          <w:bCs/>
        </w:rPr>
        <w:t>10. FORMA E CRITÉRIOS DE SELEÇÃO DO FORNECEDOR</w:t>
      </w:r>
    </w:p>
    <w:p>
      <w:pPr>
        <w:pStyle w:val="Nivel2"/>
        <w:numPr>
          <w:ilvl w:val="0"/>
          <w:numId w:val="0"/>
        </w:numPr>
        <w:spacing w:lineRule="auto" w:line="360" w:before="0" w:after="0"/>
        <w:ind w:left="0" w:firstLine="851"/>
        <w:rPr>
          <w:rFonts w:eastAsia="Times New Roman"/>
          <w:color w:val="auto"/>
          <w:lang w:eastAsia="zh-CN"/>
        </w:rPr>
      </w:pPr>
      <w:r>
        <w:rPr>
          <w:rFonts w:eastAsia="Times New Roman"/>
          <w:color w:val="auto"/>
          <w:lang w:eastAsia="zh-CN"/>
        </w:rPr>
        <w:t>O fornecedor será selecionado por meio da escolha da proposta mais vantajosa, após a abertura de prazo mínimo de três dias úteis para recebimento de propostas adicionais pela Câmara, através de aviso de intenção de compra que deverá ser disponibilizado em sítio eletrônico. O processo adotado é o de DISPENSA DE LICITAÇÃO, sob a forma PRESENCIAL, com adoção do critério de julgamento pelo MENOR PREÇO POR ITEM.</w:t>
      </w:r>
    </w:p>
    <w:p>
      <w:pPr>
        <w:pStyle w:val="Nivel2"/>
        <w:numPr>
          <w:ilvl w:val="0"/>
          <w:numId w:val="0"/>
        </w:numPr>
        <w:tabs>
          <w:tab w:val="clear" w:pos="708"/>
          <w:tab w:val="left" w:pos="426" w:leader="none"/>
        </w:tabs>
        <w:spacing w:lineRule="auto" w:line="360"/>
        <w:ind w:left="0" w:hanging="0"/>
        <w:rPr>
          <w:b/>
          <w:bCs/>
          <w:color w:val="FF0000"/>
        </w:rPr>
      </w:pPr>
      <w:r>
        <w:rPr>
          <w:b/>
          <w:bCs/>
          <w:color w:val="FF0000"/>
        </w:rPr>
      </w:r>
    </w:p>
    <w:p>
      <w:pPr>
        <w:pStyle w:val="ListParagraph"/>
        <w:numPr>
          <w:ilvl w:val="0"/>
          <w:numId w:val="0"/>
        </w:numPr>
        <w:shd w:val="clear" w:color="auto" w:fill="D9D9D9" w:themeFill="background1" w:themeFillShade="d9"/>
        <w:tabs>
          <w:tab w:val="clear" w:pos="708"/>
          <w:tab w:val="left" w:pos="284" w:leader="none"/>
          <w:tab w:val="left" w:pos="567" w:leader="none"/>
        </w:tabs>
        <w:spacing w:lineRule="auto" w:line="360" w:before="120" w:after="120"/>
        <w:ind w:left="0" w:hanging="0"/>
        <w:contextualSpacing/>
        <w:jc w:val="both"/>
        <w:outlineLvl w:val="1"/>
        <w:rPr>
          <w:rFonts w:ascii="Arial" w:hAnsi="Arial" w:cs="Arial"/>
          <w:b/>
          <w:bCs/>
        </w:rPr>
      </w:pPr>
      <w:r>
        <w:rPr>
          <w:rFonts w:cs="Arial" w:ascii="Arial" w:hAnsi="Arial"/>
          <w:b/>
          <w:bCs/>
        </w:rPr>
        <w:t>11. ESTIMATIVAS DO VALOR DA CONTRATAÇÃO</w:t>
      </w:r>
    </w:p>
    <w:p>
      <w:pPr>
        <w:pStyle w:val="Normal"/>
        <w:numPr>
          <w:ilvl w:val="0"/>
          <w:numId w:val="0"/>
        </w:numPr>
        <w:spacing w:lineRule="auto" w:line="360" w:before="120" w:after="120"/>
        <w:ind w:left="0" w:firstLine="851"/>
        <w:jc w:val="both"/>
        <w:outlineLvl w:val="1"/>
        <w:rPr>
          <w:rFonts w:ascii="Arial" w:hAnsi="Arial" w:cs="Arial"/>
        </w:rPr>
      </w:pPr>
      <w:r>
        <w:rPr>
          <w:rFonts w:cs="Arial" w:ascii="Arial" w:hAnsi="Arial"/>
        </w:rPr>
        <w:t>O custo médio anual estimado total da contratação é de R$ 6.639,96 (seis mil seiscentos e trinta e nove reais e noventa e seis centavos) conforme custos arrolados no processo.</w:t>
      </w:r>
    </w:p>
    <w:tbl>
      <w:tblPr>
        <w:tblStyle w:val="Tabelacomgrade"/>
        <w:tblW w:w="9067"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45"/>
        <w:gridCol w:w="5811"/>
        <w:gridCol w:w="2411"/>
      </w:tblGrid>
      <w:tr>
        <w:trPr/>
        <w:tc>
          <w:tcPr>
            <w:tcW w:w="845" w:type="dxa"/>
            <w:tcBorders/>
            <w:shd w:color="auto" w:fill="D9D9D9" w:themeFill="background1" w:themeFillShade="d9" w:val="clear"/>
            <w:vAlign w:val="center"/>
          </w:tcPr>
          <w:p>
            <w:pPr>
              <w:pStyle w:val="Normal"/>
              <w:widowControl w:val="false"/>
              <w:suppressAutoHyphens w:val="true"/>
              <w:spacing w:before="0" w:after="0"/>
              <w:jc w:val="center"/>
              <w:rPr>
                <w:sz w:val="24"/>
                <w:szCs w:val="24"/>
                <w:lang w:val="pt-BR" w:bidi="ar-SA"/>
              </w:rPr>
            </w:pPr>
            <w:r>
              <w:rPr>
                <w:rFonts w:cs="Arial" w:ascii="Arial" w:hAnsi="Arial"/>
                <w:b/>
                <w:bCs/>
                <w:sz w:val="24"/>
                <w:szCs w:val="24"/>
                <w:lang w:val="pt-BR" w:bidi="ar-SA"/>
              </w:rPr>
              <w:t>Item</w:t>
            </w:r>
          </w:p>
        </w:tc>
        <w:tc>
          <w:tcPr>
            <w:tcW w:w="5811" w:type="dxa"/>
            <w:tcBorders/>
            <w:shd w:color="auto" w:fill="D9D9D9" w:themeFill="background1" w:themeFillShade="d9" w:val="clear"/>
            <w:vAlign w:val="center"/>
          </w:tcPr>
          <w:p>
            <w:pPr>
              <w:pStyle w:val="Normal"/>
              <w:widowControl w:val="false"/>
              <w:suppressAutoHyphens w:val="true"/>
              <w:spacing w:before="0" w:after="0"/>
              <w:jc w:val="center"/>
              <w:rPr>
                <w:sz w:val="24"/>
                <w:szCs w:val="24"/>
                <w:lang w:val="pt-BR" w:bidi="ar-SA"/>
              </w:rPr>
            </w:pPr>
            <w:r>
              <w:rPr>
                <w:rFonts w:cs="Arial" w:ascii="Arial" w:hAnsi="Arial"/>
                <w:b/>
                <w:bCs/>
                <w:sz w:val="24"/>
                <w:szCs w:val="24"/>
                <w:lang w:val="pt-BR" w:bidi="ar-SA"/>
              </w:rPr>
              <w:t>Empresa</w:t>
            </w:r>
          </w:p>
        </w:tc>
        <w:tc>
          <w:tcPr>
            <w:tcW w:w="2411" w:type="dxa"/>
            <w:tcBorders/>
            <w:shd w:color="auto" w:fill="D9D9D9" w:themeFill="background1" w:themeFillShade="d9" w:val="clear"/>
            <w:vAlign w:val="center"/>
          </w:tcPr>
          <w:p>
            <w:pPr>
              <w:pStyle w:val="Normal"/>
              <w:widowControl w:val="false"/>
              <w:suppressAutoHyphens w:val="true"/>
              <w:spacing w:before="0" w:after="0"/>
              <w:jc w:val="center"/>
              <w:rPr>
                <w:sz w:val="24"/>
                <w:szCs w:val="24"/>
                <w:lang w:val="pt-BR" w:bidi="ar-SA"/>
              </w:rPr>
            </w:pPr>
            <w:r>
              <w:rPr>
                <w:rFonts w:cs="Arial" w:ascii="Arial" w:hAnsi="Arial"/>
                <w:b/>
                <w:bCs/>
                <w:sz w:val="24"/>
                <w:szCs w:val="24"/>
                <w:lang w:val="pt-BR" w:bidi="ar-SA"/>
              </w:rPr>
              <w:t>Valor Mensal</w:t>
            </w:r>
          </w:p>
        </w:tc>
      </w:tr>
      <w:tr>
        <w:trPr/>
        <w:tc>
          <w:tcPr>
            <w:tcW w:w="845" w:type="dxa"/>
            <w:tcBorders/>
            <w:vAlign w:val="center"/>
          </w:tcPr>
          <w:p>
            <w:pPr>
              <w:pStyle w:val="Normal"/>
              <w:widowControl w:val="false"/>
              <w:suppressAutoHyphens w:val="true"/>
              <w:spacing w:before="0" w:after="0"/>
              <w:jc w:val="center"/>
              <w:rPr>
                <w:sz w:val="24"/>
                <w:szCs w:val="24"/>
                <w:lang w:val="pt-BR" w:bidi="ar-SA"/>
              </w:rPr>
            </w:pPr>
            <w:r>
              <w:rPr>
                <w:rFonts w:cs="Arial" w:ascii="Arial" w:hAnsi="Arial"/>
                <w:sz w:val="24"/>
                <w:szCs w:val="24"/>
                <w:lang w:val="pt-BR" w:bidi="ar-SA"/>
              </w:rPr>
              <w:t>01</w:t>
            </w:r>
          </w:p>
        </w:tc>
        <w:tc>
          <w:tcPr>
            <w:tcW w:w="5811" w:type="dxa"/>
            <w:tcBorders/>
          </w:tcPr>
          <w:p>
            <w:pPr>
              <w:pStyle w:val="Normal"/>
              <w:widowControl w:val="false"/>
              <w:suppressAutoHyphens w:val="true"/>
              <w:spacing w:before="0" w:after="0"/>
              <w:jc w:val="center"/>
              <w:rPr>
                <w:sz w:val="24"/>
                <w:szCs w:val="24"/>
                <w:lang w:val="pt-BR" w:bidi="ar-SA"/>
              </w:rPr>
            </w:pPr>
            <w:r>
              <w:rPr>
                <w:rFonts w:cs="Arial" w:ascii="Arial" w:hAnsi="Arial"/>
                <w:sz w:val="24"/>
                <w:szCs w:val="24"/>
                <w:lang w:val="pt-BR" w:bidi="ar-SA"/>
              </w:rPr>
              <w:t>Juveliano Ortiz da Rosa</w:t>
            </w:r>
          </w:p>
        </w:tc>
        <w:tc>
          <w:tcPr>
            <w:tcW w:w="2411" w:type="dxa"/>
            <w:tcBorders/>
          </w:tcPr>
          <w:p>
            <w:pPr>
              <w:pStyle w:val="Normal"/>
              <w:widowControl w:val="false"/>
              <w:suppressAutoHyphens w:val="true"/>
              <w:spacing w:before="0" w:after="0"/>
              <w:jc w:val="center"/>
              <w:rPr>
                <w:sz w:val="24"/>
                <w:szCs w:val="24"/>
                <w:lang w:val="pt-BR" w:bidi="ar-SA"/>
              </w:rPr>
            </w:pPr>
            <w:r>
              <w:rPr>
                <w:rFonts w:cs="Arial" w:ascii="Arial" w:hAnsi="Arial"/>
                <w:b/>
                <w:bCs/>
                <w:sz w:val="24"/>
                <w:szCs w:val="24"/>
                <w:lang w:val="pt-BR" w:bidi="ar-SA"/>
              </w:rPr>
              <w:t>R$ 530,00</w:t>
            </w:r>
          </w:p>
        </w:tc>
      </w:tr>
      <w:tr>
        <w:trPr/>
        <w:tc>
          <w:tcPr>
            <w:tcW w:w="845" w:type="dxa"/>
            <w:tcBorders/>
            <w:vAlign w:val="center"/>
          </w:tcPr>
          <w:p>
            <w:pPr>
              <w:pStyle w:val="Normal"/>
              <w:widowControl w:val="false"/>
              <w:suppressAutoHyphens w:val="true"/>
              <w:spacing w:before="0" w:after="0"/>
              <w:jc w:val="center"/>
              <w:rPr>
                <w:sz w:val="24"/>
                <w:szCs w:val="24"/>
                <w:lang w:val="pt-BR" w:bidi="ar-SA"/>
              </w:rPr>
            </w:pPr>
            <w:r>
              <w:rPr>
                <w:rFonts w:cs="Arial" w:ascii="Arial" w:hAnsi="Arial"/>
                <w:sz w:val="24"/>
                <w:szCs w:val="24"/>
                <w:lang w:val="pt-BR" w:bidi="ar-SA"/>
              </w:rPr>
              <w:t>02</w:t>
            </w:r>
          </w:p>
        </w:tc>
        <w:tc>
          <w:tcPr>
            <w:tcW w:w="5811" w:type="dxa"/>
            <w:tcBorders/>
          </w:tcPr>
          <w:p>
            <w:pPr>
              <w:pStyle w:val="Normal"/>
              <w:widowControl w:val="false"/>
              <w:suppressAutoHyphens w:val="true"/>
              <w:spacing w:before="0" w:after="0"/>
              <w:jc w:val="center"/>
              <w:rPr>
                <w:sz w:val="24"/>
                <w:szCs w:val="24"/>
                <w:lang w:val="pt-BR" w:bidi="ar-SA"/>
              </w:rPr>
            </w:pPr>
            <w:r>
              <w:rPr>
                <w:rFonts w:cs="Arial" w:ascii="Arial" w:hAnsi="Arial"/>
                <w:sz w:val="24"/>
                <w:szCs w:val="24"/>
                <w:lang w:val="pt-BR" w:bidi="ar-SA"/>
              </w:rPr>
              <w:t>Helio L. Scherer</w:t>
            </w:r>
          </w:p>
        </w:tc>
        <w:tc>
          <w:tcPr>
            <w:tcW w:w="2411" w:type="dxa"/>
            <w:tcBorders/>
          </w:tcPr>
          <w:p>
            <w:pPr>
              <w:pStyle w:val="Normal"/>
              <w:widowControl w:val="false"/>
              <w:suppressAutoHyphens w:val="true"/>
              <w:spacing w:before="0" w:after="0"/>
              <w:jc w:val="center"/>
              <w:rPr>
                <w:sz w:val="24"/>
                <w:szCs w:val="24"/>
                <w:lang w:val="pt-BR" w:bidi="ar-SA"/>
              </w:rPr>
            </w:pPr>
            <w:r>
              <w:rPr>
                <w:rFonts w:cs="Arial" w:ascii="Arial" w:hAnsi="Arial"/>
                <w:b/>
                <w:bCs/>
                <w:sz w:val="24"/>
                <w:szCs w:val="24"/>
                <w:lang w:val="pt-BR" w:bidi="ar-SA"/>
              </w:rPr>
              <w:t>R$ 550,00</w:t>
            </w:r>
          </w:p>
        </w:tc>
      </w:tr>
      <w:tr>
        <w:trPr/>
        <w:tc>
          <w:tcPr>
            <w:tcW w:w="845" w:type="dxa"/>
            <w:tcBorders/>
            <w:vAlign w:val="center"/>
          </w:tcPr>
          <w:p>
            <w:pPr>
              <w:pStyle w:val="Normal"/>
              <w:widowControl w:val="false"/>
              <w:suppressAutoHyphens w:val="true"/>
              <w:spacing w:before="0" w:after="0"/>
              <w:jc w:val="center"/>
              <w:rPr>
                <w:sz w:val="24"/>
                <w:szCs w:val="24"/>
                <w:lang w:val="pt-BR" w:bidi="ar-SA"/>
              </w:rPr>
            </w:pPr>
            <w:r>
              <w:rPr>
                <w:rFonts w:cs="Arial" w:ascii="Arial" w:hAnsi="Arial"/>
                <w:sz w:val="24"/>
                <w:szCs w:val="24"/>
                <w:lang w:val="pt-BR" w:bidi="ar-SA"/>
              </w:rPr>
              <w:t>03</w:t>
            </w:r>
          </w:p>
        </w:tc>
        <w:tc>
          <w:tcPr>
            <w:tcW w:w="5811" w:type="dxa"/>
            <w:tcBorders/>
          </w:tcPr>
          <w:p>
            <w:pPr>
              <w:pStyle w:val="Normal"/>
              <w:widowControl w:val="false"/>
              <w:suppressAutoHyphens w:val="true"/>
              <w:spacing w:before="0" w:after="0"/>
              <w:jc w:val="center"/>
              <w:rPr>
                <w:sz w:val="24"/>
                <w:szCs w:val="24"/>
                <w:lang w:val="pt-BR" w:bidi="ar-SA"/>
              </w:rPr>
            </w:pPr>
            <w:r>
              <w:rPr>
                <w:rFonts w:cs="Arial" w:ascii="Arial" w:hAnsi="Arial"/>
                <w:color w:val="333333"/>
                <w:sz w:val="24"/>
                <w:szCs w:val="24"/>
                <w:shd w:fill="FFFFFF" w:val="clear"/>
                <w:lang w:val="pt-BR" w:bidi="ar-SA"/>
              </w:rPr>
              <w:t>Wilmar Neri de Souza Santos</w:t>
            </w:r>
          </w:p>
        </w:tc>
        <w:tc>
          <w:tcPr>
            <w:tcW w:w="2411" w:type="dxa"/>
            <w:tcBorders/>
          </w:tcPr>
          <w:p>
            <w:pPr>
              <w:pStyle w:val="Normal"/>
              <w:widowControl w:val="false"/>
              <w:suppressAutoHyphens w:val="true"/>
              <w:spacing w:before="0" w:after="0"/>
              <w:jc w:val="center"/>
              <w:rPr>
                <w:sz w:val="24"/>
                <w:szCs w:val="24"/>
                <w:lang w:val="pt-BR" w:bidi="ar-SA"/>
              </w:rPr>
            </w:pPr>
            <w:r>
              <w:rPr>
                <w:rFonts w:cs="Arial" w:ascii="Arial" w:hAnsi="Arial"/>
                <w:b/>
                <w:bCs/>
                <w:sz w:val="24"/>
                <w:szCs w:val="24"/>
                <w:lang w:val="pt-BR" w:bidi="ar-SA"/>
              </w:rPr>
              <w:t>R$ 580,00</w:t>
            </w:r>
          </w:p>
        </w:tc>
      </w:tr>
    </w:tbl>
    <w:p>
      <w:pPr>
        <w:pStyle w:val="Nivel2"/>
        <w:numPr>
          <w:ilvl w:val="0"/>
          <w:numId w:val="0"/>
        </w:numPr>
        <w:tabs>
          <w:tab w:val="clear" w:pos="708"/>
          <w:tab w:val="left" w:pos="426" w:leader="none"/>
        </w:tabs>
        <w:spacing w:lineRule="auto" w:line="360" w:before="120" w:after="0"/>
        <w:ind w:left="0" w:hanging="0"/>
        <w:rPr>
          <w:b/>
          <w:bCs/>
          <w:color w:val="FF0000"/>
          <w:sz w:val="24"/>
          <w:szCs w:val="24"/>
        </w:rPr>
      </w:pPr>
      <w:r>
        <w:rPr>
          <w:b/>
          <w:bCs/>
          <w:color w:val="FF0000"/>
          <w:sz w:val="24"/>
          <w:szCs w:val="24"/>
        </w:rPr>
      </w:r>
    </w:p>
    <w:p>
      <w:pPr>
        <w:pStyle w:val="ListParagraph"/>
        <w:numPr>
          <w:ilvl w:val="0"/>
          <w:numId w:val="0"/>
        </w:numPr>
        <w:shd w:val="clear" w:color="auto" w:fill="D9D9D9" w:themeFill="background1" w:themeFillShade="d9"/>
        <w:tabs>
          <w:tab w:val="clear" w:pos="708"/>
          <w:tab w:val="left" w:pos="284" w:leader="none"/>
          <w:tab w:val="left" w:pos="567" w:leader="none"/>
        </w:tabs>
        <w:spacing w:lineRule="auto" w:line="360" w:before="120" w:after="240"/>
        <w:ind w:left="0" w:hanging="0"/>
        <w:contextualSpacing/>
        <w:jc w:val="both"/>
        <w:outlineLvl w:val="1"/>
        <w:rPr>
          <w:rFonts w:ascii="Arial" w:hAnsi="Arial" w:cs="Arial"/>
          <w:b/>
          <w:bCs/>
        </w:rPr>
      </w:pPr>
      <w:r>
        <w:rPr>
          <w:rFonts w:cs="Arial" w:ascii="Arial" w:hAnsi="Arial"/>
          <w:b/>
          <w:bCs/>
        </w:rPr>
        <w:t>12. ADEQUAÇÃO ORÇAMENTÁRIA</w:t>
      </w:r>
    </w:p>
    <w:p>
      <w:pPr>
        <w:pStyle w:val="Normal"/>
        <w:numPr>
          <w:ilvl w:val="0"/>
          <w:numId w:val="0"/>
        </w:numPr>
        <w:spacing w:lineRule="auto" w:line="360" w:before="0" w:after="240"/>
        <w:ind w:left="0" w:firstLine="851"/>
        <w:jc w:val="both"/>
        <w:outlineLvl w:val="1"/>
        <w:rPr>
          <w:rFonts w:ascii="Arial" w:hAnsi="Arial" w:cs="Arial"/>
        </w:rPr>
      </w:pPr>
      <w:r>
        <w:rPr>
          <w:rFonts w:cs="Arial" w:ascii="Arial" w:hAnsi="Arial"/>
        </w:rPr>
        <w:t>As despesas decorrentes da presente contratação correrão à conta de recursos específicos consignados no Orçamento da Câmara de Vereadores de Sarandi, nas dotações informadas na Declaração/Adequação Orçamentária apresentada, conforme abaixo:</w:t>
      </w:r>
    </w:p>
    <w:p>
      <w:pPr>
        <w:pStyle w:val="Standard"/>
        <w:spacing w:lineRule="auto" w:line="360"/>
        <w:jc w:val="both"/>
        <w:rPr>
          <w:rFonts w:ascii="Arial" w:hAnsi="Arial"/>
          <w:b w:val="false"/>
          <w:bCs w:val="false"/>
          <w:color w:val="000000"/>
        </w:rPr>
      </w:pPr>
      <w:r>
        <w:rPr>
          <w:rFonts w:ascii="Arial" w:hAnsi="Arial"/>
          <w:b w:val="false"/>
          <w:bCs w:val="false"/>
          <w:color w:val="000000"/>
        </w:rPr>
        <w:t>0101.01.031.0100.2001.3.3.90.39.78 – Limpeza e conservação</w:t>
      </w:r>
    </w:p>
    <w:p>
      <w:pPr>
        <w:pStyle w:val="Standard"/>
        <w:spacing w:lineRule="auto" w:line="360"/>
        <w:jc w:val="both"/>
        <w:rPr>
          <w:rFonts w:ascii="Arial" w:hAnsi="Arial"/>
          <w:b w:val="false"/>
          <w:bCs w:val="false"/>
          <w:color w:val="000000"/>
        </w:rPr>
      </w:pPr>
      <w:r>
        <w:rPr>
          <w:rFonts w:ascii="Arial" w:hAnsi="Arial"/>
          <w:b w:val="false"/>
          <w:bCs w:val="false"/>
          <w:color w:val="000000"/>
        </w:rPr>
        <w:t>Total empenhado no item específico: R$ 780,00</w:t>
      </w:r>
    </w:p>
    <w:p>
      <w:pPr>
        <w:pStyle w:val="Standard"/>
        <w:spacing w:lineRule="auto" w:line="360"/>
        <w:jc w:val="both"/>
        <w:rPr>
          <w:rFonts w:ascii="Arial" w:hAnsi="Arial"/>
          <w:b w:val="false"/>
          <w:bCs w:val="false"/>
          <w:color w:val="000000"/>
        </w:rPr>
      </w:pPr>
      <w:r>
        <w:rPr>
          <w:rFonts w:cs="Arial" w:ascii="Arial" w:hAnsi="Arial"/>
          <w:b w:val="false"/>
          <w:bCs w:val="false"/>
          <w:color w:val="000000"/>
        </w:rPr>
        <w:t>Saldo da natureza: R$</w:t>
      </w:r>
      <w:r>
        <w:rPr>
          <w:rFonts w:cs="Arial" w:ascii="Arial" w:hAnsi="Arial"/>
          <w:b w:val="false"/>
          <w:bCs w:val="false"/>
          <w:color w:val="000000"/>
          <w:sz w:val="24"/>
          <w:szCs w:val="24"/>
        </w:rPr>
        <w:t xml:space="preserve"> </w:t>
      </w:r>
      <w:r>
        <w:rPr>
          <w:rFonts w:cs="Arial" w:ascii="Arial" w:hAnsi="Arial"/>
          <w:b w:val="false"/>
          <w:bCs w:val="false"/>
          <w:i w:val="false"/>
          <w:caps w:val="false"/>
          <w:smallCaps w:val="false"/>
          <w:color w:val="000000"/>
          <w:spacing w:val="0"/>
          <w:sz w:val="24"/>
          <w:szCs w:val="24"/>
        </w:rPr>
        <w:t>173.758,38</w:t>
      </w:r>
      <w:r>
        <w:rPr>
          <w:rFonts w:cs="Arial" w:ascii="Arial" w:hAnsi="Arial"/>
          <w:b w:val="false"/>
          <w:bCs w:val="false"/>
          <w:color w:val="000000"/>
          <w:sz w:val="24"/>
          <w:szCs w:val="24"/>
        </w:rPr>
        <w:t xml:space="preserve"> </w:t>
      </w:r>
    </w:p>
    <w:p>
      <w:pPr>
        <w:pStyle w:val="Normal"/>
        <w:numPr>
          <w:ilvl w:val="0"/>
          <w:numId w:val="0"/>
        </w:numPr>
        <w:spacing w:lineRule="auto" w:line="360"/>
        <w:ind w:left="851" w:firstLine="709"/>
        <w:jc w:val="both"/>
        <w:outlineLvl w:val="1"/>
        <w:rPr>
          <w:rFonts w:ascii="Arial" w:hAnsi="Arial" w:cs="Arial"/>
        </w:rPr>
      </w:pPr>
      <w:r>
        <w:rPr>
          <w:rFonts w:cs="Arial" w:ascii="Arial" w:hAnsi="Arial"/>
        </w:rPr>
      </w:r>
    </w:p>
    <w:p>
      <w:pPr>
        <w:pStyle w:val="Normal"/>
        <w:numPr>
          <w:ilvl w:val="0"/>
          <w:numId w:val="0"/>
        </w:numPr>
        <w:spacing w:lineRule="auto" w:line="360"/>
        <w:ind w:left="0" w:firstLine="851"/>
        <w:jc w:val="both"/>
        <w:outlineLvl w:val="1"/>
        <w:rPr>
          <w:rFonts w:ascii="Arial" w:hAnsi="Arial" w:cs="Arial"/>
        </w:rPr>
      </w:pPr>
      <w:r>
        <w:rPr>
          <w:rFonts w:cs="Arial" w:ascii="Arial" w:hAnsi="Arial"/>
        </w:rPr>
        <w:t xml:space="preserve">Realizadas as tarefas pertinentes à elaboração do termo de referência, </w:t>
      </w:r>
      <w:r>
        <w:rPr>
          <w:rFonts w:cs="Arial" w:ascii="Arial" w:hAnsi="Arial"/>
          <w:b/>
          <w:bCs/>
        </w:rPr>
        <w:t>encaminho o processo para análise do documento</w:t>
      </w:r>
      <w:r>
        <w:rPr>
          <w:rFonts w:cs="Arial" w:ascii="Arial" w:hAnsi="Arial"/>
        </w:rPr>
        <w:t>, para prosseguimento.</w:t>
      </w:r>
    </w:p>
    <w:p>
      <w:pPr>
        <w:pStyle w:val="Normal"/>
        <w:numPr>
          <w:ilvl w:val="0"/>
          <w:numId w:val="0"/>
        </w:numPr>
        <w:spacing w:lineRule="auto" w:line="360"/>
        <w:ind w:left="0" w:firstLine="709"/>
        <w:jc w:val="both"/>
        <w:outlineLvl w:val="1"/>
        <w:rPr>
          <w:rFonts w:ascii="Arial" w:hAnsi="Arial" w:cs="Arial"/>
        </w:rPr>
      </w:pPr>
      <w:r>
        <w:rPr>
          <w:rFonts w:cs="Arial" w:ascii="Arial" w:hAnsi="Arial"/>
        </w:rPr>
      </w:r>
    </w:p>
    <w:p>
      <w:pPr>
        <w:pStyle w:val="Nivel2"/>
        <w:numPr>
          <w:ilvl w:val="0"/>
          <w:numId w:val="0"/>
        </w:numPr>
        <w:spacing w:lineRule="auto" w:line="360" w:before="0" w:after="0"/>
        <w:ind w:left="0" w:firstLine="709"/>
        <w:jc w:val="right"/>
        <w:rPr>
          <w:color w:val="auto"/>
        </w:rPr>
      </w:pPr>
      <w:r>
        <w:rPr>
          <w:color w:val="auto"/>
        </w:rPr>
        <w:t>Sarandi/RS, 17 de junho de 2024.</w:t>
      </w:r>
    </w:p>
    <w:p>
      <w:pPr>
        <w:pStyle w:val="Nivel2"/>
        <w:numPr>
          <w:ilvl w:val="0"/>
          <w:numId w:val="0"/>
        </w:numPr>
        <w:spacing w:lineRule="auto" w:line="360" w:before="0" w:after="0"/>
        <w:ind w:left="0" w:firstLine="709"/>
        <w:rPr>
          <w:color w:val="auto"/>
        </w:rPr>
      </w:pPr>
      <w:r>
        <w:rPr>
          <w:color w:val="auto"/>
        </w:rPr>
      </w:r>
    </w:p>
    <w:p>
      <w:pPr>
        <w:pStyle w:val="Nivel2"/>
        <w:numPr>
          <w:ilvl w:val="0"/>
          <w:numId w:val="0"/>
        </w:numPr>
        <w:spacing w:lineRule="auto" w:line="360" w:before="0" w:after="0"/>
        <w:ind w:left="0" w:firstLine="709"/>
        <w:rPr>
          <w:color w:val="auto"/>
        </w:rPr>
      </w:pPr>
      <w:r>
        <w:rPr>
          <w:color w:val="auto"/>
        </w:rPr>
      </w:r>
    </w:p>
    <w:p>
      <w:pPr>
        <w:pStyle w:val="Normal"/>
        <w:ind w:firstLine="709"/>
        <w:jc w:val="center"/>
        <w:rPr>
          <w:rFonts w:ascii="Arial" w:hAnsi="Arial" w:eastAsia="Arial" w:cs="Arial"/>
        </w:rPr>
      </w:pPr>
      <w:r>
        <w:rPr>
          <w:rFonts w:eastAsia="Arial" w:cs="Arial" w:ascii="Arial" w:hAnsi="Arial"/>
        </w:rPr>
        <w:t>________________________</w:t>
      </w:r>
    </w:p>
    <w:p>
      <w:pPr>
        <w:pStyle w:val="Normal"/>
        <w:ind w:firstLine="709"/>
        <w:jc w:val="center"/>
        <w:rPr>
          <w:rFonts w:ascii="Arial" w:hAnsi="Arial" w:eastAsia="Arial" w:cs="Arial"/>
        </w:rPr>
      </w:pPr>
      <w:r>
        <w:rPr>
          <w:rFonts w:eastAsia="Arial" w:cs="Arial" w:ascii="Arial" w:hAnsi="Arial"/>
        </w:rPr>
        <w:t>Maurilia Rebonatto</w:t>
      </w:r>
    </w:p>
    <w:p>
      <w:pPr>
        <w:pStyle w:val="Normal"/>
        <w:ind w:firstLine="709"/>
        <w:jc w:val="center"/>
        <w:rPr>
          <w:rFonts w:ascii="Arial" w:hAnsi="Arial" w:cs="Arial"/>
          <w:color w:val="FF0000"/>
        </w:rPr>
      </w:pPr>
      <w:r>
        <w:rPr>
          <w:rFonts w:cs="Arial" w:ascii="Arial" w:hAnsi="Arial"/>
          <w:b/>
          <w:bCs/>
        </w:rPr>
        <w:t>Responsável pela elaboração do TR</w:t>
      </w:r>
    </w:p>
    <w:p>
      <w:pPr>
        <w:pStyle w:val="Normal"/>
        <w:ind w:firstLine="709"/>
        <w:jc w:val="center"/>
        <w:rPr>
          <w:rFonts w:ascii="Arial" w:hAnsi="Arial" w:cs="Arial"/>
        </w:rPr>
      </w:pPr>
      <w:r>
        <w:rPr>
          <w:rFonts w:cs="Arial" w:ascii="Arial" w:hAnsi="Arial"/>
        </w:rPr>
      </w:r>
    </w:p>
    <w:p>
      <w:pPr>
        <w:pStyle w:val="Normal"/>
        <w:ind w:firstLine="709"/>
        <w:jc w:val="center"/>
        <w:rPr>
          <w:rFonts w:ascii="Arial" w:hAnsi="Arial" w:cs="Arial"/>
        </w:rPr>
      </w:pPr>
      <w:r>
        <w:rPr>
          <w:rFonts w:cs="Arial" w:ascii="Arial" w:hAnsi="Arial"/>
        </w:rPr>
      </w:r>
      <w:r>
        <w:br w:type="page"/>
      </w:r>
    </w:p>
    <w:p>
      <w:pPr>
        <w:pStyle w:val="Normal"/>
        <w:spacing w:lineRule="auto" w:line="360"/>
        <w:jc w:val="center"/>
        <w:rPr>
          <w:rFonts w:ascii="Arial" w:hAnsi="Arial"/>
          <w:sz w:val="24"/>
          <w:szCs w:val="24"/>
        </w:rPr>
      </w:pPr>
      <w:r>
        <w:rPr>
          <w:rFonts w:cs="Times New Roman" w:ascii="Arial" w:hAnsi="Arial"/>
          <w:b/>
          <w:bCs/>
          <w:sz w:val="24"/>
          <w:szCs w:val="24"/>
          <w:lang w:eastAsia="en-US"/>
        </w:rPr>
        <w:t xml:space="preserve">ANEXO II </w:t>
      </w:r>
    </w:p>
    <w:p>
      <w:pPr>
        <w:pStyle w:val="Normal"/>
        <w:spacing w:lineRule="auto" w:line="360"/>
        <w:jc w:val="center"/>
        <w:rPr>
          <w:rFonts w:cs="Times New Roman"/>
          <w:b/>
          <w:bCs/>
          <w:lang w:eastAsia="en-US"/>
        </w:rPr>
      </w:pPr>
      <w:r>
        <w:rPr>
          <w:rFonts w:cs="Times New Roman"/>
          <w:b/>
          <w:bCs/>
          <w:lang w:eastAsia="en-US"/>
        </w:rPr>
      </w:r>
    </w:p>
    <w:p>
      <w:pPr>
        <w:pStyle w:val="Normal"/>
        <w:spacing w:lineRule="auto" w:line="360"/>
        <w:jc w:val="center"/>
        <w:rPr>
          <w:rFonts w:ascii="Arial" w:hAnsi="Arial"/>
          <w:sz w:val="24"/>
          <w:szCs w:val="24"/>
        </w:rPr>
      </w:pPr>
      <w:r>
        <w:rPr>
          <w:rFonts w:cs="Times New Roman" w:ascii="Arial" w:hAnsi="Arial"/>
          <w:b/>
          <w:bCs/>
          <w:sz w:val="24"/>
          <w:szCs w:val="24"/>
          <w:lang w:eastAsia="en-US"/>
        </w:rPr>
        <w:t>MODELO DE PROPOSTA</w:t>
      </w:r>
    </w:p>
    <w:p>
      <w:pPr>
        <w:pStyle w:val="Normal"/>
        <w:spacing w:lineRule="auto" w:line="360"/>
        <w:jc w:val="both"/>
        <w:rPr>
          <w:rFonts w:ascii="Arial" w:hAnsi="Arial" w:cs="Times New Roman"/>
          <w:b/>
          <w:bCs/>
          <w:sz w:val="24"/>
          <w:szCs w:val="24"/>
          <w:lang w:eastAsia="en-US"/>
        </w:rPr>
      </w:pPr>
      <w:r>
        <w:rPr>
          <w:rFonts w:cs="Times New Roman" w:ascii="Arial" w:hAnsi="Arial"/>
          <w:b/>
          <w:bCs/>
          <w:sz w:val="24"/>
          <w:szCs w:val="24"/>
          <w:lang w:eastAsia="en-US"/>
        </w:rPr>
      </w:r>
    </w:p>
    <w:p>
      <w:pPr>
        <w:pStyle w:val="Normal"/>
        <w:spacing w:lineRule="auto" w:line="360"/>
        <w:jc w:val="both"/>
        <w:rPr>
          <w:rFonts w:ascii="Arial" w:hAnsi="Arial" w:cs="Times New Roman"/>
          <w:b/>
          <w:bCs/>
          <w:sz w:val="24"/>
          <w:szCs w:val="24"/>
          <w:lang w:eastAsia="en-US"/>
        </w:rPr>
      </w:pPr>
      <w:r>
        <w:rPr>
          <w:rFonts w:cs="Times New Roman" w:ascii="Arial" w:hAnsi="Arial"/>
          <w:b/>
          <w:bCs/>
          <w:sz w:val="24"/>
          <w:szCs w:val="24"/>
          <w:lang w:eastAsia="en-US"/>
        </w:rPr>
      </w:r>
    </w:p>
    <w:p>
      <w:pPr>
        <w:pStyle w:val="Normal"/>
        <w:tabs>
          <w:tab w:val="clear" w:pos="708"/>
          <w:tab w:val="left" w:pos="0" w:leader="none"/>
          <w:tab w:val="left" w:pos="850" w:leader="none"/>
          <w:tab w:val="left" w:pos="1418" w:leader="none"/>
          <w:tab w:val="left" w:pos="1701" w:leader="none"/>
          <w:tab w:val="left" w:pos="2552" w:leader="none"/>
          <w:tab w:val="left" w:pos="3403" w:leader="none"/>
          <w:tab w:val="left" w:pos="4254" w:leader="none"/>
          <w:tab w:val="left" w:pos="5104" w:leader="none"/>
          <w:tab w:val="left" w:pos="5955" w:leader="none"/>
          <w:tab w:val="left" w:pos="6806" w:leader="none"/>
          <w:tab w:val="left" w:pos="7657" w:leader="none"/>
          <w:tab w:val="left" w:pos="8508" w:leader="none"/>
          <w:tab w:val="left" w:pos="9358" w:leader="none"/>
        </w:tabs>
        <w:spacing w:lineRule="auto" w:line="360" w:before="0" w:after="0"/>
        <w:rPr>
          <w:rFonts w:ascii="Arial" w:hAnsi="Arial"/>
          <w:sz w:val="24"/>
          <w:szCs w:val="24"/>
        </w:rPr>
      </w:pPr>
      <w:r>
        <w:rPr>
          <w:rFonts w:ascii="Arial" w:hAnsi="Arial"/>
          <w:sz w:val="24"/>
          <w:szCs w:val="24"/>
        </w:rPr>
        <w:t>À CÂMARA MUNICIPAL DE SARANDI (RS)</w:t>
      </w:r>
    </w:p>
    <w:p>
      <w:pPr>
        <w:pStyle w:val="Normal"/>
        <w:tabs>
          <w:tab w:val="clear" w:pos="708"/>
          <w:tab w:val="left" w:pos="0" w:leader="none"/>
          <w:tab w:val="left" w:pos="850" w:leader="none"/>
          <w:tab w:val="left" w:pos="1418" w:leader="none"/>
          <w:tab w:val="left" w:pos="1701" w:leader="none"/>
          <w:tab w:val="left" w:pos="2552" w:leader="none"/>
          <w:tab w:val="left" w:pos="3403" w:leader="none"/>
          <w:tab w:val="left" w:pos="4254" w:leader="none"/>
          <w:tab w:val="left" w:pos="5104" w:leader="none"/>
          <w:tab w:val="left" w:pos="5955" w:leader="none"/>
          <w:tab w:val="left" w:pos="6806" w:leader="none"/>
          <w:tab w:val="left" w:pos="7657" w:leader="none"/>
          <w:tab w:val="left" w:pos="8508" w:leader="none"/>
          <w:tab w:val="left" w:pos="9358" w:leader="none"/>
        </w:tabs>
        <w:spacing w:lineRule="auto" w:line="360" w:before="0" w:after="0"/>
        <w:rPr/>
      </w:pPr>
      <w:r>
        <w:rPr>
          <w:rStyle w:val="Fontepargpadro"/>
          <w:rFonts w:eastAsia="Arial" w:ascii="Arial" w:hAnsi="Arial"/>
          <w:sz w:val="24"/>
          <w:szCs w:val="24"/>
        </w:rPr>
        <w:t>DISPENSA DE LICITAÇÃO N.</w:t>
      </w:r>
      <w:r>
        <w:rPr>
          <w:rStyle w:val="Fontepargpadro"/>
          <w:rFonts w:eastAsia="Arial" w:ascii="Arial" w:hAnsi="Arial"/>
          <w:position w:val="6"/>
          <w:sz w:val="24"/>
          <w:szCs w:val="24"/>
          <w:u w:val="single"/>
        </w:rPr>
        <w:t>o</w:t>
      </w:r>
      <w:r>
        <w:rPr>
          <w:rStyle w:val="Fontepargpadro"/>
          <w:rFonts w:eastAsia="Arial" w:ascii="Arial" w:hAnsi="Arial"/>
          <w:sz w:val="24"/>
          <w:szCs w:val="24"/>
        </w:rPr>
        <w:t xml:space="preserve"> 05/2024</w:t>
      </w:r>
    </w:p>
    <w:p>
      <w:pPr>
        <w:pStyle w:val="Normal"/>
        <w:spacing w:lineRule="auto" w:line="360" w:before="0" w:after="0"/>
        <w:jc w:val="center"/>
        <w:rPr>
          <w:rFonts w:ascii="Arial" w:hAnsi="Arial"/>
          <w:color w:val="000000"/>
          <w:kern w:val="0"/>
          <w:sz w:val="24"/>
          <w:szCs w:val="24"/>
        </w:rPr>
      </w:pPr>
      <w:r>
        <w:rPr>
          <w:rFonts w:ascii="Arial" w:hAnsi="Arial"/>
          <w:color w:val="000000"/>
          <w:kern w:val="0"/>
          <w:sz w:val="24"/>
          <w:szCs w:val="24"/>
        </w:rPr>
      </w:r>
    </w:p>
    <w:p>
      <w:pPr>
        <w:pStyle w:val="Normal"/>
        <w:spacing w:lineRule="auto" w:line="360" w:before="0" w:after="0"/>
        <w:jc w:val="center"/>
        <w:rPr>
          <w:rFonts w:ascii="Arial" w:hAnsi="Arial"/>
          <w:color w:val="000000"/>
          <w:kern w:val="0"/>
          <w:sz w:val="24"/>
          <w:szCs w:val="24"/>
        </w:rPr>
      </w:pPr>
      <w:r>
        <w:rPr>
          <w:rFonts w:ascii="Arial" w:hAnsi="Arial"/>
          <w:color w:val="000000"/>
          <w:kern w:val="0"/>
          <w:sz w:val="24"/>
          <w:szCs w:val="24"/>
        </w:rPr>
      </w:r>
    </w:p>
    <w:p>
      <w:pPr>
        <w:pStyle w:val="Normal"/>
        <w:tabs>
          <w:tab w:val="clear" w:pos="708"/>
          <w:tab w:val="left" w:pos="0" w:leader="none"/>
          <w:tab w:val="left" w:pos="850" w:leader="none"/>
          <w:tab w:val="left" w:pos="1418" w:leader="none"/>
          <w:tab w:val="left" w:pos="1701" w:leader="none"/>
          <w:tab w:val="left" w:pos="2552" w:leader="none"/>
          <w:tab w:val="left" w:pos="3403" w:leader="none"/>
          <w:tab w:val="left" w:pos="4254" w:leader="none"/>
          <w:tab w:val="left" w:pos="5104" w:leader="none"/>
          <w:tab w:val="left" w:pos="5955" w:leader="none"/>
          <w:tab w:val="left" w:pos="6806" w:leader="none"/>
          <w:tab w:val="left" w:pos="7657" w:leader="none"/>
          <w:tab w:val="left" w:pos="8508" w:leader="none"/>
          <w:tab w:val="left" w:pos="9358" w:leader="none"/>
        </w:tabs>
        <w:spacing w:lineRule="auto" w:line="360" w:before="0" w:after="0"/>
        <w:jc w:val="both"/>
        <w:rPr/>
      </w:pPr>
      <w:r>
        <w:rPr>
          <w:rStyle w:val="Fontepargpadro"/>
          <w:rFonts w:cs="Times New Roman" w:ascii="Arial" w:hAnsi="Arial"/>
          <w:b w:val="false"/>
          <w:bCs w:val="false"/>
          <w:sz w:val="24"/>
          <w:szCs w:val="24"/>
          <w:lang w:eastAsia="en-US"/>
        </w:rPr>
        <w:t>A empresa .................................................................., CNPJ  n.º ............................................................, com sede à rua ............................................…………...., na cidade de .....................………….., vem por meio desta, apresentar proposta para participação na Dispensa de Licitação n.º 04</w:t>
      </w:r>
      <w:r>
        <w:rPr>
          <w:rStyle w:val="Fontepargpadro"/>
          <w:rFonts w:eastAsia="Arial" w:cs="Times New Roman" w:ascii="Arial" w:hAnsi="Arial"/>
          <w:b w:val="false"/>
          <w:bCs w:val="false"/>
          <w:sz w:val="24"/>
          <w:szCs w:val="24"/>
          <w:lang w:eastAsia="en-US"/>
        </w:rPr>
        <w:t>/2024.</w:t>
      </w:r>
    </w:p>
    <w:p>
      <w:pPr>
        <w:pStyle w:val="Normal"/>
        <w:tabs>
          <w:tab w:val="clear" w:pos="708"/>
          <w:tab w:val="left" w:pos="0" w:leader="none"/>
          <w:tab w:val="left" w:pos="850" w:leader="none"/>
          <w:tab w:val="left" w:pos="1418" w:leader="none"/>
          <w:tab w:val="left" w:pos="1701" w:leader="none"/>
          <w:tab w:val="left" w:pos="2552" w:leader="none"/>
          <w:tab w:val="left" w:pos="3403" w:leader="none"/>
          <w:tab w:val="left" w:pos="4254" w:leader="none"/>
          <w:tab w:val="left" w:pos="5104" w:leader="none"/>
          <w:tab w:val="left" w:pos="5955" w:leader="none"/>
          <w:tab w:val="left" w:pos="6806" w:leader="none"/>
          <w:tab w:val="left" w:pos="7657" w:leader="none"/>
          <w:tab w:val="left" w:pos="8508" w:leader="none"/>
          <w:tab w:val="left" w:pos="9358" w:leader="none"/>
        </w:tabs>
        <w:spacing w:lineRule="auto" w:line="360" w:before="0" w:after="0"/>
        <w:jc w:val="both"/>
        <w:rPr>
          <w:rFonts w:ascii="Arial" w:hAnsi="Arial" w:eastAsia="Arial" w:cs="Times New Roman"/>
          <w:b/>
          <w:bCs/>
          <w:color w:val="000000"/>
          <w:sz w:val="24"/>
          <w:szCs w:val="24"/>
          <w:lang w:eastAsia="en-US"/>
        </w:rPr>
      </w:pPr>
      <w:r>
        <w:rPr>
          <w:rFonts w:eastAsia="Arial" w:cs="Times New Roman" w:ascii="Arial" w:hAnsi="Arial"/>
          <w:b/>
          <w:bCs/>
          <w:color w:val="000000"/>
          <w:sz w:val="24"/>
          <w:szCs w:val="24"/>
          <w:lang w:eastAsia="en-US"/>
        </w:rPr>
      </w:r>
    </w:p>
    <w:tbl>
      <w:tblPr>
        <w:tblW w:w="10033" w:type="dxa"/>
        <w:jc w:val="left"/>
        <w:tblInd w:w="49" w:type="dxa"/>
        <w:tblLayout w:type="fixed"/>
        <w:tblCellMar>
          <w:top w:w="0" w:type="dxa"/>
          <w:left w:w="70" w:type="dxa"/>
          <w:bottom w:w="0" w:type="dxa"/>
          <w:right w:w="70" w:type="dxa"/>
        </w:tblCellMar>
        <w:tblLook w:firstRow="1" w:noVBand="1" w:lastRow="0" w:firstColumn="1" w:lastColumn="0" w:noHBand="0" w:val="04a0"/>
      </w:tblPr>
      <w:tblGrid>
        <w:gridCol w:w="730"/>
        <w:gridCol w:w="6310"/>
        <w:gridCol w:w="2993"/>
      </w:tblGrid>
      <w:tr>
        <w:trPr>
          <w:trHeight w:val="390" w:hRule="atLeast"/>
        </w:trPr>
        <w:tc>
          <w:tcPr>
            <w:tcW w:w="730" w:type="dxa"/>
            <w:tcBorders>
              <w:top w:val="single" w:sz="4" w:space="0" w:color="000000"/>
              <w:left w:val="single" w:sz="4" w:space="0" w:color="000000"/>
              <w:bottom w:val="single" w:sz="8" w:space="0" w:color="000000"/>
              <w:right w:val="single" w:sz="8" w:space="0" w:color="000000"/>
            </w:tcBorders>
            <w:shd w:color="auto" w:fill="D9D9D9" w:themeFill="background1" w:themeFillShade="d9" w:val="clear"/>
            <w:vAlign w:val="center"/>
          </w:tcPr>
          <w:p>
            <w:pPr>
              <w:pStyle w:val="Normal"/>
              <w:widowControl w:val="false"/>
              <w:suppressAutoHyphens w:val="false"/>
              <w:jc w:val="center"/>
              <w:rPr>
                <w:rFonts w:ascii="Arial" w:hAnsi="Arial"/>
              </w:rPr>
            </w:pPr>
            <w:r>
              <w:rPr>
                <w:rFonts w:eastAsia="Times New Roman" w:cs="Times New Roman" w:ascii="Arial" w:hAnsi="Arial"/>
                <w:b/>
                <w:bCs/>
                <w:sz w:val="20"/>
                <w:szCs w:val="20"/>
              </w:rPr>
              <w:t>ITEM</w:t>
            </w:r>
          </w:p>
        </w:tc>
        <w:tc>
          <w:tcPr>
            <w:tcW w:w="6310" w:type="dxa"/>
            <w:tcBorders>
              <w:top w:val="single" w:sz="4" w:space="0" w:color="000000"/>
              <w:bottom w:val="single" w:sz="8" w:space="0" w:color="000000"/>
              <w:right w:val="single" w:sz="8" w:space="0" w:color="000000"/>
            </w:tcBorders>
            <w:shd w:color="auto" w:fill="D9D9D9" w:themeFill="background1" w:themeFillShade="d9" w:val="clear"/>
            <w:vAlign w:val="center"/>
          </w:tcPr>
          <w:p>
            <w:pPr>
              <w:pStyle w:val="Normal"/>
              <w:widowControl w:val="false"/>
              <w:suppressAutoHyphens w:val="false"/>
              <w:jc w:val="center"/>
              <w:rPr>
                <w:rFonts w:ascii="Arial" w:hAnsi="Arial"/>
              </w:rPr>
            </w:pPr>
            <w:r>
              <w:rPr>
                <w:rFonts w:eastAsia="Times New Roman" w:cs="Times New Roman" w:ascii="Arial" w:hAnsi="Arial"/>
                <w:b/>
                <w:bCs/>
                <w:sz w:val="20"/>
                <w:szCs w:val="20"/>
              </w:rPr>
              <w:t>DESCRIÇÃO</w:t>
            </w:r>
          </w:p>
        </w:tc>
        <w:tc>
          <w:tcPr>
            <w:tcW w:w="2993" w:type="dxa"/>
            <w:tcBorders>
              <w:top w:val="single" w:sz="4" w:space="0" w:color="000000"/>
              <w:bottom w:val="single" w:sz="8" w:space="0" w:color="000000"/>
              <w:right w:val="single" w:sz="8" w:space="0" w:color="000000"/>
            </w:tcBorders>
            <w:shd w:color="auto" w:fill="D9D9D9" w:themeFill="background1" w:themeFillShade="d9" w:val="clear"/>
            <w:vAlign w:val="center"/>
          </w:tcPr>
          <w:p>
            <w:pPr>
              <w:pStyle w:val="Normal"/>
              <w:widowControl w:val="false"/>
              <w:suppressAutoHyphens w:val="false"/>
              <w:jc w:val="center"/>
              <w:rPr>
                <w:rFonts w:ascii="Arial" w:hAnsi="Arial"/>
              </w:rPr>
            </w:pPr>
            <w:r>
              <w:rPr>
                <w:rFonts w:ascii="Arial" w:hAnsi="Arial"/>
                <w:b/>
                <w:bCs/>
                <w:sz w:val="20"/>
                <w:szCs w:val="20"/>
              </w:rPr>
              <w:t>VALOR MENSAL (R$)</w:t>
            </w:r>
          </w:p>
        </w:tc>
      </w:tr>
      <w:tr>
        <w:trPr>
          <w:trHeight w:val="615" w:hRule="atLeast"/>
        </w:trPr>
        <w:tc>
          <w:tcPr>
            <w:tcW w:w="730" w:type="dxa"/>
            <w:tcBorders>
              <w:left w:val="single" w:sz="4" w:space="0" w:color="000000"/>
              <w:bottom w:val="single" w:sz="8" w:space="0" w:color="000000"/>
              <w:right w:val="single" w:sz="8" w:space="0" w:color="000000"/>
            </w:tcBorders>
            <w:shd w:color="auto" w:fill="auto" w:val="clear"/>
            <w:vAlign w:val="center"/>
          </w:tcPr>
          <w:p>
            <w:pPr>
              <w:pStyle w:val="Normal"/>
              <w:widowControl w:val="false"/>
              <w:suppressAutoHyphens w:val="false"/>
              <w:jc w:val="center"/>
              <w:rPr>
                <w:rFonts w:ascii="Arial" w:hAnsi="Arial"/>
              </w:rPr>
            </w:pPr>
            <w:r>
              <w:rPr>
                <w:rFonts w:eastAsia="Times New Roman" w:cs="Times New Roman" w:ascii="Arial" w:hAnsi="Arial"/>
                <w:sz w:val="20"/>
                <w:szCs w:val="20"/>
              </w:rPr>
              <w:t>1</w:t>
            </w:r>
          </w:p>
        </w:tc>
        <w:tc>
          <w:tcPr>
            <w:tcW w:w="6310" w:type="dxa"/>
            <w:tcBorders>
              <w:left w:val="single" w:sz="8" w:space="0" w:color="000000"/>
              <w:bottom w:val="single" w:sz="8" w:space="0" w:color="000000"/>
              <w:right w:val="single" w:sz="8" w:space="0" w:color="000000"/>
            </w:tcBorders>
            <w:shd w:color="auto" w:fill="auto" w:val="clear"/>
            <w:vAlign w:val="center"/>
          </w:tcPr>
          <w:p>
            <w:pPr>
              <w:pStyle w:val="Normal"/>
              <w:widowControl w:val="false"/>
              <w:suppressAutoHyphens w:val="false"/>
              <w:spacing w:before="0" w:after="160"/>
              <w:jc w:val="center"/>
              <w:rPr>
                <w:rFonts w:ascii="Arial" w:hAnsi="Arial" w:cs="Arial"/>
              </w:rPr>
            </w:pPr>
            <w:r>
              <w:rPr>
                <w:rFonts w:eastAsia="Times New Roman" w:cs="Arial" w:ascii="Arial" w:hAnsi="Arial"/>
                <w:sz w:val="22"/>
                <w:szCs w:val="22"/>
                <w:lang w:val="pt-BR" w:bidi="ar-SA"/>
              </w:rPr>
              <w:t>Manutenção, Limpeza e ajardinamento da área externa da Câmara de Vereadores (Corte de grama, Poda de árvores, Limpeza de Paver, com recolhimento e descarte dos resíduos)</w:t>
            </w:r>
          </w:p>
        </w:tc>
        <w:tc>
          <w:tcPr>
            <w:tcW w:w="2993" w:type="dxa"/>
            <w:tcBorders>
              <w:left w:val="single" w:sz="8" w:space="0" w:color="000000"/>
              <w:bottom w:val="single" w:sz="8" w:space="0" w:color="000000"/>
              <w:right w:val="single" w:sz="8" w:space="0" w:color="000000"/>
            </w:tcBorders>
            <w:shd w:color="auto" w:fill="auto" w:val="clear"/>
            <w:vAlign w:val="center"/>
          </w:tcPr>
          <w:p>
            <w:pPr>
              <w:pStyle w:val="Normal"/>
              <w:widowControl w:val="false"/>
              <w:suppressAutoHyphens w:val="false"/>
              <w:jc w:val="center"/>
              <w:rPr>
                <w:rFonts w:ascii="Arial" w:hAnsi="Arial"/>
                <w:sz w:val="20"/>
                <w:szCs w:val="20"/>
              </w:rPr>
            </w:pPr>
            <w:r>
              <w:rPr>
                <w:rFonts w:ascii="Arial" w:hAnsi="Arial"/>
                <w:sz w:val="20"/>
                <w:szCs w:val="20"/>
              </w:rPr>
            </w:r>
          </w:p>
        </w:tc>
      </w:tr>
    </w:tbl>
    <w:p>
      <w:pPr>
        <w:pStyle w:val="Normal"/>
        <w:widowControl w:val="false"/>
        <w:spacing w:lineRule="exact" w:line="300"/>
        <w:rPr>
          <w:rFonts w:ascii="Arial" w:hAnsi="Arial" w:cs="Aptos Display" w:cstheme="majorHAnsi"/>
          <w:bCs/>
          <w:sz w:val="20"/>
        </w:rPr>
      </w:pPr>
      <w:r>
        <w:rPr>
          <w:rFonts w:cs="Aptos Display" w:cstheme="majorHAnsi" w:ascii="Arial" w:hAnsi="Arial"/>
          <w:bCs/>
          <w:sz w:val="20"/>
        </w:rPr>
      </w:r>
    </w:p>
    <w:p>
      <w:pPr>
        <w:pStyle w:val="Normal"/>
        <w:widowControl w:val="false"/>
        <w:spacing w:lineRule="exact" w:line="300"/>
        <w:rPr>
          <w:rFonts w:ascii="Arial" w:hAnsi="Arial" w:cs="Aptos Display" w:cstheme="majorHAnsi"/>
          <w:bCs/>
          <w:sz w:val="20"/>
        </w:rPr>
      </w:pPr>
      <w:r>
        <w:rPr>
          <w:rFonts w:cs="Aptos Display" w:cstheme="majorHAnsi" w:ascii="Arial" w:hAnsi="Arial"/>
          <w:bCs/>
          <w:sz w:val="20"/>
        </w:rPr>
      </w:r>
    </w:p>
    <w:p>
      <w:pPr>
        <w:pStyle w:val="Normal"/>
        <w:widowControl w:val="false"/>
        <w:spacing w:lineRule="exact" w:line="300"/>
        <w:rPr>
          <w:rFonts w:ascii="Arial" w:hAnsi="Arial" w:cs="Aptos Display" w:cstheme="majorHAnsi"/>
          <w:bCs/>
          <w:sz w:val="24"/>
          <w:szCs w:val="24"/>
        </w:rPr>
      </w:pPr>
      <w:r>
        <w:rPr>
          <w:rFonts w:cs="Aptos Display" w:cstheme="majorHAnsi" w:ascii="Arial" w:hAnsi="Arial"/>
          <w:bCs/>
          <w:sz w:val="24"/>
          <w:szCs w:val="24"/>
        </w:rPr>
      </w:r>
    </w:p>
    <w:p>
      <w:pPr>
        <w:pStyle w:val="Normal"/>
        <w:widowControl w:val="false"/>
        <w:spacing w:lineRule="exact" w:line="300"/>
        <w:rPr>
          <w:rFonts w:ascii="Arial" w:hAnsi="Arial" w:cs="Aptos Display" w:cstheme="majorHAnsi"/>
          <w:bCs/>
          <w:sz w:val="24"/>
          <w:szCs w:val="24"/>
        </w:rPr>
      </w:pPr>
      <w:r>
        <w:rPr>
          <w:rFonts w:cs="Aptos Display" w:cstheme="majorHAnsi" w:ascii="Arial" w:hAnsi="Arial"/>
          <w:bCs/>
          <w:sz w:val="24"/>
          <w:szCs w:val="24"/>
        </w:rPr>
      </w:r>
    </w:p>
    <w:p>
      <w:pPr>
        <w:pStyle w:val="Normal"/>
        <w:widowControl w:val="false"/>
        <w:spacing w:lineRule="exact" w:line="300"/>
        <w:jc w:val="center"/>
        <w:rPr>
          <w:rFonts w:ascii="Arial" w:hAnsi="Arial"/>
          <w:sz w:val="24"/>
          <w:szCs w:val="24"/>
        </w:rPr>
      </w:pPr>
      <w:r>
        <w:rPr>
          <w:rFonts w:cs="Aptos Display" w:ascii="Arial" w:hAnsi="Arial" w:cstheme="majorHAnsi"/>
          <w:bCs/>
          <w:sz w:val="24"/>
          <w:szCs w:val="24"/>
        </w:rPr>
        <w:t>_____________________________________________________</w:t>
      </w:r>
    </w:p>
    <w:p>
      <w:pPr>
        <w:pStyle w:val="Normal"/>
        <w:widowControl w:val="false"/>
        <w:spacing w:lineRule="exact" w:line="300"/>
        <w:jc w:val="center"/>
        <w:rPr>
          <w:rFonts w:ascii="Arial" w:hAnsi="Arial"/>
          <w:sz w:val="24"/>
          <w:szCs w:val="24"/>
        </w:rPr>
      </w:pPr>
      <w:r>
        <w:rPr>
          <w:rFonts w:cs="Aptos Display" w:ascii="Arial" w:hAnsi="Arial" w:cstheme="majorHAnsi"/>
          <w:bCs/>
          <w:sz w:val="24"/>
          <w:szCs w:val="24"/>
        </w:rPr>
        <w:t>Data</w:t>
      </w:r>
    </w:p>
    <w:p>
      <w:pPr>
        <w:pStyle w:val="Normal"/>
        <w:widowControl w:val="false"/>
        <w:spacing w:lineRule="exact" w:line="300"/>
        <w:jc w:val="center"/>
        <w:rPr>
          <w:rFonts w:ascii="Arial" w:hAnsi="Arial" w:cs="Aptos Display" w:cstheme="majorHAnsi"/>
          <w:bCs/>
          <w:sz w:val="24"/>
          <w:szCs w:val="24"/>
        </w:rPr>
      </w:pPr>
      <w:r>
        <w:rPr>
          <w:rFonts w:cs="Aptos Display" w:cstheme="majorHAnsi" w:ascii="Arial" w:hAnsi="Arial"/>
          <w:bCs/>
          <w:sz w:val="24"/>
          <w:szCs w:val="24"/>
        </w:rPr>
      </w:r>
    </w:p>
    <w:p>
      <w:pPr>
        <w:pStyle w:val="Normal"/>
        <w:widowControl w:val="false"/>
        <w:spacing w:lineRule="exact" w:line="300"/>
        <w:jc w:val="center"/>
        <w:rPr>
          <w:rFonts w:ascii="Arial" w:hAnsi="Arial" w:cs="Aptos Display" w:cstheme="majorHAnsi"/>
          <w:bCs/>
          <w:sz w:val="24"/>
          <w:szCs w:val="24"/>
        </w:rPr>
      </w:pPr>
      <w:r>
        <w:rPr>
          <w:rFonts w:cs="Aptos Display" w:cstheme="majorHAnsi" w:ascii="Arial" w:hAnsi="Arial"/>
          <w:bCs/>
          <w:sz w:val="24"/>
          <w:szCs w:val="24"/>
        </w:rPr>
      </w:r>
    </w:p>
    <w:p>
      <w:pPr>
        <w:pStyle w:val="Normal"/>
        <w:widowControl w:val="false"/>
        <w:spacing w:lineRule="exact" w:line="300"/>
        <w:jc w:val="center"/>
        <w:rPr>
          <w:rFonts w:ascii="Arial" w:hAnsi="Arial" w:cs="Aptos Display" w:cstheme="majorHAnsi"/>
          <w:bCs/>
          <w:sz w:val="24"/>
          <w:szCs w:val="24"/>
        </w:rPr>
      </w:pPr>
      <w:r>
        <w:rPr>
          <w:rFonts w:cs="Aptos Display" w:cstheme="majorHAnsi" w:ascii="Arial" w:hAnsi="Arial"/>
          <w:bCs/>
          <w:sz w:val="24"/>
          <w:szCs w:val="24"/>
        </w:rPr>
      </w:r>
    </w:p>
    <w:p>
      <w:pPr>
        <w:pStyle w:val="Normal"/>
        <w:widowControl w:val="false"/>
        <w:spacing w:lineRule="exact" w:line="300"/>
        <w:jc w:val="center"/>
        <w:rPr>
          <w:rFonts w:ascii="Arial" w:hAnsi="Arial" w:cs="Aptos Display" w:cstheme="majorHAnsi"/>
          <w:bCs/>
          <w:sz w:val="24"/>
          <w:szCs w:val="24"/>
        </w:rPr>
      </w:pPr>
      <w:r>
        <w:rPr>
          <w:rFonts w:cs="Aptos Display" w:cstheme="majorHAnsi" w:ascii="Arial" w:hAnsi="Arial"/>
          <w:bCs/>
          <w:sz w:val="24"/>
          <w:szCs w:val="24"/>
        </w:rPr>
      </w:r>
    </w:p>
    <w:p>
      <w:pPr>
        <w:pStyle w:val="Normal"/>
        <w:widowControl w:val="false"/>
        <w:spacing w:lineRule="exact" w:line="300"/>
        <w:jc w:val="center"/>
        <w:rPr>
          <w:rFonts w:ascii="Arial" w:hAnsi="Arial"/>
          <w:sz w:val="24"/>
          <w:szCs w:val="24"/>
        </w:rPr>
      </w:pPr>
      <w:r>
        <w:rPr>
          <w:rFonts w:cs="Aptos Display" w:ascii="Arial" w:hAnsi="Arial" w:cstheme="majorHAnsi"/>
          <w:bCs/>
          <w:sz w:val="24"/>
          <w:szCs w:val="24"/>
        </w:rPr>
        <w:t>_____________________________________________________</w:t>
      </w:r>
    </w:p>
    <w:p>
      <w:pPr>
        <w:pStyle w:val="Normal"/>
        <w:widowControl w:val="false"/>
        <w:spacing w:lineRule="exact" w:line="300"/>
        <w:jc w:val="center"/>
        <w:rPr>
          <w:rFonts w:ascii="Arial" w:hAnsi="Arial"/>
          <w:sz w:val="24"/>
          <w:szCs w:val="24"/>
        </w:rPr>
      </w:pPr>
      <w:r>
        <w:rPr>
          <w:rFonts w:cs="Aptos Display" w:ascii="Arial" w:hAnsi="Arial" w:cstheme="majorHAnsi"/>
          <w:bCs/>
          <w:sz w:val="24"/>
          <w:szCs w:val="24"/>
        </w:rPr>
        <w:t>Assinatura do representante legal/Carimbo</w:t>
      </w:r>
      <w:r>
        <w:br w:type="page"/>
      </w:r>
    </w:p>
    <w:p>
      <w:pPr>
        <w:pStyle w:val="Normal"/>
        <w:widowControl w:val="false"/>
        <w:spacing w:lineRule="auto" w:line="360"/>
        <w:jc w:val="center"/>
        <w:rPr>
          <w:rFonts w:ascii="Arial" w:hAnsi="Arial"/>
          <w:sz w:val="24"/>
          <w:szCs w:val="24"/>
        </w:rPr>
      </w:pPr>
      <w:r>
        <w:rPr>
          <w:rFonts w:cs="Aptos Display" w:ascii="Arial" w:hAnsi="Arial" w:cstheme="majorHAnsi"/>
          <w:b/>
          <w:bCs/>
          <w:sz w:val="24"/>
          <w:szCs w:val="24"/>
        </w:rPr>
        <w:t xml:space="preserve">ANEXO III </w:t>
      </w:r>
    </w:p>
    <w:p>
      <w:pPr>
        <w:pStyle w:val="Normal"/>
        <w:widowControl w:val="false"/>
        <w:spacing w:lineRule="auto" w:line="360"/>
        <w:jc w:val="center"/>
        <w:rPr>
          <w:rFonts w:cs="Aptos Display" w:cstheme="majorHAnsi"/>
          <w:b/>
          <w:bCs/>
        </w:rPr>
      </w:pPr>
      <w:r>
        <w:rPr>
          <w:rFonts w:cs="Aptos Display" w:cstheme="majorHAnsi"/>
          <w:b/>
          <w:bCs/>
        </w:rPr>
      </w:r>
    </w:p>
    <w:p>
      <w:pPr>
        <w:pStyle w:val="Normal"/>
        <w:widowControl w:val="false"/>
        <w:spacing w:lineRule="auto" w:line="360"/>
        <w:jc w:val="center"/>
        <w:rPr/>
      </w:pPr>
      <w:r>
        <w:rPr>
          <w:rStyle w:val="Fontepargpadro"/>
          <w:rFonts w:cs="Times New Roman" w:ascii="Arial" w:hAnsi="Arial"/>
          <w:b/>
          <w:bCs/>
          <w:sz w:val="24"/>
          <w:szCs w:val="24"/>
          <w:lang w:eastAsia="ar-SA"/>
        </w:rPr>
        <w:t>D</w:t>
      </w:r>
      <w:r>
        <w:rPr>
          <w:rStyle w:val="Fontepargpadro"/>
          <w:rFonts w:cs="Times New Roman" w:ascii="Arial" w:hAnsi="Arial"/>
          <w:b/>
          <w:bCs/>
          <w:sz w:val="24"/>
          <w:szCs w:val="24"/>
          <w:shd w:fill="FFFFFF" w:val="clear"/>
          <w:lang w:eastAsia="ar-SA"/>
        </w:rPr>
        <w:t>eclaração de inexistência de fato impeditivo para licitar ou contratar com a Administração Pública e de</w:t>
      </w:r>
      <w:r>
        <w:rPr>
          <w:rStyle w:val="Fontepargpadro"/>
          <w:rFonts w:cs="Times New Roman" w:ascii="Arial" w:hAnsi="Arial"/>
          <w:b/>
          <w:bCs/>
          <w:sz w:val="24"/>
          <w:szCs w:val="24"/>
          <w:highlight w:val="white"/>
          <w:lang w:val="pt-PT" w:eastAsia="ar-SA"/>
        </w:rPr>
        <w:t xml:space="preserve"> pleno conhecimento e aceitação das regras e das condições gerais da contratação, constantes do procedimento;</w:t>
      </w:r>
    </w:p>
    <w:p>
      <w:pPr>
        <w:pStyle w:val="Normal"/>
        <w:widowControl/>
        <w:tabs>
          <w:tab w:val="clear" w:pos="708"/>
          <w:tab w:val="left" w:pos="1183" w:leader="none"/>
        </w:tabs>
        <w:suppressAutoHyphens w:val="true"/>
        <w:bidi w:val="0"/>
        <w:spacing w:lineRule="auto" w:line="360" w:before="0" w:after="0"/>
        <w:ind w:left="0" w:right="0" w:hanging="0"/>
        <w:jc w:val="both"/>
        <w:rPr>
          <w:rFonts w:ascii="Arial" w:hAnsi="Arial" w:cs="Times New Roman"/>
          <w:b/>
          <w:bCs/>
          <w:sz w:val="24"/>
          <w:szCs w:val="24"/>
          <w:highlight w:val="white"/>
          <w:lang w:val="pt-PT" w:eastAsia="ar-SA"/>
        </w:rPr>
      </w:pPr>
      <w:r>
        <w:rPr>
          <w:rFonts w:cs="Times New Roman" w:ascii="Arial" w:hAnsi="Arial"/>
          <w:b/>
          <w:bCs/>
          <w:sz w:val="24"/>
          <w:szCs w:val="24"/>
          <w:highlight w:val="white"/>
          <w:lang w:val="pt-PT" w:eastAsia="ar-SA"/>
        </w:rPr>
      </w:r>
    </w:p>
    <w:p>
      <w:pPr>
        <w:pStyle w:val="Normal"/>
        <w:widowControl/>
        <w:tabs>
          <w:tab w:val="clear" w:pos="708"/>
          <w:tab w:val="left" w:pos="1183" w:leader="none"/>
        </w:tabs>
        <w:suppressAutoHyphens w:val="true"/>
        <w:bidi w:val="0"/>
        <w:spacing w:lineRule="auto" w:line="360" w:before="0" w:after="0"/>
        <w:ind w:left="0" w:right="0" w:hanging="0"/>
        <w:jc w:val="both"/>
        <w:rPr>
          <w:rFonts w:ascii="Arial" w:hAnsi="Arial" w:cs="Times New Roman"/>
          <w:b/>
          <w:bCs/>
          <w:sz w:val="24"/>
          <w:szCs w:val="24"/>
          <w:highlight w:val="white"/>
          <w:lang w:val="pt-PT" w:eastAsia="ar-SA"/>
        </w:rPr>
      </w:pPr>
      <w:r>
        <w:rPr>
          <w:rFonts w:cs="Times New Roman" w:ascii="Arial" w:hAnsi="Arial"/>
          <w:b/>
          <w:bCs/>
          <w:sz w:val="24"/>
          <w:szCs w:val="24"/>
          <w:highlight w:val="white"/>
          <w:lang w:val="pt-PT" w:eastAsia="ar-SA"/>
        </w:rPr>
      </w:r>
    </w:p>
    <w:p>
      <w:pPr>
        <w:pStyle w:val="Normal"/>
        <w:tabs>
          <w:tab w:val="clear" w:pos="708"/>
          <w:tab w:val="left" w:pos="0" w:leader="none"/>
          <w:tab w:val="left" w:pos="850" w:leader="none"/>
          <w:tab w:val="left" w:pos="1418" w:leader="none"/>
          <w:tab w:val="left" w:pos="1701" w:leader="none"/>
          <w:tab w:val="left" w:pos="2552" w:leader="none"/>
          <w:tab w:val="left" w:pos="3403" w:leader="none"/>
          <w:tab w:val="left" w:pos="4254" w:leader="none"/>
          <w:tab w:val="left" w:pos="5104" w:leader="none"/>
          <w:tab w:val="left" w:pos="5955" w:leader="none"/>
          <w:tab w:val="left" w:pos="6806" w:leader="none"/>
          <w:tab w:val="left" w:pos="7657" w:leader="none"/>
          <w:tab w:val="left" w:pos="8508" w:leader="none"/>
          <w:tab w:val="left" w:pos="9358" w:leader="none"/>
        </w:tabs>
        <w:spacing w:lineRule="auto" w:line="360" w:before="0" w:after="0"/>
        <w:rPr>
          <w:rFonts w:ascii="Arial" w:hAnsi="Arial"/>
          <w:sz w:val="24"/>
          <w:szCs w:val="24"/>
        </w:rPr>
      </w:pPr>
      <w:r>
        <w:rPr>
          <w:rFonts w:ascii="Arial" w:hAnsi="Arial"/>
          <w:sz w:val="24"/>
          <w:szCs w:val="24"/>
        </w:rPr>
        <w:t>À CÂMARA MUNICIPAL DE SARANDI (RS)</w:t>
      </w:r>
    </w:p>
    <w:p>
      <w:pPr>
        <w:pStyle w:val="Normal"/>
        <w:tabs>
          <w:tab w:val="clear" w:pos="708"/>
          <w:tab w:val="left" w:pos="0" w:leader="none"/>
          <w:tab w:val="left" w:pos="850" w:leader="none"/>
          <w:tab w:val="left" w:pos="1418" w:leader="none"/>
          <w:tab w:val="left" w:pos="1701" w:leader="none"/>
          <w:tab w:val="left" w:pos="2552" w:leader="none"/>
          <w:tab w:val="left" w:pos="3403" w:leader="none"/>
          <w:tab w:val="left" w:pos="4254" w:leader="none"/>
          <w:tab w:val="left" w:pos="5104" w:leader="none"/>
          <w:tab w:val="left" w:pos="5955" w:leader="none"/>
          <w:tab w:val="left" w:pos="6806" w:leader="none"/>
          <w:tab w:val="left" w:pos="7657" w:leader="none"/>
          <w:tab w:val="left" w:pos="8508" w:leader="none"/>
          <w:tab w:val="left" w:pos="9358" w:leader="none"/>
        </w:tabs>
        <w:spacing w:lineRule="auto" w:line="360" w:before="0" w:after="0"/>
        <w:rPr/>
      </w:pPr>
      <w:r>
        <w:rPr>
          <w:rStyle w:val="Fontepargpadro"/>
          <w:rFonts w:eastAsia="Arial" w:cs="Times New Roman" w:ascii="Arial" w:hAnsi="Arial"/>
          <w:b/>
          <w:bCs/>
          <w:sz w:val="24"/>
          <w:szCs w:val="24"/>
          <w:highlight w:val="white"/>
          <w:lang w:val="pt-PT" w:eastAsia="ar-SA"/>
        </w:rPr>
        <w:t>DISPENSA DE LICITAÇÃO N.º 05/2024</w:t>
      </w:r>
    </w:p>
    <w:p>
      <w:pPr>
        <w:pStyle w:val="Normal"/>
        <w:widowControl/>
        <w:tabs>
          <w:tab w:val="clear" w:pos="708"/>
          <w:tab w:val="left" w:pos="1183" w:leader="none"/>
        </w:tabs>
        <w:suppressAutoHyphens w:val="true"/>
        <w:bidi w:val="0"/>
        <w:spacing w:lineRule="auto" w:line="360" w:before="0" w:after="0"/>
        <w:ind w:left="0" w:right="0" w:hanging="0"/>
        <w:jc w:val="both"/>
        <w:rPr>
          <w:rFonts w:ascii="Arial" w:hAnsi="Arial" w:cs="Times New Roman"/>
          <w:b/>
          <w:bCs/>
          <w:sz w:val="24"/>
          <w:szCs w:val="24"/>
          <w:highlight w:val="white"/>
          <w:lang w:val="pt-PT" w:eastAsia="ar-SA"/>
        </w:rPr>
      </w:pPr>
      <w:r>
        <w:rPr>
          <w:rFonts w:cs="Times New Roman" w:ascii="Arial" w:hAnsi="Arial"/>
          <w:b/>
          <w:bCs/>
          <w:sz w:val="24"/>
          <w:szCs w:val="24"/>
          <w:highlight w:val="white"/>
          <w:lang w:val="pt-PT" w:eastAsia="ar-SA"/>
        </w:rPr>
      </w:r>
    </w:p>
    <w:p>
      <w:pPr>
        <w:pStyle w:val="Normal"/>
        <w:widowControl/>
        <w:tabs>
          <w:tab w:val="clear" w:pos="708"/>
          <w:tab w:val="left" w:pos="1183" w:leader="none"/>
        </w:tabs>
        <w:suppressAutoHyphens w:val="true"/>
        <w:bidi w:val="0"/>
        <w:spacing w:lineRule="auto" w:line="360" w:before="0" w:after="0"/>
        <w:ind w:left="0" w:right="0" w:hanging="0"/>
        <w:jc w:val="both"/>
        <w:rPr>
          <w:rFonts w:ascii="Arial" w:hAnsi="Arial" w:cs="Times New Roman"/>
          <w:b/>
          <w:bCs/>
          <w:sz w:val="24"/>
          <w:szCs w:val="24"/>
          <w:highlight w:val="white"/>
          <w:lang w:val="pt-PT" w:eastAsia="ar-SA"/>
        </w:rPr>
      </w:pPr>
      <w:r>
        <w:rPr>
          <w:rFonts w:cs="Times New Roman" w:ascii="Arial" w:hAnsi="Arial"/>
          <w:b/>
          <w:bCs/>
          <w:sz w:val="24"/>
          <w:szCs w:val="24"/>
          <w:highlight w:val="white"/>
          <w:lang w:val="pt-PT" w:eastAsia="ar-SA"/>
        </w:rPr>
      </w:r>
    </w:p>
    <w:p>
      <w:pPr>
        <w:pStyle w:val="Normal"/>
        <w:widowControl/>
        <w:tabs>
          <w:tab w:val="clear" w:pos="708"/>
          <w:tab w:val="left" w:pos="1183" w:leader="none"/>
        </w:tabs>
        <w:suppressAutoHyphens w:val="true"/>
        <w:bidi w:val="0"/>
        <w:spacing w:lineRule="auto" w:line="360" w:before="0" w:after="0"/>
        <w:ind w:left="0" w:right="0" w:hanging="0"/>
        <w:jc w:val="both"/>
        <w:rPr>
          <w:rFonts w:ascii="Arial" w:hAnsi="Arial" w:cs="Times New Roman"/>
          <w:b/>
          <w:bCs/>
          <w:sz w:val="24"/>
          <w:szCs w:val="24"/>
          <w:highlight w:val="white"/>
          <w:lang w:val="pt-PT" w:eastAsia="ar-SA"/>
        </w:rPr>
      </w:pPr>
      <w:r>
        <w:rPr>
          <w:rFonts w:cs="Times New Roman" w:ascii="Arial" w:hAnsi="Arial"/>
          <w:b/>
          <w:bCs/>
          <w:sz w:val="24"/>
          <w:szCs w:val="24"/>
          <w:highlight w:val="white"/>
          <w:lang w:val="pt-PT" w:eastAsia="ar-SA"/>
        </w:rPr>
      </w:r>
    </w:p>
    <w:p>
      <w:pPr>
        <w:pStyle w:val="Normal"/>
        <w:tabs>
          <w:tab w:val="clear" w:pos="708"/>
          <w:tab w:val="left" w:pos="0" w:leader="none"/>
          <w:tab w:val="left" w:pos="850" w:leader="none"/>
          <w:tab w:val="left" w:pos="1418" w:leader="none"/>
          <w:tab w:val="left" w:pos="1701" w:leader="none"/>
          <w:tab w:val="left" w:pos="2552" w:leader="none"/>
          <w:tab w:val="left" w:pos="3403" w:leader="none"/>
          <w:tab w:val="left" w:pos="4254" w:leader="none"/>
          <w:tab w:val="left" w:pos="5104" w:leader="none"/>
          <w:tab w:val="left" w:pos="5955" w:leader="none"/>
          <w:tab w:val="left" w:pos="6806" w:leader="none"/>
          <w:tab w:val="left" w:pos="7657" w:leader="none"/>
          <w:tab w:val="left" w:pos="8508" w:leader="none"/>
          <w:tab w:val="left" w:pos="9358" w:leader="none"/>
        </w:tabs>
        <w:spacing w:lineRule="auto" w:line="360" w:before="0" w:after="0"/>
        <w:ind w:left="0" w:right="0" w:firstLine="709"/>
        <w:jc w:val="both"/>
        <w:rPr/>
      </w:pPr>
      <w:r>
        <w:rPr>
          <w:rStyle w:val="Fontepargpadro"/>
          <w:rFonts w:ascii="Arial" w:hAnsi="Arial"/>
          <w:sz w:val="24"/>
          <w:szCs w:val="24"/>
        </w:rPr>
        <w:t>Declaramos que não existem fatos impeditivos quanto à habilitação, participação e contratação com a Câmara Municipal de Sarandi(RS), comprometendo-nos a mantermos nessa condição até o término da contratação, bem como que aceitamos integralmente os termos e condições da presente Licitação, bem como as disposições contidas na Lei n.º 14.133/21 e suas alterações.</w:t>
      </w:r>
    </w:p>
    <w:p>
      <w:pPr>
        <w:pStyle w:val="Normal"/>
        <w:tabs>
          <w:tab w:val="clear" w:pos="708"/>
          <w:tab w:val="left" w:pos="0" w:leader="none"/>
          <w:tab w:val="left" w:pos="850" w:leader="none"/>
          <w:tab w:val="left" w:pos="1418" w:leader="none"/>
          <w:tab w:val="left" w:pos="1701" w:leader="none"/>
          <w:tab w:val="left" w:pos="2552" w:leader="none"/>
          <w:tab w:val="left" w:pos="3403" w:leader="none"/>
          <w:tab w:val="left" w:pos="4254" w:leader="none"/>
          <w:tab w:val="left" w:pos="5104" w:leader="none"/>
          <w:tab w:val="left" w:pos="5955" w:leader="none"/>
          <w:tab w:val="left" w:pos="6806" w:leader="none"/>
          <w:tab w:val="left" w:pos="7657" w:leader="none"/>
          <w:tab w:val="left" w:pos="8508" w:leader="none"/>
          <w:tab w:val="left" w:pos="9358" w:leader="none"/>
        </w:tabs>
        <w:spacing w:lineRule="auto" w:line="360" w:before="0" w:after="0"/>
        <w:ind w:left="0" w:right="0" w:firstLine="709"/>
        <w:jc w:val="both"/>
        <w:rPr/>
      </w:pPr>
      <w:r>
        <w:rPr>
          <w:rStyle w:val="Fontepargpadro"/>
          <w:rFonts w:cs="Times New Roman" w:ascii="Arial" w:hAnsi="Arial"/>
          <w:b/>
          <w:bCs/>
          <w:sz w:val="24"/>
          <w:szCs w:val="24"/>
          <w:highlight w:val="white"/>
          <w:lang w:val="pt-PT" w:eastAsia="ar-SA"/>
        </w:rPr>
        <w:t>Por ser verdade, firmamos a presente declaração para que produza seus efeitos de direito.</w:t>
      </w:r>
    </w:p>
    <w:p>
      <w:pPr>
        <w:pStyle w:val="Normal"/>
        <w:tabs>
          <w:tab w:val="clear" w:pos="708"/>
          <w:tab w:val="left" w:pos="0" w:leader="none"/>
          <w:tab w:val="left" w:pos="850" w:leader="none"/>
          <w:tab w:val="left" w:pos="1418" w:leader="none"/>
          <w:tab w:val="left" w:pos="1701" w:leader="none"/>
          <w:tab w:val="left" w:pos="2552" w:leader="none"/>
          <w:tab w:val="left" w:pos="3403" w:leader="none"/>
          <w:tab w:val="left" w:pos="4254" w:leader="none"/>
          <w:tab w:val="left" w:pos="5104" w:leader="none"/>
          <w:tab w:val="left" w:pos="5955" w:leader="none"/>
          <w:tab w:val="left" w:pos="6806" w:leader="none"/>
          <w:tab w:val="left" w:pos="7657" w:leader="none"/>
          <w:tab w:val="left" w:pos="8508" w:leader="none"/>
          <w:tab w:val="left" w:pos="9358" w:leader="none"/>
        </w:tabs>
        <w:spacing w:lineRule="auto" w:line="360" w:before="0" w:after="0"/>
        <w:ind w:left="0" w:right="0" w:firstLine="709"/>
        <w:jc w:val="both"/>
        <w:rPr>
          <w:rFonts w:ascii="Arial" w:hAnsi="Arial" w:cs="Times New Roman"/>
          <w:b/>
          <w:bCs/>
          <w:sz w:val="24"/>
          <w:szCs w:val="24"/>
          <w:highlight w:val="white"/>
          <w:lang w:val="pt-PT" w:eastAsia="ar-SA"/>
        </w:rPr>
      </w:pPr>
      <w:r>
        <w:rPr>
          <w:rFonts w:cs="Times New Roman" w:ascii="Arial" w:hAnsi="Arial"/>
          <w:b/>
          <w:bCs/>
          <w:sz w:val="24"/>
          <w:szCs w:val="24"/>
          <w:highlight w:val="white"/>
          <w:lang w:val="pt-PT" w:eastAsia="ar-SA"/>
        </w:rPr>
      </w:r>
    </w:p>
    <w:p>
      <w:pPr>
        <w:pStyle w:val="Normal"/>
        <w:tabs>
          <w:tab w:val="clear" w:pos="708"/>
          <w:tab w:val="left" w:pos="0" w:leader="none"/>
          <w:tab w:val="left" w:pos="850" w:leader="none"/>
          <w:tab w:val="left" w:pos="1418" w:leader="none"/>
          <w:tab w:val="left" w:pos="1701" w:leader="none"/>
          <w:tab w:val="left" w:pos="2552" w:leader="none"/>
          <w:tab w:val="left" w:pos="3403" w:leader="none"/>
          <w:tab w:val="left" w:pos="4254" w:leader="none"/>
          <w:tab w:val="left" w:pos="5104" w:leader="none"/>
          <w:tab w:val="left" w:pos="5955" w:leader="none"/>
          <w:tab w:val="left" w:pos="6806" w:leader="none"/>
          <w:tab w:val="left" w:pos="7657" w:leader="none"/>
          <w:tab w:val="left" w:pos="8508" w:leader="none"/>
          <w:tab w:val="left" w:pos="9358" w:leader="none"/>
        </w:tabs>
        <w:spacing w:lineRule="auto" w:line="360" w:before="0" w:after="0"/>
        <w:ind w:left="0" w:right="0" w:firstLine="709"/>
        <w:jc w:val="both"/>
        <w:rPr>
          <w:rFonts w:ascii="Arial" w:hAnsi="Arial" w:cs="Times New Roman"/>
          <w:b/>
          <w:bCs/>
          <w:sz w:val="24"/>
          <w:szCs w:val="24"/>
          <w:highlight w:val="white"/>
          <w:lang w:val="pt-PT" w:eastAsia="ar-SA"/>
        </w:rPr>
      </w:pPr>
      <w:r>
        <w:rPr>
          <w:rFonts w:cs="Times New Roman" w:ascii="Arial" w:hAnsi="Arial"/>
          <w:b/>
          <w:bCs/>
          <w:sz w:val="24"/>
          <w:szCs w:val="24"/>
          <w:highlight w:val="white"/>
          <w:lang w:val="pt-PT" w:eastAsia="ar-SA"/>
        </w:rPr>
      </w:r>
    </w:p>
    <w:p>
      <w:pPr>
        <w:pStyle w:val="Normal"/>
        <w:widowControl w:val="false"/>
        <w:spacing w:lineRule="exact" w:line="300"/>
        <w:rPr>
          <w:rFonts w:ascii="Arial" w:hAnsi="Arial" w:cs="Aptos Display" w:cstheme="majorHAnsi"/>
          <w:bCs/>
          <w:sz w:val="24"/>
          <w:szCs w:val="24"/>
        </w:rPr>
      </w:pPr>
      <w:r>
        <w:rPr>
          <w:rFonts w:cs="Aptos Display" w:cstheme="majorHAnsi" w:ascii="Arial" w:hAnsi="Arial"/>
          <w:bCs/>
          <w:sz w:val="24"/>
          <w:szCs w:val="24"/>
        </w:rPr>
      </w:r>
    </w:p>
    <w:p>
      <w:pPr>
        <w:pStyle w:val="Normal"/>
        <w:widowControl w:val="false"/>
        <w:spacing w:lineRule="exact" w:line="300"/>
        <w:jc w:val="center"/>
        <w:rPr>
          <w:rFonts w:ascii="Arial" w:hAnsi="Arial"/>
          <w:sz w:val="24"/>
          <w:szCs w:val="24"/>
        </w:rPr>
      </w:pPr>
      <w:r>
        <w:rPr>
          <w:rFonts w:cs="Aptos Display" w:ascii="Arial" w:hAnsi="Arial" w:cstheme="majorHAnsi"/>
          <w:bCs/>
          <w:sz w:val="24"/>
          <w:szCs w:val="24"/>
        </w:rPr>
        <w:t>_____________________________________________________</w:t>
      </w:r>
    </w:p>
    <w:p>
      <w:pPr>
        <w:pStyle w:val="Normal"/>
        <w:widowControl w:val="false"/>
        <w:spacing w:lineRule="exact" w:line="300"/>
        <w:jc w:val="center"/>
        <w:rPr>
          <w:rFonts w:ascii="Arial" w:hAnsi="Arial"/>
          <w:sz w:val="24"/>
          <w:szCs w:val="24"/>
        </w:rPr>
      </w:pPr>
      <w:r>
        <w:rPr>
          <w:rFonts w:cs="Aptos Display" w:ascii="Arial" w:hAnsi="Arial" w:cstheme="majorHAnsi"/>
          <w:bCs/>
          <w:sz w:val="24"/>
          <w:szCs w:val="24"/>
        </w:rPr>
        <w:t>Data</w:t>
      </w:r>
    </w:p>
    <w:p>
      <w:pPr>
        <w:pStyle w:val="Normal"/>
        <w:widowControl w:val="false"/>
        <w:spacing w:lineRule="exact" w:line="300"/>
        <w:jc w:val="center"/>
        <w:rPr>
          <w:rFonts w:ascii="Arial" w:hAnsi="Arial" w:cs="Aptos Display" w:cstheme="majorHAnsi"/>
          <w:bCs/>
          <w:sz w:val="24"/>
          <w:szCs w:val="24"/>
        </w:rPr>
      </w:pPr>
      <w:r>
        <w:rPr>
          <w:rFonts w:cs="Aptos Display" w:cstheme="majorHAnsi" w:ascii="Arial" w:hAnsi="Arial"/>
          <w:bCs/>
          <w:sz w:val="24"/>
          <w:szCs w:val="24"/>
        </w:rPr>
      </w:r>
    </w:p>
    <w:p>
      <w:pPr>
        <w:pStyle w:val="Normal"/>
        <w:widowControl w:val="false"/>
        <w:spacing w:lineRule="exact" w:line="300"/>
        <w:jc w:val="center"/>
        <w:rPr>
          <w:rFonts w:ascii="Arial" w:hAnsi="Arial" w:cs="Aptos Display" w:cstheme="majorHAnsi"/>
          <w:bCs/>
          <w:sz w:val="24"/>
          <w:szCs w:val="24"/>
        </w:rPr>
      </w:pPr>
      <w:r>
        <w:rPr>
          <w:rFonts w:cs="Aptos Display" w:cstheme="majorHAnsi" w:ascii="Arial" w:hAnsi="Arial"/>
          <w:bCs/>
          <w:sz w:val="24"/>
          <w:szCs w:val="24"/>
        </w:rPr>
      </w:r>
    </w:p>
    <w:p>
      <w:pPr>
        <w:pStyle w:val="Normal"/>
        <w:widowControl w:val="false"/>
        <w:spacing w:lineRule="exact" w:line="300"/>
        <w:jc w:val="center"/>
        <w:rPr>
          <w:rFonts w:ascii="Arial" w:hAnsi="Arial" w:cs="Aptos Display" w:cstheme="majorHAnsi"/>
          <w:bCs/>
          <w:sz w:val="24"/>
          <w:szCs w:val="24"/>
        </w:rPr>
      </w:pPr>
      <w:r>
        <w:rPr>
          <w:rFonts w:cs="Aptos Display" w:cstheme="majorHAnsi" w:ascii="Arial" w:hAnsi="Arial"/>
          <w:bCs/>
          <w:sz w:val="24"/>
          <w:szCs w:val="24"/>
        </w:rPr>
      </w:r>
    </w:p>
    <w:p>
      <w:pPr>
        <w:pStyle w:val="Normal"/>
        <w:widowControl w:val="false"/>
        <w:spacing w:lineRule="exact" w:line="300"/>
        <w:jc w:val="center"/>
        <w:rPr>
          <w:rFonts w:ascii="Arial" w:hAnsi="Arial"/>
          <w:sz w:val="24"/>
          <w:szCs w:val="24"/>
        </w:rPr>
      </w:pPr>
      <w:r>
        <w:rPr>
          <w:rFonts w:cs="Aptos Display" w:ascii="Arial" w:hAnsi="Arial" w:cstheme="majorHAnsi"/>
          <w:bCs/>
          <w:sz w:val="24"/>
          <w:szCs w:val="24"/>
        </w:rPr>
        <w:t>_____________________________________________________</w:t>
      </w:r>
    </w:p>
    <w:p>
      <w:pPr>
        <w:pStyle w:val="Normal"/>
        <w:widowControl w:val="false"/>
        <w:spacing w:lineRule="exact" w:line="300"/>
        <w:jc w:val="center"/>
        <w:rPr>
          <w:rFonts w:ascii="Arial" w:hAnsi="Arial"/>
          <w:sz w:val="24"/>
          <w:szCs w:val="24"/>
        </w:rPr>
      </w:pPr>
      <w:r>
        <w:rPr>
          <w:rFonts w:cs="Aptos Display" w:ascii="Arial" w:hAnsi="Arial" w:cstheme="majorHAnsi"/>
          <w:bCs/>
          <w:sz w:val="24"/>
          <w:szCs w:val="24"/>
        </w:rPr>
        <w:t>Assinatura do representante legal/Carimbo</w:t>
      </w:r>
    </w:p>
    <w:p>
      <w:pPr>
        <w:pStyle w:val="Normal"/>
        <w:widowControl w:val="false"/>
        <w:spacing w:lineRule="exact" w:line="300"/>
        <w:jc w:val="center"/>
        <w:rPr>
          <w:rFonts w:ascii="Arial" w:hAnsi="Arial" w:cs="Aptos Display" w:cstheme="majorHAnsi"/>
          <w:b w:val="false"/>
          <w:bCs/>
          <w:sz w:val="24"/>
          <w:szCs w:val="24"/>
          <w:highlight w:val="white"/>
          <w:lang w:val="pt-PT" w:eastAsia="ar-SA"/>
        </w:rPr>
      </w:pPr>
      <w:r>
        <w:rPr>
          <w:rFonts w:cs="Aptos Display" w:cstheme="majorHAnsi" w:ascii="Arial" w:hAnsi="Arial"/>
          <w:b w:val="false"/>
          <w:bCs/>
          <w:sz w:val="24"/>
          <w:szCs w:val="24"/>
          <w:highlight w:val="white"/>
          <w:lang w:val="pt-PT" w:eastAsia="ar-SA"/>
        </w:rPr>
      </w:r>
    </w:p>
    <w:p>
      <w:pPr>
        <w:pStyle w:val="Normal"/>
        <w:widowControl w:val="false"/>
        <w:spacing w:lineRule="exact" w:line="300"/>
        <w:jc w:val="center"/>
        <w:rPr>
          <w:rStyle w:val="Fontepargpadro"/>
          <w:rFonts w:ascii="Arial" w:hAnsi="Arial" w:cs="Aptos Display" w:cstheme="majorHAnsi"/>
          <w:b w:val="false"/>
          <w:bCs/>
          <w:sz w:val="20"/>
          <w:szCs w:val="24"/>
          <w:highlight w:val="white"/>
          <w:lang w:val="pt-PT" w:eastAsia="ar-SA"/>
        </w:rPr>
      </w:pPr>
      <w:r>
        <w:rPr>
          <w:rFonts w:cs="Aptos Display" w:cstheme="majorHAnsi" w:ascii="Arial" w:hAnsi="Arial"/>
          <w:b w:val="false"/>
          <w:bCs/>
          <w:sz w:val="20"/>
          <w:szCs w:val="24"/>
          <w:highlight w:val="white"/>
          <w:lang w:val="pt-PT" w:eastAsia="ar-SA"/>
        </w:rPr>
      </w:r>
      <w:r>
        <w:br w:type="page"/>
      </w:r>
    </w:p>
    <w:p>
      <w:pPr>
        <w:pStyle w:val="Normal"/>
        <w:widowControl/>
        <w:tabs>
          <w:tab w:val="clear" w:pos="708"/>
          <w:tab w:val="left" w:pos="1183" w:leader="none"/>
        </w:tabs>
        <w:suppressAutoHyphens w:val="true"/>
        <w:bidi w:val="0"/>
        <w:spacing w:lineRule="auto" w:line="360" w:before="0" w:after="0"/>
        <w:ind w:left="0" w:right="0" w:hanging="0"/>
        <w:jc w:val="center"/>
        <w:rPr/>
      </w:pPr>
      <w:r>
        <w:rPr>
          <w:rStyle w:val="Fontepargpadro"/>
          <w:rFonts w:cs="Times New Roman" w:ascii="Arial" w:hAnsi="Arial"/>
          <w:b/>
          <w:bCs/>
          <w:sz w:val="24"/>
          <w:szCs w:val="24"/>
          <w:highlight w:val="white"/>
          <w:lang w:val="pt-PT" w:eastAsia="ar-SA"/>
        </w:rPr>
        <w:t>ANEXO IV</w:t>
      </w:r>
    </w:p>
    <w:p>
      <w:pPr>
        <w:pStyle w:val="Normal"/>
        <w:widowControl/>
        <w:tabs>
          <w:tab w:val="clear" w:pos="708"/>
          <w:tab w:val="left" w:pos="1183" w:leader="none"/>
        </w:tabs>
        <w:suppressAutoHyphens w:val="true"/>
        <w:bidi w:val="0"/>
        <w:spacing w:lineRule="auto" w:line="360" w:before="0" w:after="0"/>
        <w:ind w:left="0" w:right="0" w:hanging="0"/>
        <w:jc w:val="center"/>
        <w:rPr>
          <w:rStyle w:val="Fontepargpadro"/>
          <w:rFonts w:ascii="Arial" w:hAnsi="Arial" w:cs="Times New Roman"/>
          <w:b/>
          <w:bCs/>
          <w:sz w:val="24"/>
          <w:szCs w:val="24"/>
          <w:highlight w:val="white"/>
          <w:lang w:val="pt-PT" w:eastAsia="ar-SA"/>
        </w:rPr>
      </w:pPr>
      <w:r>
        <w:rPr>
          <w:rFonts w:cs="Times New Roman" w:ascii="Arial" w:hAnsi="Arial"/>
          <w:b/>
          <w:bCs/>
          <w:sz w:val="24"/>
          <w:szCs w:val="24"/>
          <w:highlight w:val="white"/>
          <w:lang w:val="pt-PT" w:eastAsia="ar-SA"/>
        </w:rPr>
      </w:r>
    </w:p>
    <w:p>
      <w:pPr>
        <w:pStyle w:val="Normal"/>
        <w:widowControl/>
        <w:tabs>
          <w:tab w:val="clear" w:pos="708"/>
          <w:tab w:val="left" w:pos="1183" w:leader="none"/>
        </w:tabs>
        <w:suppressAutoHyphens w:val="true"/>
        <w:bidi w:val="0"/>
        <w:spacing w:lineRule="auto" w:line="360" w:before="0" w:after="0"/>
        <w:ind w:left="0" w:right="0" w:hanging="0"/>
        <w:jc w:val="center"/>
        <w:rPr/>
      </w:pPr>
      <w:r>
        <w:rPr>
          <w:rStyle w:val="Fontepargpadro"/>
          <w:rFonts w:cs="Times New Roman" w:ascii="Arial" w:hAnsi="Arial"/>
          <w:b/>
          <w:bCs/>
          <w:sz w:val="24"/>
          <w:szCs w:val="24"/>
          <w:highlight w:val="white"/>
          <w:shd w:fill="FFFFFF" w:val="clear"/>
          <w:lang w:val="pt-PT" w:eastAsia="ar-SA"/>
        </w:rPr>
        <w:t>Declaração de</w:t>
      </w:r>
      <w:r>
        <w:rPr>
          <w:rStyle w:val="Fontepargpadro"/>
          <w:rFonts w:cs="Times New Roman" w:ascii="Arial" w:hAnsi="Arial"/>
          <w:b/>
          <w:bCs/>
          <w:sz w:val="24"/>
          <w:szCs w:val="24"/>
          <w:highlight w:val="white"/>
          <w:lang w:val="pt-PT" w:eastAsia="ar-SA"/>
        </w:rPr>
        <w:t xml:space="preserve"> cumprimento do disposto no </w:t>
      </w:r>
      <w:r>
        <w:rPr>
          <w:rStyle w:val="Nfase"/>
          <w:rFonts w:cs="Times New Roman" w:ascii="Arial" w:hAnsi="Arial"/>
          <w:b/>
          <w:bCs/>
          <w:i w:val="false"/>
          <w:iCs w:val="false"/>
          <w:color w:val="000000"/>
          <w:spacing w:val="0"/>
          <w:sz w:val="24"/>
          <w:szCs w:val="24"/>
          <w:highlight w:val="white"/>
          <w:u w:val="none"/>
          <w:shd w:fill="auto" w:val="clear"/>
          <w:lang w:val="pt-PT" w:eastAsia="ar-SA"/>
        </w:rPr>
        <w:t>inciso XXXIII do art. 7º da Constituição Federal (não emprega menor de idade).</w:t>
      </w:r>
    </w:p>
    <w:p>
      <w:pPr>
        <w:pStyle w:val="Normal"/>
        <w:widowControl/>
        <w:tabs>
          <w:tab w:val="clear" w:pos="708"/>
          <w:tab w:val="left" w:pos="1183" w:leader="none"/>
        </w:tabs>
        <w:suppressAutoHyphens w:val="true"/>
        <w:bidi w:val="0"/>
        <w:spacing w:lineRule="auto" w:line="360" w:before="0" w:after="0"/>
        <w:ind w:left="0" w:right="0" w:hanging="0"/>
        <w:jc w:val="both"/>
        <w:rPr>
          <w:rFonts w:ascii="Arial" w:hAnsi="Arial" w:cs="Times New Roman"/>
          <w:b w:val="false"/>
          <w:i w:val="false"/>
          <w:i w:val="false"/>
          <w:iCs w:val="false"/>
          <w:color w:val="000000"/>
          <w:spacing w:val="0"/>
          <w:sz w:val="24"/>
          <w:szCs w:val="24"/>
          <w:highlight w:val="white"/>
          <w:u w:val="none"/>
          <w:shd w:fill="auto" w:val="clear"/>
          <w:lang w:val="pt-PT" w:eastAsia="ar-SA"/>
        </w:rPr>
      </w:pPr>
      <w:r>
        <w:rPr>
          <w:rFonts w:cs="Times New Roman" w:ascii="Arial" w:hAnsi="Arial"/>
          <w:b w:val="false"/>
          <w:i w:val="false"/>
          <w:iCs w:val="false"/>
          <w:color w:val="000000"/>
          <w:spacing w:val="0"/>
          <w:sz w:val="24"/>
          <w:szCs w:val="24"/>
          <w:highlight w:val="white"/>
          <w:u w:val="none"/>
          <w:shd w:fill="auto" w:val="clear"/>
          <w:lang w:val="pt-PT" w:eastAsia="ar-SA"/>
        </w:rPr>
      </w:r>
    </w:p>
    <w:p>
      <w:pPr>
        <w:pStyle w:val="Normal"/>
        <w:widowControl/>
        <w:tabs>
          <w:tab w:val="clear" w:pos="708"/>
          <w:tab w:val="left" w:pos="1183" w:leader="none"/>
        </w:tabs>
        <w:suppressAutoHyphens w:val="true"/>
        <w:bidi w:val="0"/>
        <w:spacing w:lineRule="auto" w:line="360" w:before="0" w:after="0"/>
        <w:ind w:left="0" w:right="0" w:hanging="0"/>
        <w:jc w:val="both"/>
        <w:rPr>
          <w:rFonts w:ascii="Arial" w:hAnsi="Arial" w:cs="Times New Roman"/>
          <w:b w:val="false"/>
          <w:i w:val="false"/>
          <w:i w:val="false"/>
          <w:iCs w:val="false"/>
          <w:color w:val="000000"/>
          <w:spacing w:val="0"/>
          <w:sz w:val="24"/>
          <w:szCs w:val="24"/>
          <w:highlight w:val="white"/>
          <w:u w:val="none"/>
          <w:shd w:fill="auto" w:val="clear"/>
          <w:lang w:val="pt-PT" w:eastAsia="ar-SA"/>
        </w:rPr>
      </w:pPr>
      <w:r>
        <w:rPr>
          <w:rFonts w:cs="Times New Roman" w:ascii="Arial" w:hAnsi="Arial"/>
          <w:b w:val="false"/>
          <w:i w:val="false"/>
          <w:iCs w:val="false"/>
          <w:color w:val="000000"/>
          <w:spacing w:val="0"/>
          <w:sz w:val="24"/>
          <w:szCs w:val="24"/>
          <w:highlight w:val="white"/>
          <w:u w:val="none"/>
          <w:shd w:fill="auto" w:val="clear"/>
          <w:lang w:val="pt-PT" w:eastAsia="ar-SA"/>
        </w:rPr>
      </w:r>
    </w:p>
    <w:p>
      <w:pPr>
        <w:pStyle w:val="Normal"/>
        <w:tabs>
          <w:tab w:val="clear" w:pos="708"/>
          <w:tab w:val="left" w:pos="0" w:leader="none"/>
          <w:tab w:val="left" w:pos="850" w:leader="none"/>
          <w:tab w:val="left" w:pos="1418" w:leader="none"/>
          <w:tab w:val="left" w:pos="1701" w:leader="none"/>
          <w:tab w:val="left" w:pos="2552" w:leader="none"/>
          <w:tab w:val="left" w:pos="3403" w:leader="none"/>
          <w:tab w:val="left" w:pos="4254" w:leader="none"/>
          <w:tab w:val="left" w:pos="5104" w:leader="none"/>
          <w:tab w:val="left" w:pos="5955" w:leader="none"/>
          <w:tab w:val="left" w:pos="6806" w:leader="none"/>
          <w:tab w:val="left" w:pos="7657" w:leader="none"/>
          <w:tab w:val="left" w:pos="8508" w:leader="none"/>
          <w:tab w:val="left" w:pos="9358" w:leader="none"/>
        </w:tabs>
        <w:spacing w:lineRule="auto" w:line="360" w:before="0" w:after="0"/>
        <w:rPr>
          <w:rFonts w:ascii="Arial" w:hAnsi="Arial"/>
          <w:sz w:val="24"/>
          <w:szCs w:val="24"/>
        </w:rPr>
      </w:pPr>
      <w:r>
        <w:rPr>
          <w:rFonts w:ascii="Arial" w:hAnsi="Arial"/>
          <w:sz w:val="24"/>
          <w:szCs w:val="24"/>
        </w:rPr>
        <w:t>À CÂMARA MUNICIPAL DE SARANDI (RS)</w:t>
      </w:r>
    </w:p>
    <w:p>
      <w:pPr>
        <w:pStyle w:val="Normal"/>
        <w:tabs>
          <w:tab w:val="clear" w:pos="708"/>
          <w:tab w:val="left" w:pos="0" w:leader="none"/>
          <w:tab w:val="left" w:pos="850" w:leader="none"/>
          <w:tab w:val="left" w:pos="1418" w:leader="none"/>
          <w:tab w:val="left" w:pos="1701" w:leader="none"/>
          <w:tab w:val="left" w:pos="2552" w:leader="none"/>
          <w:tab w:val="left" w:pos="3403" w:leader="none"/>
          <w:tab w:val="left" w:pos="4254" w:leader="none"/>
          <w:tab w:val="left" w:pos="5104" w:leader="none"/>
          <w:tab w:val="left" w:pos="5955" w:leader="none"/>
          <w:tab w:val="left" w:pos="6806" w:leader="none"/>
          <w:tab w:val="left" w:pos="7657" w:leader="none"/>
          <w:tab w:val="left" w:pos="8508" w:leader="none"/>
          <w:tab w:val="left" w:pos="9358" w:leader="none"/>
        </w:tabs>
        <w:spacing w:lineRule="auto" w:line="360" w:before="0" w:after="0"/>
        <w:rPr/>
      </w:pPr>
      <w:r>
        <w:rPr>
          <w:rStyle w:val="Fontepargpadro"/>
          <w:rFonts w:eastAsia="Arial" w:cs="Times New Roman" w:ascii="Arial" w:hAnsi="Arial"/>
          <w:b/>
          <w:bCs/>
          <w:i w:val="false"/>
          <w:iCs w:val="false"/>
          <w:color w:val="000000"/>
          <w:spacing w:val="0"/>
          <w:sz w:val="24"/>
          <w:szCs w:val="24"/>
          <w:highlight w:val="white"/>
          <w:u w:val="none"/>
          <w:shd w:fill="auto" w:val="clear"/>
          <w:lang w:val="pt-PT" w:eastAsia="ar-SA"/>
        </w:rPr>
        <w:t>DISPENSA DE LICITAÇÃO N.º 05/2024</w:t>
      </w:r>
    </w:p>
    <w:p>
      <w:pPr>
        <w:pStyle w:val="Normal"/>
        <w:tabs>
          <w:tab w:val="clear" w:pos="708"/>
          <w:tab w:val="left" w:pos="0" w:leader="none"/>
          <w:tab w:val="left" w:pos="850" w:leader="none"/>
          <w:tab w:val="left" w:pos="1418" w:leader="none"/>
          <w:tab w:val="left" w:pos="1701" w:leader="none"/>
          <w:tab w:val="left" w:pos="2552" w:leader="none"/>
          <w:tab w:val="left" w:pos="3403" w:leader="none"/>
          <w:tab w:val="left" w:pos="4254" w:leader="none"/>
          <w:tab w:val="left" w:pos="5104" w:leader="none"/>
          <w:tab w:val="left" w:pos="5955" w:leader="none"/>
          <w:tab w:val="left" w:pos="6806" w:leader="none"/>
          <w:tab w:val="left" w:pos="7657" w:leader="none"/>
          <w:tab w:val="left" w:pos="8508" w:leader="none"/>
          <w:tab w:val="left" w:pos="9358" w:leader="none"/>
        </w:tabs>
        <w:spacing w:lineRule="auto" w:line="360" w:before="0" w:after="0"/>
        <w:rPr>
          <w:rFonts w:ascii="Arial" w:hAnsi="Arial" w:eastAsia="Arial" w:cs="Times New Roman"/>
          <w:b/>
          <w:bCs/>
          <w:i w:val="false"/>
          <w:i w:val="false"/>
          <w:iCs w:val="false"/>
          <w:color w:val="000000"/>
          <w:spacing w:val="0"/>
          <w:sz w:val="24"/>
          <w:szCs w:val="24"/>
          <w:highlight w:val="white"/>
          <w:u w:val="none"/>
          <w:shd w:fill="auto" w:val="clear"/>
          <w:lang w:val="pt-PT" w:eastAsia="ar-SA"/>
        </w:rPr>
      </w:pPr>
      <w:r>
        <w:rPr>
          <w:rFonts w:eastAsia="Arial" w:cs="Times New Roman" w:ascii="Arial" w:hAnsi="Arial"/>
          <w:b/>
          <w:bCs/>
          <w:i w:val="false"/>
          <w:iCs w:val="false"/>
          <w:color w:val="000000"/>
          <w:spacing w:val="0"/>
          <w:sz w:val="24"/>
          <w:szCs w:val="24"/>
          <w:highlight w:val="white"/>
          <w:u w:val="none"/>
          <w:shd w:fill="auto" w:val="clear"/>
          <w:lang w:val="pt-PT" w:eastAsia="ar-SA"/>
        </w:rPr>
      </w:r>
    </w:p>
    <w:p>
      <w:pPr>
        <w:pStyle w:val="Normal"/>
        <w:tabs>
          <w:tab w:val="clear" w:pos="708"/>
          <w:tab w:val="left" w:pos="0" w:leader="none"/>
          <w:tab w:val="left" w:pos="850" w:leader="none"/>
          <w:tab w:val="left" w:pos="1418" w:leader="none"/>
          <w:tab w:val="left" w:pos="1701" w:leader="none"/>
          <w:tab w:val="left" w:pos="2552" w:leader="none"/>
          <w:tab w:val="left" w:pos="3403" w:leader="none"/>
          <w:tab w:val="left" w:pos="4254" w:leader="none"/>
          <w:tab w:val="left" w:pos="5104" w:leader="none"/>
          <w:tab w:val="left" w:pos="5955" w:leader="none"/>
          <w:tab w:val="left" w:pos="6806" w:leader="none"/>
          <w:tab w:val="left" w:pos="7657" w:leader="none"/>
          <w:tab w:val="left" w:pos="8508" w:leader="none"/>
          <w:tab w:val="left" w:pos="9358" w:leader="none"/>
        </w:tabs>
        <w:spacing w:lineRule="auto" w:line="360" w:before="0" w:after="0"/>
        <w:rPr>
          <w:rFonts w:ascii="Arial" w:hAnsi="Arial" w:eastAsia="Arial" w:cs="Times New Roman"/>
          <w:b/>
          <w:bCs/>
          <w:i w:val="false"/>
          <w:i w:val="false"/>
          <w:iCs w:val="false"/>
          <w:color w:val="000000"/>
          <w:spacing w:val="0"/>
          <w:sz w:val="24"/>
          <w:szCs w:val="24"/>
          <w:highlight w:val="white"/>
          <w:u w:val="none"/>
          <w:shd w:fill="auto" w:val="clear"/>
          <w:lang w:val="pt-PT" w:eastAsia="ar-SA"/>
        </w:rPr>
      </w:pPr>
      <w:r>
        <w:rPr>
          <w:rFonts w:eastAsia="Arial" w:cs="Times New Roman" w:ascii="Arial" w:hAnsi="Arial"/>
          <w:b/>
          <w:bCs/>
          <w:i w:val="false"/>
          <w:iCs w:val="false"/>
          <w:color w:val="000000"/>
          <w:spacing w:val="0"/>
          <w:sz w:val="24"/>
          <w:szCs w:val="24"/>
          <w:highlight w:val="white"/>
          <w:u w:val="none"/>
          <w:shd w:fill="auto" w:val="clear"/>
          <w:lang w:val="pt-PT" w:eastAsia="ar-SA"/>
        </w:rPr>
      </w:r>
    </w:p>
    <w:p>
      <w:pPr>
        <w:pStyle w:val="Corpodotexto"/>
        <w:tabs>
          <w:tab w:val="clear" w:pos="708"/>
          <w:tab w:val="left" w:pos="0" w:leader="none"/>
          <w:tab w:val="left" w:pos="850" w:leader="none"/>
          <w:tab w:val="left" w:pos="1418" w:leader="none"/>
          <w:tab w:val="left" w:pos="1701" w:leader="none"/>
          <w:tab w:val="left" w:pos="2552" w:leader="none"/>
          <w:tab w:val="left" w:pos="3403" w:leader="none"/>
          <w:tab w:val="left" w:pos="4254" w:leader="none"/>
          <w:tab w:val="left" w:pos="5104" w:leader="none"/>
          <w:tab w:val="left" w:pos="5955" w:leader="none"/>
          <w:tab w:val="left" w:pos="6806" w:leader="none"/>
          <w:tab w:val="left" w:pos="7657" w:leader="none"/>
          <w:tab w:val="left" w:pos="8508" w:leader="none"/>
          <w:tab w:val="left" w:pos="9358" w:leader="none"/>
        </w:tabs>
        <w:spacing w:lineRule="auto" w:line="360" w:before="0" w:after="0"/>
        <w:ind w:left="30" w:right="0" w:hanging="0"/>
        <w:jc w:val="both"/>
        <w:rPr/>
      </w:pPr>
      <w:r>
        <w:rPr>
          <w:rStyle w:val="Fontepargpadro"/>
          <w:rFonts w:eastAsia="Arial" w:cs="Times New Roman" w:ascii="Arial" w:hAnsi="Arial"/>
          <w:b w:val="false"/>
          <w:bCs w:val="false"/>
          <w:i w:val="false"/>
          <w:iCs w:val="false"/>
          <w:color w:val="000000"/>
          <w:spacing w:val="0"/>
          <w:sz w:val="24"/>
          <w:szCs w:val="24"/>
          <w:highlight w:val="white"/>
          <w:u w:val="none"/>
          <w:shd w:fill="auto" w:val="clear"/>
          <w:lang w:val="pt-PT" w:eastAsia="ar-SA"/>
        </w:rPr>
        <w:tab/>
        <w:t>A empresa …………………………………………………….., inscrita no CNPJ sob o n.º ……………………………………………. declara, em atendimento ao previsto na licitação em epígrafe, que não possui em seu quadro de pessoal, empregados com menos de 18 (dezoito) anos em trabalho noturno, perigoso ou insalubre e de 14 (quatorze) em qualquer trabalho, salvo na condição de aprendiz, nos termos do inciso XXXIII do art. 7º da Constituição Federal de 1988.</w:t>
      </w:r>
    </w:p>
    <w:p>
      <w:pPr>
        <w:pStyle w:val="Normal"/>
        <w:widowControl/>
        <w:tabs>
          <w:tab w:val="clear" w:pos="708"/>
          <w:tab w:val="left" w:pos="1183" w:leader="none"/>
        </w:tabs>
        <w:suppressAutoHyphens w:val="true"/>
        <w:bidi w:val="0"/>
        <w:spacing w:lineRule="auto" w:line="360" w:before="0" w:after="0"/>
        <w:ind w:left="0" w:right="0" w:hanging="0"/>
        <w:jc w:val="both"/>
        <w:rPr>
          <w:rFonts w:ascii="Arial" w:hAnsi="Arial" w:cs="Times New Roman"/>
          <w:b w:val="false"/>
          <w:i w:val="false"/>
          <w:i w:val="false"/>
          <w:iCs w:val="false"/>
          <w:color w:val="000000"/>
          <w:spacing w:val="0"/>
          <w:sz w:val="24"/>
          <w:szCs w:val="24"/>
          <w:highlight w:val="white"/>
          <w:u w:val="none"/>
          <w:shd w:fill="auto" w:val="clear"/>
          <w:lang w:val="pt-PT" w:eastAsia="ar-SA"/>
        </w:rPr>
      </w:pPr>
      <w:r>
        <w:rPr>
          <w:rFonts w:cs="Times New Roman" w:ascii="Arial" w:hAnsi="Arial"/>
          <w:b w:val="false"/>
          <w:i w:val="false"/>
          <w:iCs w:val="false"/>
          <w:color w:val="000000"/>
          <w:spacing w:val="0"/>
          <w:sz w:val="24"/>
          <w:szCs w:val="24"/>
          <w:highlight w:val="white"/>
          <w:u w:val="none"/>
          <w:shd w:fill="auto" w:val="clear"/>
          <w:lang w:val="pt-PT" w:eastAsia="ar-SA"/>
        </w:rPr>
      </w:r>
    </w:p>
    <w:p>
      <w:pPr>
        <w:pStyle w:val="Normal"/>
        <w:widowControl/>
        <w:tabs>
          <w:tab w:val="clear" w:pos="708"/>
          <w:tab w:val="left" w:pos="1183" w:leader="none"/>
        </w:tabs>
        <w:suppressAutoHyphens w:val="true"/>
        <w:bidi w:val="0"/>
        <w:spacing w:lineRule="auto" w:line="360" w:before="0" w:after="0"/>
        <w:ind w:left="0" w:right="0" w:hanging="0"/>
        <w:jc w:val="both"/>
        <w:rPr>
          <w:rFonts w:ascii="Arial" w:hAnsi="Arial" w:cs="Times New Roman"/>
          <w:b/>
          <w:sz w:val="24"/>
          <w:szCs w:val="24"/>
          <w:lang w:eastAsia="en-US"/>
        </w:rPr>
      </w:pPr>
      <w:r>
        <w:rPr>
          <w:rFonts w:cs="Times New Roman" w:ascii="Arial" w:hAnsi="Arial"/>
          <w:b/>
          <w:sz w:val="24"/>
          <w:szCs w:val="24"/>
          <w:lang w:eastAsia="en-US"/>
        </w:rPr>
      </w:r>
    </w:p>
    <w:p>
      <w:pPr>
        <w:pStyle w:val="Normal"/>
        <w:widowControl/>
        <w:tabs>
          <w:tab w:val="clear" w:pos="708"/>
          <w:tab w:val="left" w:pos="1183" w:leader="none"/>
        </w:tabs>
        <w:suppressAutoHyphens w:val="true"/>
        <w:bidi w:val="0"/>
        <w:spacing w:lineRule="auto" w:line="360" w:before="0" w:after="0"/>
        <w:ind w:left="0" w:right="0" w:hanging="0"/>
        <w:jc w:val="both"/>
        <w:rPr>
          <w:rFonts w:ascii="Arial" w:hAnsi="Arial" w:cs="Times New Roman"/>
          <w:b/>
          <w:sz w:val="24"/>
          <w:szCs w:val="24"/>
          <w:lang w:eastAsia="en-US"/>
        </w:rPr>
      </w:pPr>
      <w:r>
        <w:rPr>
          <w:rFonts w:cs="Times New Roman" w:ascii="Arial" w:hAnsi="Arial"/>
          <w:b/>
          <w:sz w:val="24"/>
          <w:szCs w:val="24"/>
          <w:lang w:eastAsia="en-US"/>
        </w:rPr>
      </w:r>
    </w:p>
    <w:p>
      <w:pPr>
        <w:pStyle w:val="Normal"/>
        <w:widowControl w:val="false"/>
        <w:spacing w:lineRule="exact" w:line="300"/>
        <w:jc w:val="center"/>
        <w:rPr>
          <w:rFonts w:ascii="Arial" w:hAnsi="Arial"/>
          <w:sz w:val="24"/>
          <w:szCs w:val="24"/>
        </w:rPr>
      </w:pPr>
      <w:r>
        <w:rPr>
          <w:rFonts w:cs="Aptos Display" w:ascii="Arial" w:hAnsi="Arial" w:cstheme="majorHAnsi"/>
          <w:bCs/>
          <w:sz w:val="24"/>
          <w:szCs w:val="24"/>
        </w:rPr>
        <w:t>_____________________________________________________</w:t>
      </w:r>
    </w:p>
    <w:p>
      <w:pPr>
        <w:pStyle w:val="Normal"/>
        <w:widowControl w:val="false"/>
        <w:spacing w:lineRule="exact" w:line="300"/>
        <w:jc w:val="center"/>
        <w:rPr>
          <w:rFonts w:ascii="Arial" w:hAnsi="Arial"/>
          <w:sz w:val="24"/>
          <w:szCs w:val="24"/>
        </w:rPr>
      </w:pPr>
      <w:r>
        <w:rPr>
          <w:rFonts w:cs="Aptos Display" w:ascii="Arial" w:hAnsi="Arial" w:cstheme="majorHAnsi"/>
          <w:bCs/>
          <w:sz w:val="24"/>
          <w:szCs w:val="24"/>
        </w:rPr>
        <w:t>Data</w:t>
      </w:r>
    </w:p>
    <w:p>
      <w:pPr>
        <w:pStyle w:val="Normal"/>
        <w:widowControl w:val="false"/>
        <w:spacing w:lineRule="exact" w:line="300"/>
        <w:jc w:val="center"/>
        <w:rPr>
          <w:rFonts w:ascii="Arial" w:hAnsi="Arial" w:cs="Aptos Display" w:cstheme="majorHAnsi"/>
          <w:bCs/>
          <w:sz w:val="24"/>
          <w:szCs w:val="24"/>
        </w:rPr>
      </w:pPr>
      <w:r>
        <w:rPr>
          <w:rFonts w:cs="Aptos Display" w:cstheme="majorHAnsi" w:ascii="Arial" w:hAnsi="Arial"/>
          <w:bCs/>
          <w:sz w:val="24"/>
          <w:szCs w:val="24"/>
        </w:rPr>
      </w:r>
    </w:p>
    <w:p>
      <w:pPr>
        <w:pStyle w:val="Normal"/>
        <w:widowControl w:val="false"/>
        <w:spacing w:lineRule="exact" w:line="300"/>
        <w:jc w:val="center"/>
        <w:rPr>
          <w:rFonts w:ascii="Arial" w:hAnsi="Arial" w:cs="Aptos Display" w:cstheme="majorHAnsi"/>
          <w:bCs/>
          <w:sz w:val="24"/>
          <w:szCs w:val="24"/>
        </w:rPr>
      </w:pPr>
      <w:r>
        <w:rPr>
          <w:rFonts w:cs="Aptos Display" w:cstheme="majorHAnsi" w:ascii="Arial" w:hAnsi="Arial"/>
          <w:bCs/>
          <w:sz w:val="24"/>
          <w:szCs w:val="24"/>
        </w:rPr>
      </w:r>
    </w:p>
    <w:p>
      <w:pPr>
        <w:pStyle w:val="Normal"/>
        <w:widowControl w:val="false"/>
        <w:spacing w:lineRule="exact" w:line="300"/>
        <w:jc w:val="center"/>
        <w:rPr>
          <w:rFonts w:ascii="Arial" w:hAnsi="Arial" w:cs="Aptos Display" w:cstheme="majorHAnsi"/>
          <w:bCs/>
          <w:sz w:val="24"/>
          <w:szCs w:val="24"/>
        </w:rPr>
      </w:pPr>
      <w:r>
        <w:rPr>
          <w:rFonts w:cs="Aptos Display" w:cstheme="majorHAnsi" w:ascii="Arial" w:hAnsi="Arial"/>
          <w:bCs/>
          <w:sz w:val="24"/>
          <w:szCs w:val="24"/>
        </w:rPr>
      </w:r>
    </w:p>
    <w:p>
      <w:pPr>
        <w:pStyle w:val="Normal"/>
        <w:widowControl w:val="false"/>
        <w:spacing w:lineRule="exact" w:line="300"/>
        <w:jc w:val="center"/>
        <w:rPr>
          <w:rFonts w:ascii="Arial" w:hAnsi="Arial"/>
          <w:sz w:val="24"/>
          <w:szCs w:val="24"/>
        </w:rPr>
      </w:pPr>
      <w:r>
        <w:rPr>
          <w:rFonts w:cs="Aptos Display" w:ascii="Arial" w:hAnsi="Arial" w:cstheme="majorHAnsi"/>
          <w:bCs/>
          <w:sz w:val="24"/>
          <w:szCs w:val="24"/>
        </w:rPr>
        <w:t>_____________________________________________________</w:t>
      </w:r>
    </w:p>
    <w:p>
      <w:pPr>
        <w:pStyle w:val="Normal"/>
        <w:widowControl w:val="false"/>
        <w:spacing w:lineRule="exact" w:line="300"/>
        <w:jc w:val="center"/>
        <w:rPr>
          <w:rFonts w:ascii="Arial" w:hAnsi="Arial"/>
          <w:sz w:val="24"/>
          <w:szCs w:val="24"/>
        </w:rPr>
      </w:pPr>
      <w:r>
        <w:rPr>
          <w:rFonts w:cs="Aptos Display" w:ascii="Arial" w:hAnsi="Arial" w:cstheme="majorHAnsi"/>
          <w:bCs/>
          <w:sz w:val="24"/>
          <w:szCs w:val="24"/>
        </w:rPr>
        <w:t>Assinatura do representante legal/Carimbo</w:t>
      </w:r>
    </w:p>
    <w:p>
      <w:pPr>
        <w:pStyle w:val="Normal"/>
        <w:widowControl w:val="false"/>
        <w:spacing w:lineRule="exact" w:line="300"/>
        <w:jc w:val="center"/>
        <w:rPr>
          <w:rFonts w:ascii="Arial" w:hAnsi="Arial" w:cs="Aptos Display" w:cstheme="majorHAnsi"/>
          <w:b w:val="false"/>
          <w:bCs/>
          <w:sz w:val="24"/>
          <w:szCs w:val="24"/>
          <w:highlight w:val="white"/>
          <w:lang w:val="pt-PT" w:eastAsia="ar-SA"/>
        </w:rPr>
      </w:pPr>
      <w:r>
        <w:rPr>
          <w:rFonts w:cs="Aptos Display" w:cstheme="majorHAnsi" w:ascii="Arial" w:hAnsi="Arial"/>
          <w:b w:val="false"/>
          <w:bCs/>
          <w:sz w:val="24"/>
          <w:szCs w:val="24"/>
          <w:highlight w:val="white"/>
          <w:lang w:val="pt-PT" w:eastAsia="ar-SA"/>
        </w:rPr>
      </w:r>
    </w:p>
    <w:p>
      <w:pPr>
        <w:pStyle w:val="Normal"/>
        <w:widowControl w:val="false"/>
        <w:spacing w:lineRule="exact" w:line="300"/>
        <w:jc w:val="center"/>
        <w:rPr>
          <w:rStyle w:val="Fontepargpadro"/>
          <w:rFonts w:ascii="Arial" w:hAnsi="Arial" w:cs="Aptos Display" w:cstheme="majorHAnsi"/>
          <w:b w:val="false"/>
          <w:bCs/>
          <w:i w:val="false"/>
          <w:i w:val="false"/>
          <w:iCs w:val="false"/>
          <w:color w:val="000000"/>
          <w:spacing w:val="0"/>
          <w:sz w:val="20"/>
          <w:szCs w:val="24"/>
          <w:highlight w:val="white"/>
          <w:u w:val="none"/>
          <w:shd w:fill="auto" w:val="clear"/>
          <w:lang w:val="pt-PT" w:eastAsia="ar-SA"/>
        </w:rPr>
      </w:pPr>
      <w:r>
        <w:rPr>
          <w:rFonts w:cs="Aptos Display" w:cstheme="majorHAnsi" w:ascii="Arial" w:hAnsi="Arial"/>
          <w:b w:val="false"/>
          <w:bCs/>
          <w:i w:val="false"/>
          <w:iCs w:val="false"/>
          <w:color w:val="000000"/>
          <w:spacing w:val="0"/>
          <w:sz w:val="20"/>
          <w:szCs w:val="24"/>
          <w:highlight w:val="white"/>
          <w:u w:val="none"/>
          <w:shd w:fill="auto" w:val="clear"/>
          <w:lang w:val="pt-PT" w:eastAsia="ar-SA"/>
        </w:rPr>
      </w:r>
    </w:p>
    <w:p>
      <w:pPr>
        <w:pStyle w:val="Normal"/>
        <w:ind w:firstLine="709"/>
        <w:jc w:val="center"/>
        <w:rPr>
          <w:rFonts w:ascii="Arial" w:hAnsi="Arial" w:cs="Arial"/>
        </w:rPr>
      </w:pPr>
      <w:r>
        <w:rPr>
          <w:rFonts w:cs="Arial" w:ascii="Arial" w:hAnsi="Arial"/>
        </w:rPr>
      </w:r>
    </w:p>
    <w:p>
      <w:pPr>
        <w:pStyle w:val="Normal"/>
        <w:ind w:firstLine="709"/>
        <w:jc w:val="center"/>
        <w:rPr>
          <w:rFonts w:ascii="Arial" w:hAnsi="Arial" w:cs="Arial"/>
        </w:rPr>
      </w:pPr>
      <w:r>
        <w:rPr>
          <w:rFonts w:cs="Arial" w:ascii="Arial" w:hAnsi="Arial"/>
        </w:rPr>
      </w:r>
    </w:p>
    <w:p>
      <w:pPr>
        <w:pStyle w:val="Normal"/>
        <w:ind w:firstLine="709"/>
        <w:jc w:val="center"/>
        <w:rPr>
          <w:rFonts w:ascii="Arial" w:hAnsi="Arial" w:cs="Arial"/>
        </w:rPr>
      </w:pPr>
      <w:r>
        <w:rPr>
          <w:rFonts w:cs="Arial" w:ascii="Arial" w:hAnsi="Arial"/>
        </w:rPr>
      </w:r>
    </w:p>
    <w:p>
      <w:pPr>
        <w:pStyle w:val="Normal"/>
        <w:ind w:firstLine="709"/>
        <w:jc w:val="center"/>
        <w:rPr>
          <w:rFonts w:ascii="Arial" w:hAnsi="Arial" w:cs="Arial"/>
        </w:rPr>
      </w:pPr>
      <w:r>
        <w:rPr>
          <w:rFonts w:cs="Arial" w:ascii="Arial" w:hAnsi="Arial"/>
        </w:rPr>
      </w:r>
    </w:p>
    <w:p>
      <w:pPr>
        <w:pStyle w:val="Normal"/>
        <w:ind w:firstLine="709"/>
        <w:jc w:val="center"/>
        <w:rPr>
          <w:rFonts w:ascii="Arial" w:hAnsi="Arial" w:cs="Arial"/>
        </w:rPr>
      </w:pPr>
      <w:r>
        <w:rPr>
          <w:rFonts w:cs="Arial" w:ascii="Arial" w:hAnsi="Arial"/>
        </w:rPr>
      </w:r>
    </w:p>
    <w:p>
      <w:pPr>
        <w:pStyle w:val="Normal"/>
        <w:ind w:firstLine="709"/>
        <w:jc w:val="center"/>
        <w:rPr>
          <w:rFonts w:ascii="Arial" w:hAnsi="Arial" w:cs="Arial"/>
        </w:rPr>
      </w:pPr>
      <w:r>
        <w:rPr>
          <w:rFonts w:cs="Arial" w:ascii="Arial" w:hAnsi="Arial"/>
        </w:rPr>
      </w:r>
    </w:p>
    <w:p>
      <w:pPr>
        <w:pStyle w:val="Normal"/>
        <w:ind w:firstLine="709"/>
        <w:jc w:val="center"/>
        <w:rPr>
          <w:rFonts w:ascii="Arial" w:hAnsi="Arial" w:cs="Arial"/>
        </w:rPr>
      </w:pPr>
      <w:r>
        <w:rPr>
          <w:rFonts w:cs="Arial" w:ascii="Arial" w:hAnsi="Arial"/>
        </w:rPr>
      </w:r>
    </w:p>
    <w:p>
      <w:pPr>
        <w:pStyle w:val="Normal"/>
        <w:ind w:firstLine="709"/>
        <w:jc w:val="center"/>
        <w:rPr>
          <w:rFonts w:ascii="Arial" w:hAnsi="Arial" w:cs="Arial"/>
        </w:rPr>
      </w:pPr>
      <w:r>
        <w:rPr>
          <w:rFonts w:cs="Arial" w:ascii="Arial" w:hAnsi="Arial"/>
        </w:rPr>
      </w:r>
      <w:r>
        <w:br w:type="page"/>
      </w:r>
    </w:p>
    <w:p>
      <w:pPr>
        <w:pStyle w:val="Normal"/>
        <w:spacing w:lineRule="auto" w:line="360" w:before="0" w:after="0"/>
        <w:jc w:val="center"/>
        <w:rPr/>
      </w:pPr>
      <w:r>
        <w:rPr>
          <w:rStyle w:val="Fontepargpadro"/>
          <w:rFonts w:ascii="Arial" w:hAnsi="Arial"/>
          <w:b/>
          <w:bCs/>
          <w:sz w:val="24"/>
          <w:szCs w:val="24"/>
        </w:rPr>
        <w:t>ANEXO</w:t>
      </w:r>
      <w:r>
        <w:rPr>
          <w:rStyle w:val="Fontepargpadro"/>
          <w:rFonts w:eastAsia="Arial" w:ascii="Arial" w:hAnsi="Arial"/>
          <w:b/>
          <w:bCs/>
          <w:sz w:val="24"/>
          <w:szCs w:val="24"/>
        </w:rPr>
        <w:t xml:space="preserve"> VIII</w:t>
      </w:r>
    </w:p>
    <w:p>
      <w:pPr>
        <w:pStyle w:val="Normal"/>
        <w:spacing w:lineRule="auto" w:line="360" w:before="0" w:after="0"/>
        <w:jc w:val="center"/>
        <w:rPr/>
      </w:pPr>
      <w:r>
        <w:rPr>
          <w:rStyle w:val="Fontepargpadro"/>
          <w:rFonts w:ascii="Arial" w:hAnsi="Arial"/>
          <w:b/>
          <w:bCs/>
          <w:sz w:val="24"/>
          <w:szCs w:val="24"/>
        </w:rPr>
        <w:t>MINUTA DE</w:t>
      </w:r>
      <w:r>
        <w:rPr>
          <w:rStyle w:val="Fontepargpadro"/>
          <w:rFonts w:eastAsia="Arial" w:ascii="Arial" w:hAnsi="Arial"/>
          <w:b/>
          <w:bCs/>
          <w:sz w:val="24"/>
          <w:szCs w:val="24"/>
        </w:rPr>
        <w:t xml:space="preserve"> </w:t>
      </w:r>
      <w:r>
        <w:rPr>
          <w:rStyle w:val="Fontepargpadro"/>
          <w:rFonts w:ascii="Arial" w:hAnsi="Arial"/>
          <w:b/>
          <w:bCs/>
          <w:sz w:val="24"/>
          <w:szCs w:val="24"/>
        </w:rPr>
        <w:t>CONTRATO</w:t>
      </w:r>
    </w:p>
    <w:p>
      <w:pPr>
        <w:pStyle w:val="Normal"/>
        <w:spacing w:lineRule="auto" w:line="360" w:before="0" w:after="0"/>
        <w:ind w:left="0" w:right="0" w:firstLine="1134"/>
        <w:rPr>
          <w:rFonts w:ascii="Arial" w:hAnsi="Arial"/>
          <w:sz w:val="24"/>
          <w:szCs w:val="24"/>
        </w:rPr>
      </w:pPr>
      <w:r>
        <w:rPr>
          <w:rFonts w:ascii="Arial" w:hAnsi="Arial"/>
          <w:sz w:val="24"/>
          <w:szCs w:val="24"/>
        </w:rPr>
      </w:r>
    </w:p>
    <w:p>
      <w:pPr>
        <w:pStyle w:val="Normal"/>
        <w:spacing w:lineRule="auto" w:line="360" w:before="0" w:after="0"/>
        <w:ind w:left="0" w:right="0" w:firstLine="1134"/>
        <w:rPr>
          <w:rFonts w:ascii="Arial" w:hAnsi="Arial"/>
          <w:sz w:val="24"/>
          <w:szCs w:val="24"/>
        </w:rPr>
      </w:pPr>
      <w:r>
        <w:rPr>
          <w:rFonts w:ascii="Arial" w:hAnsi="Arial"/>
          <w:sz w:val="24"/>
          <w:szCs w:val="24"/>
        </w:rPr>
      </w:r>
    </w:p>
    <w:p>
      <w:pPr>
        <w:pStyle w:val="Normal"/>
        <w:spacing w:lineRule="auto" w:line="360" w:before="0" w:after="0"/>
        <w:ind w:left="0" w:right="0" w:firstLine="1134"/>
        <w:jc w:val="both"/>
        <w:rPr/>
      </w:pPr>
      <w:r>
        <w:rPr>
          <w:rStyle w:val="Fontepargpadro"/>
          <w:rFonts w:ascii="Arial" w:hAnsi="Arial"/>
          <w:sz w:val="24"/>
          <w:szCs w:val="24"/>
        </w:rPr>
        <w:t xml:space="preserve">Por este instrumento particular, a </w:t>
      </w:r>
      <w:r>
        <w:rPr>
          <w:rStyle w:val="Fontepargpadro"/>
          <w:rFonts w:ascii="Arial" w:hAnsi="Arial"/>
          <w:b/>
          <w:sz w:val="24"/>
          <w:szCs w:val="24"/>
        </w:rPr>
        <w:t>CÂMARA</w:t>
      </w:r>
      <w:r>
        <w:rPr>
          <w:rStyle w:val="Fontepargpadro"/>
          <w:rFonts w:eastAsia="Andalus" w:ascii="Arial" w:hAnsi="Arial"/>
          <w:b/>
          <w:sz w:val="24"/>
          <w:szCs w:val="24"/>
        </w:rPr>
        <w:t xml:space="preserve"> </w:t>
      </w:r>
      <w:r>
        <w:rPr>
          <w:rStyle w:val="Fontepargpadro"/>
          <w:rFonts w:ascii="Arial" w:hAnsi="Arial"/>
          <w:b/>
          <w:sz w:val="24"/>
          <w:szCs w:val="24"/>
        </w:rPr>
        <w:t>MUNICIPAL</w:t>
      </w:r>
      <w:r>
        <w:rPr>
          <w:rStyle w:val="Fontepargpadro"/>
          <w:rFonts w:eastAsia="Andalus" w:ascii="Arial" w:hAnsi="Arial"/>
          <w:b/>
          <w:sz w:val="24"/>
          <w:szCs w:val="24"/>
        </w:rPr>
        <w:t xml:space="preserve"> </w:t>
      </w:r>
      <w:r>
        <w:rPr>
          <w:rStyle w:val="Fontepargpadro"/>
          <w:rFonts w:ascii="Arial" w:hAnsi="Arial"/>
          <w:b/>
          <w:sz w:val="24"/>
          <w:szCs w:val="24"/>
        </w:rPr>
        <w:t>DE VEREADORES DE SARANDI/RS,</w:t>
      </w:r>
      <w:r>
        <w:rPr>
          <w:rStyle w:val="Fontepargpadro"/>
          <w:rFonts w:eastAsia="Andalus" w:ascii="Arial" w:hAnsi="Arial"/>
          <w:b/>
          <w:sz w:val="24"/>
          <w:szCs w:val="24"/>
        </w:rPr>
        <w:t xml:space="preserve"> </w:t>
      </w:r>
      <w:r>
        <w:rPr>
          <w:rStyle w:val="Fontepargpadro"/>
          <w:rFonts w:ascii="Arial" w:hAnsi="Arial"/>
          <w:sz w:val="24"/>
          <w:szCs w:val="24"/>
        </w:rPr>
        <w:t>pessoa</w:t>
      </w:r>
      <w:r>
        <w:rPr>
          <w:rStyle w:val="Fontepargpadro"/>
          <w:rFonts w:eastAsia="Andalus" w:ascii="Arial" w:hAnsi="Arial"/>
          <w:sz w:val="24"/>
          <w:szCs w:val="24"/>
        </w:rPr>
        <w:t xml:space="preserve"> </w:t>
      </w:r>
      <w:r>
        <w:rPr>
          <w:rStyle w:val="Fontepargpadro"/>
          <w:rFonts w:ascii="Arial" w:hAnsi="Arial"/>
          <w:sz w:val="24"/>
          <w:szCs w:val="24"/>
        </w:rPr>
        <w:t>jurídica</w:t>
      </w:r>
      <w:r>
        <w:rPr>
          <w:rStyle w:val="Fontepargpadro"/>
          <w:rFonts w:eastAsia="Andalus" w:ascii="Arial" w:hAnsi="Arial"/>
          <w:sz w:val="24"/>
          <w:szCs w:val="24"/>
        </w:rPr>
        <w:t xml:space="preserve"> </w:t>
      </w:r>
      <w:r>
        <w:rPr>
          <w:rStyle w:val="Fontepargpadro"/>
          <w:rFonts w:ascii="Arial" w:hAnsi="Arial"/>
          <w:sz w:val="24"/>
          <w:szCs w:val="24"/>
        </w:rPr>
        <w:t>de</w:t>
      </w:r>
      <w:r>
        <w:rPr>
          <w:rStyle w:val="Fontepargpadro"/>
          <w:rFonts w:eastAsia="Andalus" w:ascii="Arial" w:hAnsi="Arial"/>
          <w:sz w:val="24"/>
          <w:szCs w:val="24"/>
        </w:rPr>
        <w:t xml:space="preserve"> </w:t>
      </w:r>
      <w:r>
        <w:rPr>
          <w:rStyle w:val="Fontepargpadro"/>
          <w:rFonts w:ascii="Arial" w:hAnsi="Arial"/>
          <w:sz w:val="24"/>
          <w:szCs w:val="24"/>
        </w:rPr>
        <w:t>direito</w:t>
      </w:r>
      <w:r>
        <w:rPr>
          <w:rStyle w:val="Fontepargpadro"/>
          <w:rFonts w:eastAsia="Andalus" w:ascii="Arial" w:hAnsi="Arial"/>
          <w:sz w:val="24"/>
          <w:szCs w:val="24"/>
        </w:rPr>
        <w:t xml:space="preserve"> </w:t>
      </w:r>
      <w:r>
        <w:rPr>
          <w:rStyle w:val="Fontepargpadro"/>
          <w:rFonts w:ascii="Arial" w:hAnsi="Arial"/>
          <w:sz w:val="24"/>
          <w:szCs w:val="24"/>
        </w:rPr>
        <w:t>público interno,</w:t>
      </w:r>
      <w:r>
        <w:rPr>
          <w:rStyle w:val="Fontepargpadro"/>
          <w:rFonts w:eastAsia="Andalus" w:ascii="Arial" w:hAnsi="Arial"/>
          <w:sz w:val="24"/>
          <w:szCs w:val="24"/>
        </w:rPr>
        <w:t xml:space="preserve"> </w:t>
      </w:r>
      <w:r>
        <w:rPr>
          <w:rStyle w:val="Fontepargpadro"/>
          <w:rFonts w:ascii="Arial" w:hAnsi="Arial"/>
          <w:sz w:val="24"/>
          <w:szCs w:val="24"/>
        </w:rPr>
        <w:t>inscrita</w:t>
      </w:r>
      <w:r>
        <w:rPr>
          <w:rStyle w:val="Fontepargpadro"/>
          <w:rFonts w:eastAsia="Andalus" w:ascii="Arial" w:hAnsi="Arial"/>
          <w:sz w:val="24"/>
          <w:szCs w:val="24"/>
        </w:rPr>
        <w:t xml:space="preserve"> </w:t>
      </w:r>
      <w:r>
        <w:rPr>
          <w:rStyle w:val="Fontepargpadro"/>
          <w:rFonts w:ascii="Arial" w:hAnsi="Arial"/>
          <w:sz w:val="24"/>
          <w:szCs w:val="24"/>
        </w:rPr>
        <w:t>no</w:t>
      </w:r>
      <w:r>
        <w:rPr>
          <w:rStyle w:val="Fontepargpadro"/>
          <w:rFonts w:eastAsia="Andalus" w:ascii="Arial" w:hAnsi="Arial"/>
          <w:sz w:val="24"/>
          <w:szCs w:val="24"/>
        </w:rPr>
        <w:t xml:space="preserve"> </w:t>
      </w:r>
      <w:r>
        <w:rPr>
          <w:rStyle w:val="Fontepargpadro"/>
          <w:rFonts w:ascii="Arial" w:hAnsi="Arial"/>
          <w:sz w:val="24"/>
          <w:szCs w:val="24"/>
        </w:rPr>
        <w:t>CNPJ</w:t>
      </w:r>
      <w:r>
        <w:rPr>
          <w:rStyle w:val="Fontepargpadro"/>
          <w:rFonts w:eastAsia="Andalus" w:ascii="Arial" w:hAnsi="Arial"/>
          <w:sz w:val="24"/>
          <w:szCs w:val="24"/>
        </w:rPr>
        <w:t xml:space="preserve"> sob o </w:t>
      </w:r>
      <w:r>
        <w:rPr>
          <w:rStyle w:val="Fontepargpadro"/>
          <w:rFonts w:ascii="Arial" w:hAnsi="Arial"/>
          <w:sz w:val="24"/>
          <w:szCs w:val="24"/>
        </w:rPr>
        <w:t>n.º</w:t>
      </w:r>
      <w:r>
        <w:rPr>
          <w:rStyle w:val="Fontepargpadro"/>
          <w:rFonts w:eastAsia="Andalus" w:ascii="Arial" w:hAnsi="Arial"/>
          <w:sz w:val="24"/>
          <w:szCs w:val="24"/>
        </w:rPr>
        <w:t xml:space="preserve"> </w:t>
      </w:r>
      <w:r>
        <w:rPr>
          <w:rStyle w:val="Fontepargpadro"/>
          <w:rFonts w:ascii="Arial" w:hAnsi="Arial"/>
          <w:color w:val="00000A"/>
          <w:sz w:val="24"/>
          <w:szCs w:val="24"/>
          <w:lang w:eastAsia="ar-SA"/>
        </w:rPr>
        <w:t>90.161.779/0001-10</w:t>
      </w:r>
      <w:r>
        <w:rPr>
          <w:rStyle w:val="Fontepargpadro"/>
          <w:rFonts w:ascii="Arial" w:hAnsi="Arial"/>
          <w:sz w:val="24"/>
          <w:szCs w:val="24"/>
        </w:rPr>
        <w:t>,</w:t>
      </w:r>
      <w:r>
        <w:rPr>
          <w:rStyle w:val="Fontepargpadro"/>
          <w:rFonts w:eastAsia="Andalus" w:ascii="Arial" w:hAnsi="Arial"/>
          <w:sz w:val="24"/>
          <w:szCs w:val="24"/>
        </w:rPr>
        <w:t xml:space="preserve"> </w:t>
      </w:r>
      <w:r>
        <w:rPr>
          <w:rStyle w:val="Fontepargpadro"/>
          <w:rFonts w:ascii="Arial" w:hAnsi="Arial"/>
          <w:sz w:val="24"/>
          <w:szCs w:val="24"/>
        </w:rPr>
        <w:t>com</w:t>
      </w:r>
      <w:r>
        <w:rPr>
          <w:rStyle w:val="Fontepargpadro"/>
          <w:rFonts w:eastAsia="Andalus" w:ascii="Arial" w:hAnsi="Arial"/>
          <w:sz w:val="24"/>
          <w:szCs w:val="24"/>
        </w:rPr>
        <w:t xml:space="preserve"> </w:t>
      </w:r>
      <w:r>
        <w:rPr>
          <w:rStyle w:val="Fontepargpadro"/>
          <w:rFonts w:ascii="Arial" w:hAnsi="Arial"/>
          <w:sz w:val="24"/>
          <w:szCs w:val="24"/>
        </w:rPr>
        <w:t>sede</w:t>
      </w:r>
      <w:r>
        <w:rPr>
          <w:rStyle w:val="Fontepargpadro"/>
          <w:rFonts w:eastAsia="Andalus" w:ascii="Arial" w:hAnsi="Arial"/>
          <w:sz w:val="24"/>
          <w:szCs w:val="24"/>
        </w:rPr>
        <w:t xml:space="preserve"> </w:t>
      </w:r>
      <w:r>
        <w:rPr>
          <w:rStyle w:val="Fontepargpadro"/>
          <w:rFonts w:ascii="Arial" w:hAnsi="Arial"/>
          <w:sz w:val="24"/>
          <w:szCs w:val="24"/>
        </w:rPr>
        <w:t>na</w:t>
      </w:r>
      <w:r>
        <w:rPr>
          <w:rStyle w:val="Fontepargpadro"/>
          <w:rFonts w:eastAsia="Andalus" w:ascii="Arial" w:hAnsi="Arial"/>
          <w:sz w:val="24"/>
          <w:szCs w:val="24"/>
        </w:rPr>
        <w:t xml:space="preserve"> </w:t>
      </w:r>
      <w:r>
        <w:rPr>
          <w:rStyle w:val="Fontepargpadro"/>
          <w:rFonts w:ascii="Arial" w:hAnsi="Arial"/>
          <w:color w:val="00000A"/>
          <w:sz w:val="24"/>
          <w:szCs w:val="24"/>
          <w:lang w:eastAsia="ar-SA"/>
        </w:rPr>
        <w:t>Avenida Sete de Setembro, n.º 1790 no Município de Sarandi/RS</w:t>
      </w:r>
      <w:r>
        <w:rPr>
          <w:rStyle w:val="Fontepargpadro"/>
          <w:rFonts w:ascii="Arial" w:hAnsi="Arial"/>
          <w:sz w:val="24"/>
          <w:szCs w:val="24"/>
        </w:rPr>
        <w:t>,</w:t>
      </w:r>
      <w:r>
        <w:rPr>
          <w:rStyle w:val="Fontepargpadro"/>
          <w:rFonts w:eastAsia="Andalus" w:ascii="Arial" w:hAnsi="Arial"/>
          <w:sz w:val="24"/>
          <w:szCs w:val="24"/>
        </w:rPr>
        <w:t xml:space="preserve"> </w:t>
      </w:r>
      <w:r>
        <w:rPr>
          <w:rStyle w:val="Fontepargpadro"/>
          <w:rFonts w:ascii="Arial" w:hAnsi="Arial"/>
          <w:sz w:val="24"/>
          <w:szCs w:val="24"/>
        </w:rPr>
        <w:t>doravante</w:t>
      </w:r>
      <w:r>
        <w:rPr>
          <w:rStyle w:val="Fontepargpadro"/>
          <w:rFonts w:eastAsia="Andalus" w:ascii="Arial" w:hAnsi="Arial"/>
          <w:sz w:val="24"/>
          <w:szCs w:val="24"/>
        </w:rPr>
        <w:t xml:space="preserve"> </w:t>
      </w:r>
      <w:r>
        <w:rPr>
          <w:rStyle w:val="Fontepargpadro"/>
          <w:rFonts w:ascii="Arial" w:hAnsi="Arial"/>
          <w:sz w:val="24"/>
          <w:szCs w:val="24"/>
        </w:rPr>
        <w:t>denominada</w:t>
      </w:r>
      <w:r>
        <w:rPr>
          <w:rStyle w:val="Fontepargpadro"/>
          <w:rFonts w:eastAsia="Andalus" w:ascii="Arial" w:hAnsi="Arial"/>
          <w:sz w:val="24"/>
          <w:szCs w:val="24"/>
        </w:rPr>
        <w:t xml:space="preserve"> </w:t>
      </w:r>
      <w:r>
        <w:rPr>
          <w:rStyle w:val="Fontepargpadro"/>
          <w:rFonts w:ascii="Arial" w:hAnsi="Arial"/>
          <w:sz w:val="24"/>
          <w:szCs w:val="24"/>
        </w:rPr>
        <w:t>CONTRATANTE,</w:t>
      </w:r>
      <w:r>
        <w:rPr>
          <w:rStyle w:val="Fontepargpadro"/>
          <w:rFonts w:eastAsia="Andalus" w:ascii="Arial" w:hAnsi="Arial"/>
          <w:sz w:val="24"/>
          <w:szCs w:val="24"/>
        </w:rPr>
        <w:t xml:space="preserve"> </w:t>
      </w:r>
      <w:r>
        <w:rPr>
          <w:rStyle w:val="Fontepargpadro"/>
          <w:rFonts w:ascii="Arial" w:hAnsi="Arial"/>
          <w:sz w:val="24"/>
          <w:szCs w:val="24"/>
        </w:rPr>
        <w:t>neste</w:t>
      </w:r>
      <w:r>
        <w:rPr>
          <w:rStyle w:val="Fontepargpadro"/>
          <w:rFonts w:eastAsia="Andalus" w:ascii="Arial" w:hAnsi="Arial"/>
          <w:sz w:val="24"/>
          <w:szCs w:val="24"/>
        </w:rPr>
        <w:t xml:space="preserve"> </w:t>
      </w:r>
      <w:r>
        <w:rPr>
          <w:rStyle w:val="Fontepargpadro"/>
          <w:rFonts w:ascii="Arial" w:hAnsi="Arial"/>
          <w:sz w:val="24"/>
          <w:szCs w:val="24"/>
        </w:rPr>
        <w:t>ato</w:t>
      </w:r>
      <w:r>
        <w:rPr>
          <w:rStyle w:val="Fontepargpadro"/>
          <w:rFonts w:eastAsia="Andalus" w:ascii="Arial" w:hAnsi="Arial"/>
          <w:sz w:val="24"/>
          <w:szCs w:val="24"/>
        </w:rPr>
        <w:t xml:space="preserve"> </w:t>
      </w:r>
      <w:r>
        <w:rPr>
          <w:rStyle w:val="Fontepargpadro"/>
          <w:rFonts w:ascii="Arial" w:hAnsi="Arial"/>
          <w:sz w:val="24"/>
          <w:szCs w:val="24"/>
        </w:rPr>
        <w:t>representado</w:t>
      </w:r>
      <w:r>
        <w:rPr>
          <w:rStyle w:val="Fontepargpadro"/>
          <w:rFonts w:eastAsia="Andalus" w:ascii="Arial" w:hAnsi="Arial"/>
          <w:sz w:val="24"/>
          <w:szCs w:val="24"/>
        </w:rPr>
        <w:t xml:space="preserve"> </w:t>
      </w:r>
      <w:r>
        <w:rPr>
          <w:rStyle w:val="Fontepargpadro"/>
          <w:rFonts w:ascii="Arial" w:hAnsi="Arial"/>
          <w:sz w:val="24"/>
          <w:szCs w:val="24"/>
        </w:rPr>
        <w:t>por</w:t>
      </w:r>
      <w:r>
        <w:rPr>
          <w:rStyle w:val="Fontepargpadro"/>
          <w:rFonts w:eastAsia="Andalus" w:ascii="Arial" w:hAnsi="Arial"/>
          <w:sz w:val="24"/>
          <w:szCs w:val="24"/>
        </w:rPr>
        <w:t xml:space="preserve"> </w:t>
      </w:r>
      <w:r>
        <w:rPr>
          <w:rStyle w:val="Fontepargpadro"/>
          <w:rFonts w:ascii="Arial" w:hAnsi="Arial"/>
          <w:sz w:val="24"/>
          <w:szCs w:val="24"/>
        </w:rPr>
        <w:t>seu</w:t>
      </w:r>
      <w:r>
        <w:rPr>
          <w:rStyle w:val="Fontepargpadro"/>
          <w:rFonts w:eastAsia="Andalus" w:ascii="Arial" w:hAnsi="Arial"/>
          <w:sz w:val="24"/>
          <w:szCs w:val="24"/>
        </w:rPr>
        <w:t xml:space="preserve"> </w:t>
      </w:r>
      <w:r>
        <w:rPr>
          <w:rStyle w:val="Fontepargpadro"/>
          <w:rFonts w:ascii="Arial" w:hAnsi="Arial"/>
          <w:sz w:val="24"/>
          <w:szCs w:val="24"/>
        </w:rPr>
        <w:t>Presidente,</w:t>
      </w:r>
      <w:r>
        <w:rPr>
          <w:rStyle w:val="Fontepargpadro"/>
          <w:rFonts w:eastAsia="Andalus" w:ascii="Arial" w:hAnsi="Arial"/>
          <w:sz w:val="24"/>
          <w:szCs w:val="24"/>
        </w:rPr>
        <w:t xml:space="preserve"> vereador </w:t>
      </w:r>
      <w:r>
        <w:rPr>
          <w:rStyle w:val="Fontepargpadro"/>
          <w:rFonts w:eastAsia="Andalus" w:cs="Arial" w:ascii="Arial" w:hAnsi="Arial"/>
          <w:b/>
          <w:bCs/>
          <w:color w:val="00000A"/>
          <w:kern w:val="0"/>
          <w:sz w:val="24"/>
          <w:szCs w:val="24"/>
          <w:lang w:eastAsia="ar-SA"/>
        </w:rPr>
        <w:t>WILMAR JOSÉ DE AZEREDO</w:t>
      </w:r>
      <w:r>
        <w:rPr>
          <w:rStyle w:val="Fontepargpadro"/>
          <w:rFonts w:eastAsia="Andalus" w:ascii="Arial" w:hAnsi="Arial"/>
          <w:sz w:val="24"/>
          <w:szCs w:val="24"/>
        </w:rPr>
        <w:t xml:space="preserve">, </w:t>
      </w:r>
      <w:r>
        <w:rPr>
          <w:rStyle w:val="Fontepargpadro"/>
          <w:rFonts w:eastAsia="Andalus" w:ascii="Arial" w:hAnsi="Arial"/>
          <w:color w:val="00000A"/>
          <w:kern w:val="0"/>
          <w:sz w:val="24"/>
          <w:szCs w:val="24"/>
          <w:lang w:eastAsia="ar-SA"/>
        </w:rPr>
        <w:t xml:space="preserve">brasileiro, inscrito no CPF sob o n.º </w:t>
      </w:r>
      <w:r>
        <w:rPr>
          <w:rStyle w:val="Fontepargpadro"/>
          <w:rFonts w:eastAsia="Andalus" w:ascii="Arial" w:hAnsi="Arial"/>
          <w:bCs/>
          <w:color w:val="00000A"/>
          <w:kern w:val="0"/>
          <w:sz w:val="24"/>
          <w:szCs w:val="24"/>
          <w:lang w:eastAsia="ar-SA"/>
        </w:rPr>
        <w:t>346.989.300-49</w:t>
      </w:r>
      <w:r>
        <w:rPr>
          <w:rStyle w:val="Fontepargpadro"/>
          <w:rFonts w:ascii="Arial" w:hAnsi="Arial"/>
          <w:sz w:val="24"/>
          <w:szCs w:val="24"/>
        </w:rPr>
        <w:t>,</w:t>
      </w:r>
      <w:r>
        <w:rPr>
          <w:rStyle w:val="Fontepargpadro"/>
          <w:rFonts w:eastAsia="Andalus" w:ascii="Arial" w:hAnsi="Arial"/>
          <w:sz w:val="24"/>
          <w:szCs w:val="24"/>
        </w:rPr>
        <w:t xml:space="preserve"> </w:t>
      </w:r>
      <w:r>
        <w:rPr>
          <w:rStyle w:val="Fontepargpadro"/>
          <w:rFonts w:ascii="Arial" w:hAnsi="Arial"/>
          <w:sz w:val="24"/>
          <w:szCs w:val="24"/>
        </w:rPr>
        <w:t>e,</w:t>
      </w:r>
      <w:r>
        <w:rPr>
          <w:rStyle w:val="Fontepargpadro"/>
          <w:rFonts w:eastAsia="Andalus" w:ascii="Arial" w:hAnsi="Arial"/>
          <w:sz w:val="24"/>
          <w:szCs w:val="24"/>
        </w:rPr>
        <w:t xml:space="preserve"> </w:t>
      </w:r>
      <w:r>
        <w:rPr>
          <w:rStyle w:val="Fontepargpadro"/>
          <w:rFonts w:ascii="Arial" w:hAnsi="Arial"/>
          <w:sz w:val="24"/>
          <w:szCs w:val="24"/>
        </w:rPr>
        <w:t>de</w:t>
      </w:r>
      <w:r>
        <w:rPr>
          <w:rStyle w:val="Fontepargpadro"/>
          <w:rFonts w:eastAsia="Andalus" w:ascii="Arial" w:hAnsi="Arial"/>
          <w:sz w:val="24"/>
          <w:szCs w:val="24"/>
        </w:rPr>
        <w:t xml:space="preserve"> </w:t>
      </w:r>
      <w:r>
        <w:rPr>
          <w:rStyle w:val="Fontepargpadro"/>
          <w:rFonts w:ascii="Arial" w:hAnsi="Arial"/>
          <w:sz w:val="24"/>
          <w:szCs w:val="24"/>
        </w:rPr>
        <w:t>outro</w:t>
      </w:r>
      <w:r>
        <w:rPr>
          <w:rStyle w:val="Fontepargpadro"/>
          <w:rFonts w:eastAsia="Andalus" w:ascii="Arial" w:hAnsi="Arial"/>
          <w:sz w:val="24"/>
          <w:szCs w:val="24"/>
        </w:rPr>
        <w:t xml:space="preserve"> </w:t>
      </w:r>
      <w:r>
        <w:rPr>
          <w:rStyle w:val="Fontepargpadro"/>
          <w:rFonts w:ascii="Arial" w:hAnsi="Arial"/>
          <w:sz w:val="24"/>
          <w:szCs w:val="24"/>
        </w:rPr>
        <w:t>lado,</w:t>
      </w:r>
      <w:r>
        <w:rPr>
          <w:rStyle w:val="Fontepargpadro"/>
          <w:rFonts w:eastAsia="Andalus" w:ascii="Arial" w:hAnsi="Arial"/>
          <w:sz w:val="24"/>
          <w:szCs w:val="24"/>
        </w:rPr>
        <w:t xml:space="preserve"> </w:t>
      </w:r>
      <w:r>
        <w:rPr>
          <w:rStyle w:val="Fontepargpadro"/>
          <w:rFonts w:ascii="Arial" w:hAnsi="Arial"/>
          <w:sz w:val="24"/>
          <w:szCs w:val="24"/>
        </w:rPr>
        <w:t>a</w:t>
      </w:r>
      <w:r>
        <w:rPr>
          <w:rStyle w:val="Fontepargpadro"/>
          <w:rFonts w:eastAsia="Andalus" w:ascii="Arial" w:hAnsi="Arial"/>
          <w:sz w:val="24"/>
          <w:szCs w:val="24"/>
        </w:rPr>
        <w:t xml:space="preserve"> </w:t>
      </w:r>
      <w:r>
        <w:rPr>
          <w:rStyle w:val="Fontepargpadro"/>
          <w:rFonts w:ascii="Arial" w:hAnsi="Arial"/>
          <w:sz w:val="24"/>
          <w:szCs w:val="24"/>
        </w:rPr>
        <w:t xml:space="preserve">empresa </w:t>
      </w:r>
      <w:r>
        <w:rPr>
          <w:rStyle w:val="Fontepargpadro"/>
          <w:rFonts w:ascii="Arial" w:hAnsi="Arial"/>
          <w:b/>
          <w:sz w:val="24"/>
          <w:szCs w:val="24"/>
        </w:rPr>
        <w:t>XXXXXXXXXXXXXXXXXXXXXX</w:t>
      </w:r>
      <w:r>
        <w:rPr>
          <w:rStyle w:val="Fontepargpadro"/>
          <w:rFonts w:ascii="Arial" w:hAnsi="Arial"/>
          <w:b/>
          <w:bCs/>
          <w:sz w:val="24"/>
          <w:szCs w:val="24"/>
        </w:rPr>
        <w:t>,</w:t>
      </w:r>
      <w:r>
        <w:rPr>
          <w:rStyle w:val="Fontepargpadro"/>
          <w:rFonts w:ascii="Arial" w:hAnsi="Arial"/>
          <w:b/>
          <w:sz w:val="24"/>
          <w:szCs w:val="24"/>
        </w:rPr>
        <w:t xml:space="preserve"> </w:t>
      </w:r>
      <w:r>
        <w:rPr>
          <w:rStyle w:val="Fontepargpadro"/>
          <w:rFonts w:ascii="Arial" w:hAnsi="Arial"/>
          <w:sz w:val="24"/>
          <w:szCs w:val="24"/>
        </w:rPr>
        <w:t>pessoa jurídica de direito privado, inscrita no CNPJ sob o n.° XXXXXXXXXXXXXXXXXXX, com sede na XXXXXXXXXXXXXXXXXXXXXXXXX, doravante</w:t>
      </w:r>
      <w:r>
        <w:rPr>
          <w:rStyle w:val="Fontepargpadro"/>
          <w:rFonts w:eastAsia="Andalus" w:ascii="Arial" w:hAnsi="Arial"/>
          <w:sz w:val="24"/>
          <w:szCs w:val="24"/>
        </w:rPr>
        <w:t xml:space="preserve"> </w:t>
      </w:r>
      <w:r>
        <w:rPr>
          <w:rStyle w:val="Fontepargpadro"/>
          <w:rFonts w:ascii="Arial" w:hAnsi="Arial"/>
          <w:sz w:val="24"/>
          <w:szCs w:val="24"/>
        </w:rPr>
        <w:t>denominada</w:t>
      </w:r>
      <w:r>
        <w:rPr>
          <w:rStyle w:val="Fontepargpadro"/>
          <w:rFonts w:eastAsia="Andalus" w:ascii="Arial" w:hAnsi="Arial"/>
          <w:sz w:val="24"/>
          <w:szCs w:val="24"/>
        </w:rPr>
        <w:t xml:space="preserve"> </w:t>
      </w:r>
      <w:r>
        <w:rPr>
          <w:rStyle w:val="Fontepargpadro"/>
          <w:rFonts w:ascii="Arial" w:hAnsi="Arial"/>
          <w:sz w:val="24"/>
          <w:szCs w:val="24"/>
        </w:rPr>
        <w:t>CONTRATADA,</w:t>
      </w:r>
      <w:r>
        <w:rPr>
          <w:rStyle w:val="Fontepargpadro"/>
          <w:rFonts w:eastAsia="Andalus" w:ascii="Arial" w:hAnsi="Arial"/>
          <w:sz w:val="24"/>
          <w:szCs w:val="24"/>
        </w:rPr>
        <w:t xml:space="preserve"> </w:t>
      </w:r>
      <w:r>
        <w:rPr>
          <w:rStyle w:val="Fontepargpadro"/>
          <w:rFonts w:ascii="Arial" w:hAnsi="Arial"/>
          <w:sz w:val="24"/>
          <w:szCs w:val="24"/>
        </w:rPr>
        <w:t>neste ato representada por XXXXXXXXXXXXXXXXXX, inscrito no CPF</w:t>
      </w:r>
      <w:r>
        <w:rPr>
          <w:rStyle w:val="Fontepargpadro"/>
          <w:rFonts w:eastAsia="Andalus" w:ascii="Arial" w:hAnsi="Arial"/>
          <w:sz w:val="24"/>
          <w:szCs w:val="24"/>
        </w:rPr>
        <w:t xml:space="preserve"> sob o </w:t>
      </w:r>
      <w:r>
        <w:rPr>
          <w:rStyle w:val="Fontepargpadro"/>
          <w:rFonts w:ascii="Arial" w:hAnsi="Arial"/>
          <w:sz w:val="24"/>
          <w:szCs w:val="24"/>
        </w:rPr>
        <w:t>nº XXXXXXXXXXXXXXXXX e no</w:t>
      </w:r>
      <w:r>
        <w:rPr>
          <w:rStyle w:val="Fontepargpadro"/>
          <w:rFonts w:eastAsia="Andalus" w:ascii="Arial" w:hAnsi="Arial"/>
          <w:sz w:val="24"/>
          <w:szCs w:val="24"/>
        </w:rPr>
        <w:t xml:space="preserve"> </w:t>
      </w:r>
      <w:r>
        <w:rPr>
          <w:rStyle w:val="Fontepargpadro"/>
          <w:rFonts w:ascii="Arial" w:hAnsi="Arial"/>
          <w:sz w:val="24"/>
          <w:szCs w:val="24"/>
        </w:rPr>
        <w:t>RG</w:t>
      </w:r>
      <w:r>
        <w:rPr>
          <w:rStyle w:val="Fontepargpadro"/>
          <w:rFonts w:eastAsia="Andalus" w:ascii="Arial" w:hAnsi="Arial"/>
          <w:sz w:val="24"/>
          <w:szCs w:val="24"/>
        </w:rPr>
        <w:t xml:space="preserve"> sob o </w:t>
      </w:r>
      <w:r>
        <w:rPr>
          <w:rStyle w:val="Fontepargpadro"/>
          <w:rFonts w:ascii="Arial" w:hAnsi="Arial"/>
          <w:sz w:val="24"/>
          <w:szCs w:val="24"/>
        </w:rPr>
        <w:t>n.º</w:t>
      </w:r>
      <w:r>
        <w:rPr>
          <w:rStyle w:val="Fontepargpadro"/>
          <w:rFonts w:eastAsia="Andalus" w:ascii="Arial" w:hAnsi="Arial"/>
          <w:sz w:val="24"/>
          <w:szCs w:val="24"/>
        </w:rPr>
        <w:t xml:space="preserve">  XXXXXXXXXXXXXXXXXXX, </w:t>
      </w:r>
      <w:r>
        <w:rPr>
          <w:rStyle w:val="Fontepargpadro"/>
          <w:rFonts w:eastAsia="Arial" w:ascii="Arial" w:hAnsi="Arial"/>
          <w:b/>
          <w:sz w:val="24"/>
          <w:szCs w:val="24"/>
        </w:rPr>
        <w:t>celebram o presente Contrato para a execução do objeto descrito na CLÁUSULA PRIMEIRA – DO OBJETO,</w:t>
      </w:r>
      <w:r>
        <w:rPr>
          <w:rStyle w:val="Fontepargpadro"/>
          <w:rFonts w:eastAsia="Arial" w:ascii="Arial" w:hAnsi="Arial"/>
          <w:sz w:val="24"/>
          <w:szCs w:val="24"/>
        </w:rPr>
        <w:t xml:space="preserve"> com o amparo da Lei n.º 14.133/2021 e em decorrência da Dispensa de Licitação n.º 05/2024, com base no inciso II do art. 75 da Lei n.º 14.133/2021, mediante as cláusulas e condições seguintes: </w:t>
      </w:r>
    </w:p>
    <w:p>
      <w:pPr>
        <w:pStyle w:val="Normal"/>
        <w:spacing w:lineRule="auto" w:line="360" w:before="0" w:after="0"/>
        <w:ind w:left="0" w:right="0" w:firstLine="1134"/>
        <w:rPr>
          <w:rFonts w:ascii="Arial" w:hAnsi="Arial"/>
          <w:sz w:val="24"/>
          <w:szCs w:val="24"/>
        </w:rPr>
      </w:pPr>
      <w:r>
        <w:rPr>
          <w:rFonts w:ascii="Arial" w:hAnsi="Arial"/>
          <w:sz w:val="24"/>
          <w:szCs w:val="24"/>
        </w:rPr>
      </w:r>
    </w:p>
    <w:p>
      <w:pPr>
        <w:pStyle w:val="Normal"/>
        <w:spacing w:lineRule="auto" w:line="360" w:before="0" w:after="0"/>
        <w:ind w:left="0" w:right="0" w:firstLine="1134"/>
        <w:rPr>
          <w:rFonts w:ascii="Arial" w:hAnsi="Arial"/>
          <w:sz w:val="24"/>
          <w:szCs w:val="24"/>
        </w:rPr>
      </w:pPr>
      <w:r>
        <w:rPr>
          <w:rFonts w:ascii="Arial" w:hAnsi="Arial"/>
          <w:sz w:val="24"/>
          <w:szCs w:val="24"/>
        </w:rPr>
      </w:r>
    </w:p>
    <w:tbl>
      <w:tblPr>
        <w:tblW w:w="8450" w:type="dxa"/>
        <w:jc w:val="center"/>
        <w:tblInd w:w="0" w:type="dxa"/>
        <w:tblLayout w:type="fixed"/>
        <w:tblCellMar>
          <w:top w:w="0" w:type="dxa"/>
          <w:left w:w="70" w:type="dxa"/>
          <w:bottom w:w="0" w:type="dxa"/>
          <w:right w:w="70" w:type="dxa"/>
        </w:tblCellMar>
      </w:tblPr>
      <w:tblGrid>
        <w:gridCol w:w="8450"/>
      </w:tblGrid>
      <w:tr>
        <w:trPr>
          <w:trHeight w:val="330" w:hRule="atLeast"/>
        </w:trPr>
        <w:tc>
          <w:tcPr>
            <w:tcW w:w="8450" w:type="dxa"/>
            <w:tcBorders>
              <w:top w:val="single" w:sz="4" w:space="0" w:color="000000"/>
              <w:left w:val="single" w:sz="4" w:space="0" w:color="000000"/>
              <w:bottom w:val="single" w:sz="4" w:space="0" w:color="000000"/>
              <w:right w:val="single" w:sz="4" w:space="0" w:color="000000"/>
            </w:tcBorders>
          </w:tcPr>
          <w:p>
            <w:pPr>
              <w:pStyle w:val="Normal"/>
              <w:widowControl w:val="false"/>
              <w:snapToGrid w:val="false"/>
              <w:spacing w:lineRule="auto" w:line="360" w:before="0" w:after="0"/>
              <w:jc w:val="center"/>
              <w:rPr/>
            </w:pPr>
            <w:r>
              <w:rPr>
                <w:rStyle w:val="Fontepargpadro"/>
                <w:rFonts w:eastAsia="Andalus" w:ascii="Arial" w:hAnsi="Arial"/>
                <w:b/>
                <w:sz w:val="24"/>
                <w:szCs w:val="24"/>
              </w:rPr>
              <w:t xml:space="preserve">CLÁUSULA </w:t>
            </w:r>
            <w:r>
              <w:rPr>
                <w:rStyle w:val="Fontepargpadro"/>
                <w:rFonts w:ascii="Arial" w:hAnsi="Arial"/>
                <w:b/>
                <w:sz w:val="24"/>
                <w:szCs w:val="24"/>
              </w:rPr>
              <w:t>PRIMEIRA</w:t>
            </w:r>
            <w:r>
              <w:rPr>
                <w:rStyle w:val="Fontepargpadro"/>
                <w:rFonts w:eastAsia="Andalus" w:ascii="Arial" w:hAnsi="Arial"/>
                <w:b/>
                <w:sz w:val="24"/>
                <w:szCs w:val="24"/>
              </w:rPr>
              <w:t xml:space="preserve"> – </w:t>
            </w:r>
            <w:r>
              <w:rPr>
                <w:rStyle w:val="Fontepargpadro"/>
                <w:rFonts w:ascii="Arial" w:hAnsi="Arial"/>
                <w:b/>
                <w:sz w:val="24"/>
                <w:szCs w:val="24"/>
              </w:rPr>
              <w:t>DO</w:t>
            </w:r>
            <w:r>
              <w:rPr>
                <w:rStyle w:val="Fontepargpadro"/>
                <w:rFonts w:eastAsia="Andalus" w:ascii="Arial" w:hAnsi="Arial"/>
                <w:b/>
                <w:sz w:val="24"/>
                <w:szCs w:val="24"/>
              </w:rPr>
              <w:t xml:space="preserve"> </w:t>
            </w:r>
            <w:r>
              <w:rPr>
                <w:rStyle w:val="Fontepargpadro"/>
                <w:rFonts w:ascii="Arial" w:hAnsi="Arial"/>
                <w:b/>
                <w:sz w:val="24"/>
                <w:szCs w:val="24"/>
              </w:rPr>
              <w:t>OBJETO</w:t>
            </w:r>
          </w:p>
        </w:tc>
      </w:tr>
    </w:tbl>
    <w:p>
      <w:pPr>
        <w:pStyle w:val="Normal"/>
        <w:spacing w:lineRule="auto" w:line="360" w:before="0" w:after="0"/>
        <w:ind w:left="0" w:right="0" w:firstLine="15"/>
        <w:rPr>
          <w:rFonts w:ascii="Arial" w:hAnsi="Arial"/>
          <w:b/>
          <w:bCs/>
          <w:sz w:val="24"/>
          <w:szCs w:val="24"/>
        </w:rPr>
      </w:pPr>
      <w:r>
        <w:rPr>
          <w:rFonts w:ascii="Arial" w:hAnsi="Arial"/>
          <w:b/>
          <w:bCs/>
          <w:sz w:val="24"/>
          <w:szCs w:val="24"/>
        </w:rPr>
      </w:r>
    </w:p>
    <w:p>
      <w:pPr>
        <w:pStyle w:val="Normal"/>
        <w:rPr>
          <w:rFonts w:ascii="Arial" w:hAnsi="Arial"/>
        </w:rPr>
      </w:pPr>
      <w:r>
        <w:rPr>
          <w:rFonts w:cs="Arial" w:ascii="Arial" w:hAnsi="Arial"/>
          <w:b/>
          <w:bCs/>
          <w:sz w:val="24"/>
        </w:rPr>
        <w:t xml:space="preserve">1.1 </w:t>
        <w:tab/>
        <w:t>Corte de Grama</w:t>
      </w:r>
    </w:p>
    <w:p>
      <w:pPr>
        <w:pStyle w:val="Normal"/>
        <w:rPr>
          <w:rFonts w:ascii="Arial" w:hAnsi="Arial" w:cs="Arial"/>
          <w:b/>
          <w:bCs/>
          <w:sz w:val="24"/>
        </w:rPr>
      </w:pPr>
      <w:r>
        <w:rPr>
          <w:rFonts w:cs="Arial" w:ascii="Arial" w:hAnsi="Arial"/>
          <w:b/>
          <w:bCs/>
          <w:sz w:val="24"/>
        </w:rPr>
      </w:r>
    </w:p>
    <w:p>
      <w:pPr>
        <w:pStyle w:val="Normal"/>
        <w:widowControl/>
        <w:numPr>
          <w:ilvl w:val="0"/>
          <w:numId w:val="0"/>
        </w:numPr>
        <w:suppressAutoHyphens w:val="true"/>
        <w:bidi w:val="0"/>
        <w:spacing w:lineRule="auto" w:line="360" w:before="0" w:after="0"/>
        <w:ind w:left="0" w:right="0" w:hanging="0"/>
        <w:jc w:val="left"/>
        <w:rPr>
          <w:rFonts w:ascii="Arial" w:hAnsi="Arial"/>
        </w:rPr>
      </w:pPr>
      <w:r>
        <w:rPr>
          <w:rFonts w:cs="Arial" w:ascii="Arial" w:hAnsi="Arial"/>
          <w:b/>
          <w:bCs/>
          <w:sz w:val="24"/>
        </w:rPr>
        <w:t>Área Total de Corte</w:t>
      </w:r>
      <w:r>
        <w:rPr>
          <w:rFonts w:cs="Arial" w:ascii="Arial" w:hAnsi="Arial"/>
          <w:sz w:val="24"/>
        </w:rPr>
        <w:t>: 84,15 m².</w:t>
      </w:r>
    </w:p>
    <w:p>
      <w:pPr>
        <w:pStyle w:val="Normal"/>
        <w:widowControl/>
        <w:numPr>
          <w:ilvl w:val="0"/>
          <w:numId w:val="0"/>
        </w:numPr>
        <w:suppressAutoHyphens w:val="true"/>
        <w:bidi w:val="0"/>
        <w:spacing w:lineRule="auto" w:line="360" w:before="0" w:after="0"/>
        <w:ind w:left="0" w:right="0" w:hanging="0"/>
        <w:jc w:val="left"/>
        <w:rPr>
          <w:rFonts w:ascii="Arial" w:hAnsi="Arial"/>
        </w:rPr>
      </w:pPr>
      <w:r>
        <w:rPr>
          <w:rFonts w:cs="Arial" w:ascii="Arial" w:hAnsi="Arial"/>
          <w:b/>
          <w:bCs/>
          <w:sz w:val="24"/>
        </w:rPr>
        <w:t>Frequência</w:t>
      </w:r>
      <w:r>
        <w:rPr>
          <w:rFonts w:cs="Arial" w:ascii="Arial" w:hAnsi="Arial"/>
          <w:sz w:val="24"/>
        </w:rPr>
        <w:t>: Mensal ou conforme necessidade, a ser definida pelo contratante.</w:t>
      </w:r>
    </w:p>
    <w:p>
      <w:pPr>
        <w:pStyle w:val="Normal"/>
        <w:widowControl/>
        <w:suppressAutoHyphens w:val="true"/>
        <w:bidi w:val="0"/>
        <w:spacing w:lineRule="auto" w:line="360" w:before="0" w:after="0"/>
        <w:ind w:right="0" w:hanging="0"/>
        <w:jc w:val="left"/>
        <w:rPr>
          <w:rFonts w:ascii="Arial" w:hAnsi="Arial"/>
        </w:rPr>
      </w:pPr>
      <w:r>
        <w:rPr>
          <w:rFonts w:cs="Arial" w:ascii="Arial" w:hAnsi="Arial"/>
          <w:b/>
          <w:bCs/>
          <w:sz w:val="24"/>
        </w:rPr>
        <w:t>Especificações Técnicas</w:t>
      </w:r>
      <w:r>
        <w:rPr>
          <w:rFonts w:cs="Arial" w:ascii="Arial" w:hAnsi="Arial"/>
          <w:sz w:val="24"/>
        </w:rPr>
        <w:t>:</w:t>
      </w:r>
    </w:p>
    <w:p>
      <w:pPr>
        <w:pStyle w:val="Normal"/>
        <w:spacing w:lineRule="auto" w:line="360"/>
        <w:jc w:val="both"/>
        <w:rPr>
          <w:rFonts w:ascii="Arial" w:hAnsi="Arial"/>
        </w:rPr>
      </w:pPr>
      <w:r>
        <w:rPr>
          <w:rFonts w:cs="Arial" w:ascii="Arial" w:hAnsi="Arial"/>
          <w:sz w:val="24"/>
        </w:rPr>
        <w:tab/>
        <w:t>O corte deverá ser realizado de maneira uniforme, mantendo a grama com altura média de 5 cm.</w:t>
      </w:r>
    </w:p>
    <w:p>
      <w:pPr>
        <w:pStyle w:val="Normal"/>
        <w:spacing w:lineRule="auto" w:line="360"/>
        <w:jc w:val="both"/>
        <w:rPr>
          <w:rFonts w:ascii="Arial" w:hAnsi="Arial"/>
        </w:rPr>
      </w:pPr>
      <w:r>
        <w:rPr>
          <w:rFonts w:cs="Arial" w:ascii="Arial" w:hAnsi="Arial"/>
          <w:sz w:val="24"/>
        </w:rPr>
        <w:tab/>
        <w:t>O prestador de serviço deverá utilizar equipamentos apropriados e em bom estado de conservação.</w:t>
      </w:r>
    </w:p>
    <w:p>
      <w:pPr>
        <w:pStyle w:val="Normal"/>
        <w:spacing w:lineRule="auto" w:line="360"/>
        <w:jc w:val="both"/>
        <w:rPr>
          <w:rFonts w:ascii="Arial" w:hAnsi="Arial"/>
        </w:rPr>
      </w:pPr>
      <w:r>
        <w:rPr>
          <w:rFonts w:cs="Arial" w:ascii="Arial" w:hAnsi="Arial"/>
          <w:sz w:val="24"/>
        </w:rPr>
        <w:tab/>
        <w:t>Ao final do serviço, o prestador deverá realizar a limpeza da área, removendo todos os resíduos produzidos pelo corte.</w:t>
      </w:r>
    </w:p>
    <w:p>
      <w:pPr>
        <w:pStyle w:val="Normal"/>
        <w:spacing w:lineRule="auto" w:line="360"/>
        <w:jc w:val="both"/>
        <w:rPr>
          <w:rFonts w:cs="Arial"/>
          <w:sz w:val="24"/>
        </w:rPr>
      </w:pPr>
      <w:r>
        <w:rPr>
          <w:rFonts w:cs="Arial"/>
          <w:sz w:val="24"/>
        </w:rPr>
      </w:r>
    </w:p>
    <w:p>
      <w:pPr>
        <w:pStyle w:val="Normal"/>
        <w:rPr>
          <w:rFonts w:ascii="Arial" w:hAnsi="Arial"/>
        </w:rPr>
      </w:pPr>
      <w:r>
        <w:rPr>
          <w:rFonts w:cs="Arial" w:ascii="Arial" w:hAnsi="Arial"/>
          <w:b/>
          <w:bCs/>
          <w:sz w:val="24"/>
        </w:rPr>
        <w:t xml:space="preserve">1.2 </w:t>
        <w:tab/>
        <w:t>Poda de Árvores</w:t>
      </w:r>
    </w:p>
    <w:p>
      <w:pPr>
        <w:pStyle w:val="Normal"/>
        <w:rPr>
          <w:rFonts w:ascii="Arial" w:hAnsi="Arial" w:cs="Arial"/>
          <w:b/>
          <w:bCs/>
          <w:sz w:val="24"/>
        </w:rPr>
      </w:pPr>
      <w:r>
        <w:rPr>
          <w:rFonts w:cs="Arial" w:ascii="Arial" w:hAnsi="Arial"/>
          <w:b/>
          <w:bCs/>
          <w:sz w:val="24"/>
        </w:rPr>
      </w:r>
    </w:p>
    <w:p>
      <w:pPr>
        <w:pStyle w:val="Normal"/>
        <w:spacing w:lineRule="auto" w:line="360"/>
        <w:rPr>
          <w:rFonts w:ascii="Arial" w:hAnsi="Arial"/>
        </w:rPr>
      </w:pPr>
      <w:r>
        <w:rPr>
          <w:rFonts w:cs="Arial" w:ascii="Arial" w:hAnsi="Arial"/>
          <w:b/>
          <w:bCs/>
          <w:sz w:val="24"/>
        </w:rPr>
        <w:t>Quantidade de Árvores</w:t>
      </w:r>
      <w:r>
        <w:rPr>
          <w:rFonts w:cs="Arial" w:ascii="Arial" w:hAnsi="Arial"/>
          <w:sz w:val="24"/>
        </w:rPr>
        <w:t>: 03 unidades porte grande e 04 unidades porte médio.</w:t>
      </w:r>
    </w:p>
    <w:p>
      <w:pPr>
        <w:pStyle w:val="Normal"/>
        <w:spacing w:lineRule="auto" w:line="360"/>
        <w:rPr>
          <w:rFonts w:ascii="Arial" w:hAnsi="Arial"/>
        </w:rPr>
      </w:pPr>
      <w:r>
        <w:rPr>
          <w:rFonts w:cs="Arial" w:ascii="Arial" w:hAnsi="Arial"/>
          <w:b/>
          <w:bCs/>
          <w:sz w:val="24"/>
        </w:rPr>
        <w:t>Especificações Técnicas</w:t>
      </w:r>
      <w:r>
        <w:rPr>
          <w:rFonts w:cs="Arial" w:ascii="Arial" w:hAnsi="Arial"/>
          <w:sz w:val="24"/>
        </w:rPr>
        <w:t>:</w:t>
      </w:r>
    </w:p>
    <w:p>
      <w:pPr>
        <w:pStyle w:val="Normal"/>
        <w:spacing w:lineRule="auto" w:line="360"/>
        <w:jc w:val="both"/>
        <w:rPr>
          <w:rFonts w:ascii="Arial" w:hAnsi="Arial"/>
        </w:rPr>
      </w:pPr>
      <w:r>
        <w:rPr>
          <w:rFonts w:cs="Arial" w:ascii="Arial" w:hAnsi="Arial"/>
          <w:sz w:val="24"/>
        </w:rPr>
        <w:tab/>
        <w:t>A poda deverá ser realizada de forma a manter a saúde e a estética das árvores, respeitando as normas ambientais vigentes.</w:t>
      </w:r>
    </w:p>
    <w:p>
      <w:pPr>
        <w:pStyle w:val="Normal"/>
        <w:spacing w:lineRule="auto" w:line="360"/>
        <w:jc w:val="both"/>
        <w:rPr>
          <w:rFonts w:ascii="Arial" w:hAnsi="Arial"/>
        </w:rPr>
      </w:pPr>
      <w:r>
        <w:rPr>
          <w:rFonts w:cs="Arial" w:ascii="Arial" w:hAnsi="Arial"/>
          <w:sz w:val="24"/>
        </w:rPr>
        <w:tab/>
        <w:t>Deverão ser removidos galhos secos, doentes, ou que representem risco de queda.</w:t>
      </w:r>
    </w:p>
    <w:p>
      <w:pPr>
        <w:pStyle w:val="Normal"/>
        <w:spacing w:lineRule="auto" w:line="360"/>
        <w:jc w:val="both"/>
        <w:rPr>
          <w:rFonts w:ascii="Arial" w:hAnsi="Arial"/>
        </w:rPr>
      </w:pPr>
      <w:r>
        <w:rPr>
          <w:rFonts w:cs="Arial" w:ascii="Arial" w:hAnsi="Arial"/>
          <w:sz w:val="24"/>
        </w:rPr>
        <w:tab/>
        <w:t>O serviço deverá incluir a remoção e o descarte adequado dos resíduos.</w:t>
      </w:r>
    </w:p>
    <w:p>
      <w:pPr>
        <w:pStyle w:val="Normal"/>
        <w:jc w:val="both"/>
        <w:rPr>
          <w:rFonts w:ascii="Arial" w:hAnsi="Arial" w:cs="Arial"/>
          <w:sz w:val="24"/>
        </w:rPr>
      </w:pPr>
      <w:r>
        <w:rPr>
          <w:rFonts w:cs="Arial" w:ascii="Arial" w:hAnsi="Arial"/>
          <w:sz w:val="24"/>
        </w:rPr>
      </w:r>
    </w:p>
    <w:p>
      <w:pPr>
        <w:pStyle w:val="Normal"/>
        <w:jc w:val="both"/>
        <w:rPr>
          <w:rFonts w:ascii="Arial" w:hAnsi="Arial" w:cs="Arial"/>
          <w:sz w:val="24"/>
        </w:rPr>
      </w:pPr>
      <w:r>
        <w:rPr>
          <w:rFonts w:cs="Arial" w:ascii="Arial" w:hAnsi="Arial"/>
          <w:sz w:val="24"/>
        </w:rPr>
      </w:r>
    </w:p>
    <w:p>
      <w:pPr>
        <w:pStyle w:val="Normal"/>
        <w:rPr>
          <w:rFonts w:ascii="Arial" w:hAnsi="Arial"/>
        </w:rPr>
      </w:pPr>
      <w:r>
        <w:rPr>
          <w:rFonts w:cs="Arial" w:ascii="Arial" w:hAnsi="Arial"/>
          <w:b/>
          <w:bCs/>
          <w:sz w:val="24"/>
        </w:rPr>
        <w:t xml:space="preserve">1.3 </w:t>
        <w:tab/>
        <w:t>Limpeza de Paver</w:t>
      </w:r>
    </w:p>
    <w:p>
      <w:pPr>
        <w:pStyle w:val="Normal"/>
        <w:rPr>
          <w:rFonts w:ascii="Arial" w:hAnsi="Arial" w:cs="Arial"/>
          <w:b/>
          <w:bCs/>
          <w:sz w:val="24"/>
        </w:rPr>
      </w:pPr>
      <w:r>
        <w:rPr>
          <w:rFonts w:cs="Arial" w:ascii="Arial" w:hAnsi="Arial"/>
          <w:b/>
          <w:bCs/>
          <w:sz w:val="24"/>
        </w:rPr>
      </w:r>
    </w:p>
    <w:p>
      <w:pPr>
        <w:pStyle w:val="Normal"/>
        <w:spacing w:lineRule="auto" w:line="360"/>
        <w:rPr>
          <w:rFonts w:ascii="Arial" w:hAnsi="Arial"/>
        </w:rPr>
      </w:pPr>
      <w:r>
        <w:rPr>
          <w:rFonts w:cs="Arial" w:ascii="Arial" w:hAnsi="Arial"/>
          <w:b/>
          <w:bCs/>
          <w:sz w:val="24"/>
        </w:rPr>
        <w:t>Área Total de Limpeza</w:t>
      </w:r>
      <w:r>
        <w:rPr>
          <w:rFonts w:cs="Arial" w:ascii="Arial" w:hAnsi="Arial"/>
          <w:sz w:val="24"/>
        </w:rPr>
        <w:t>: 187 m².</w:t>
      </w:r>
    </w:p>
    <w:p>
      <w:pPr>
        <w:pStyle w:val="Normal"/>
        <w:spacing w:lineRule="auto" w:line="360"/>
        <w:rPr>
          <w:rFonts w:ascii="Arial" w:hAnsi="Arial"/>
        </w:rPr>
      </w:pPr>
      <w:r>
        <w:rPr>
          <w:rFonts w:cs="Arial" w:ascii="Arial" w:hAnsi="Arial"/>
          <w:b/>
          <w:bCs/>
          <w:sz w:val="24"/>
        </w:rPr>
        <w:t>Especificações Técnicas</w:t>
      </w:r>
      <w:r>
        <w:rPr>
          <w:rFonts w:cs="Arial" w:ascii="Arial" w:hAnsi="Arial"/>
          <w:sz w:val="24"/>
        </w:rPr>
        <w:t>:</w:t>
      </w:r>
    </w:p>
    <w:p>
      <w:pPr>
        <w:pStyle w:val="Normal"/>
        <w:spacing w:lineRule="auto" w:line="360"/>
        <w:jc w:val="both"/>
        <w:rPr>
          <w:rFonts w:ascii="Arial" w:hAnsi="Arial"/>
        </w:rPr>
      </w:pPr>
      <w:r>
        <w:rPr>
          <w:rFonts w:cs="Arial" w:ascii="Arial" w:hAnsi="Arial"/>
          <w:sz w:val="24"/>
        </w:rPr>
        <w:tab/>
        <w:t>A limpeza do paver deverá ser realizada utilizando-se equipamentos e produtos apropriados que não danifiquem o material.</w:t>
      </w:r>
    </w:p>
    <w:p>
      <w:pPr>
        <w:pStyle w:val="Normal"/>
        <w:spacing w:lineRule="auto" w:line="360"/>
        <w:jc w:val="both"/>
        <w:rPr>
          <w:rFonts w:ascii="Arial" w:hAnsi="Arial"/>
        </w:rPr>
      </w:pPr>
      <w:r>
        <w:rPr>
          <w:rFonts w:cs="Arial" w:ascii="Arial" w:hAnsi="Arial"/>
          <w:sz w:val="24"/>
        </w:rPr>
        <w:tab/>
        <w:t>Deverá ser realizada a remoção de detritos, sujeiras, musgos e qualquer outro material acumulado entre as juntas e sobre as peças de paver.</w:t>
      </w:r>
    </w:p>
    <w:p>
      <w:pPr>
        <w:pStyle w:val="Normal"/>
        <w:spacing w:lineRule="auto" w:line="360"/>
        <w:jc w:val="both"/>
        <w:rPr>
          <w:rFonts w:ascii="Arial" w:hAnsi="Arial"/>
        </w:rPr>
      </w:pPr>
      <w:r>
        <w:rPr>
          <w:rFonts w:cs="Arial" w:ascii="Arial" w:hAnsi="Arial"/>
          <w:sz w:val="24"/>
        </w:rPr>
        <w:tab/>
        <w:t>Ao final da limpeza, o paver deverá estar livre de manchas e resíduos, apresentando aspecto de bem conservado e limpo.</w:t>
      </w:r>
    </w:p>
    <w:p>
      <w:pPr>
        <w:pStyle w:val="Normal"/>
        <w:rPr>
          <w:rFonts w:ascii="Arial" w:hAnsi="Arial" w:cs="Arial"/>
          <w:b/>
          <w:bCs/>
          <w:sz w:val="24"/>
        </w:rPr>
      </w:pPr>
      <w:r>
        <w:rPr>
          <w:rFonts w:cs="Arial" w:ascii="Arial" w:hAnsi="Arial"/>
          <w:b/>
          <w:bCs/>
          <w:sz w:val="24"/>
        </w:rPr>
      </w:r>
    </w:p>
    <w:p>
      <w:pPr>
        <w:pStyle w:val="Normal"/>
        <w:rPr>
          <w:rFonts w:ascii="Arial" w:hAnsi="Arial" w:cs="Arial"/>
          <w:b/>
          <w:bCs/>
          <w:sz w:val="24"/>
        </w:rPr>
      </w:pPr>
      <w:r>
        <w:rPr>
          <w:rFonts w:cs="Arial" w:ascii="Arial" w:hAnsi="Arial"/>
          <w:b/>
          <w:bCs/>
          <w:sz w:val="24"/>
        </w:rPr>
      </w:r>
    </w:p>
    <w:p>
      <w:pPr>
        <w:pStyle w:val="Normal"/>
        <w:jc w:val="both"/>
        <w:rPr>
          <w:rFonts w:ascii="Arial" w:hAnsi="Arial"/>
        </w:rPr>
      </w:pPr>
      <w:r>
        <w:rPr>
          <w:rFonts w:cs="Arial" w:ascii="Arial" w:hAnsi="Arial"/>
          <w:b/>
          <w:bCs/>
          <w:sz w:val="24"/>
        </w:rPr>
        <w:t xml:space="preserve">1.4 </w:t>
        <w:tab/>
        <w:t>Limpeza e ajardinamento da área, anexa à sala de Licitações e Contratos.</w:t>
      </w:r>
    </w:p>
    <w:p>
      <w:pPr>
        <w:pStyle w:val="Normal"/>
        <w:rPr>
          <w:rFonts w:ascii="Arial" w:hAnsi="Arial" w:cs="Arial"/>
          <w:b/>
          <w:bCs/>
          <w:sz w:val="24"/>
        </w:rPr>
      </w:pPr>
      <w:r>
        <w:rPr>
          <w:rFonts w:cs="Arial" w:ascii="Arial" w:hAnsi="Arial"/>
          <w:b/>
          <w:bCs/>
          <w:sz w:val="24"/>
        </w:rPr>
      </w:r>
    </w:p>
    <w:p>
      <w:pPr>
        <w:pStyle w:val="ListParagraph"/>
        <w:numPr>
          <w:ilvl w:val="0"/>
          <w:numId w:val="9"/>
        </w:numPr>
        <w:spacing w:lineRule="auto" w:line="360"/>
        <w:jc w:val="both"/>
        <w:rPr>
          <w:rFonts w:ascii="Arial" w:hAnsi="Arial"/>
        </w:rPr>
      </w:pPr>
      <w:r>
        <w:rPr>
          <w:rFonts w:cs="Arial" w:ascii="Arial" w:hAnsi="Arial"/>
          <w:b/>
          <w:bCs/>
          <w:sz w:val="24"/>
        </w:rPr>
        <w:t xml:space="preserve">Área total de Limpeza: </w:t>
      </w:r>
      <w:r>
        <w:rPr>
          <w:rFonts w:cs="Arial" w:ascii="Arial" w:hAnsi="Arial"/>
          <w:sz w:val="24"/>
        </w:rPr>
        <w:t>4,5 m²</w:t>
      </w:r>
    </w:p>
    <w:p>
      <w:pPr>
        <w:pStyle w:val="ListParagraph"/>
        <w:numPr>
          <w:ilvl w:val="0"/>
          <w:numId w:val="10"/>
        </w:numPr>
        <w:spacing w:lineRule="auto" w:line="360"/>
        <w:jc w:val="both"/>
        <w:rPr>
          <w:rFonts w:ascii="Arial" w:hAnsi="Arial"/>
        </w:rPr>
      </w:pPr>
      <w:r>
        <w:rPr>
          <w:rFonts w:cs="Arial" w:ascii="Arial" w:hAnsi="Arial"/>
          <w:b/>
          <w:bCs/>
          <w:sz w:val="24"/>
        </w:rPr>
        <w:t>Especificações Técnicas:</w:t>
      </w:r>
    </w:p>
    <w:p>
      <w:pPr>
        <w:pStyle w:val="ListParagraph"/>
        <w:numPr>
          <w:ilvl w:val="0"/>
          <w:numId w:val="11"/>
        </w:numPr>
        <w:spacing w:lineRule="auto" w:line="360"/>
        <w:jc w:val="both"/>
        <w:rPr>
          <w:rFonts w:ascii="Arial" w:hAnsi="Arial"/>
        </w:rPr>
      </w:pPr>
      <w:r>
        <w:rPr>
          <w:rFonts w:cs="Arial" w:ascii="Arial" w:hAnsi="Arial"/>
          <w:sz w:val="24"/>
        </w:rPr>
        <w:tab/>
        <w:t>O Serviço deverá incluir a limpeza de ervas daninhas na área e o ajardinamento quando solicitado.</w:t>
      </w:r>
    </w:p>
    <w:p>
      <w:pPr>
        <w:pStyle w:val="Normal"/>
        <w:suppressAutoHyphens w:val="false"/>
        <w:spacing w:lineRule="auto" w:line="360" w:before="0" w:after="0"/>
        <w:rPr>
          <w:rFonts w:ascii="Arial" w:hAnsi="Arial" w:eastAsia="" w:cs="Arial" w:eastAsiaTheme="minorEastAsia"/>
          <w:bCs/>
          <w:iCs/>
          <w:sz w:val="24"/>
        </w:rPr>
      </w:pPr>
      <w:r>
        <w:rPr>
          <w:rFonts w:eastAsia="" w:cs="Arial" w:eastAsiaTheme="minorEastAsia" w:ascii="Arial" w:hAnsi="Arial"/>
          <w:bCs/>
          <w:iCs/>
          <w:sz w:val="24"/>
        </w:rPr>
      </w:r>
    </w:p>
    <w:p>
      <w:pPr>
        <w:pStyle w:val="Normal"/>
        <w:suppressAutoHyphens w:val="false"/>
        <w:spacing w:lineRule="auto" w:line="360" w:before="0" w:after="0"/>
        <w:rPr/>
      </w:pPr>
      <w:r>
        <w:rPr>
          <w:rStyle w:val="Fontepargpadro"/>
          <w:rFonts w:eastAsia="" w:cs="Arial" w:ascii="Arial" w:hAnsi="Arial" w:eastAsiaTheme="minorEastAsia"/>
          <w:bCs/>
          <w:iCs/>
          <w:sz w:val="24"/>
          <w:szCs w:val="24"/>
        </w:rPr>
        <w:tab/>
      </w:r>
      <w:r>
        <w:rPr>
          <w:rStyle w:val="Fontepargpadro"/>
          <w:rFonts w:eastAsia="" w:cs="Arial" w:ascii="Arial" w:hAnsi="Arial" w:eastAsiaTheme="minorEastAsia"/>
          <w:b/>
          <w:bCs/>
          <w:iCs/>
          <w:sz w:val="24"/>
          <w:szCs w:val="24"/>
          <w:u w:val="single"/>
        </w:rPr>
        <w:t xml:space="preserve">O preço médio global estimado é de R$ </w:t>
      </w:r>
      <w:r>
        <w:rPr>
          <w:rStyle w:val="Fontepargpadro"/>
          <w:rFonts w:eastAsia="" w:cs="Arial" w:ascii="Arial" w:hAnsi="Arial"/>
          <w:b/>
          <w:bCs/>
          <w:iCs/>
          <w:color w:val="000000"/>
          <w:kern w:val="2"/>
          <w:sz w:val="24"/>
          <w:szCs w:val="24"/>
          <w:u w:val="single"/>
          <w:lang w:val="pt-BR" w:bidi="ar-SA"/>
        </w:rPr>
        <w:t>553,33</w:t>
      </w:r>
      <w:r>
        <w:rPr>
          <w:rStyle w:val="Fontepargpadro"/>
          <w:rFonts w:eastAsia="" w:cs="Arial" w:ascii="Arial" w:hAnsi="Arial" w:eastAsiaTheme="minorEastAsia"/>
          <w:b/>
          <w:bCs/>
          <w:iCs/>
          <w:sz w:val="24"/>
          <w:szCs w:val="24"/>
          <w:u w:val="single"/>
        </w:rPr>
        <w:t xml:space="preserve"> mensais pela execução de todos os serviços descritos.</w:t>
      </w:r>
    </w:p>
    <w:p>
      <w:pPr>
        <w:pStyle w:val="Normal"/>
        <w:spacing w:lineRule="auto" w:line="360" w:before="0" w:after="0"/>
        <w:ind w:left="0" w:right="0" w:firstLine="1710"/>
        <w:jc w:val="both"/>
        <w:rPr>
          <w:sz w:val="24"/>
          <w:szCs w:val="24"/>
        </w:rPr>
      </w:pPr>
      <w:r>
        <w:rPr>
          <w:sz w:val="24"/>
          <w:szCs w:val="24"/>
        </w:rPr>
      </w:r>
    </w:p>
    <w:p>
      <w:pPr>
        <w:pStyle w:val="Normal"/>
        <w:spacing w:lineRule="auto" w:line="360" w:before="0" w:after="0"/>
        <w:ind w:left="0" w:right="0" w:firstLine="1710"/>
        <w:jc w:val="both"/>
        <w:rPr>
          <w:rFonts w:ascii="Arial" w:hAnsi="Arial"/>
        </w:rPr>
      </w:pPr>
      <w:bookmarkStart w:id="7" w:name="yui_3_16_0_1_1400085653517_2883"/>
      <w:bookmarkEnd w:id="7"/>
      <w:r>
        <w:rPr>
          <w:rFonts w:ascii="Arial" w:hAnsi="Arial"/>
          <w:sz w:val="24"/>
          <w:szCs w:val="24"/>
        </w:rPr>
        <w:t xml:space="preserve"> </w:t>
      </w:r>
    </w:p>
    <w:tbl>
      <w:tblPr>
        <w:tblW w:w="8450" w:type="dxa"/>
        <w:jc w:val="center"/>
        <w:tblInd w:w="0" w:type="dxa"/>
        <w:tblLayout w:type="fixed"/>
        <w:tblCellMar>
          <w:top w:w="0" w:type="dxa"/>
          <w:left w:w="70" w:type="dxa"/>
          <w:bottom w:w="0" w:type="dxa"/>
          <w:right w:w="70" w:type="dxa"/>
        </w:tblCellMar>
      </w:tblPr>
      <w:tblGrid>
        <w:gridCol w:w="8450"/>
      </w:tblGrid>
      <w:tr>
        <w:trPr>
          <w:trHeight w:val="330" w:hRule="atLeast"/>
        </w:trPr>
        <w:tc>
          <w:tcPr>
            <w:tcW w:w="8450" w:type="dxa"/>
            <w:tcBorders>
              <w:top w:val="single" w:sz="4" w:space="0" w:color="000000"/>
              <w:left w:val="single" w:sz="4" w:space="0" w:color="000000"/>
              <w:bottom w:val="single" w:sz="4" w:space="0" w:color="000000"/>
              <w:right w:val="single" w:sz="4" w:space="0" w:color="000000"/>
            </w:tcBorders>
          </w:tcPr>
          <w:p>
            <w:pPr>
              <w:pStyle w:val="Normal"/>
              <w:widowControl w:val="false"/>
              <w:snapToGrid w:val="false"/>
              <w:spacing w:lineRule="auto" w:line="360" w:before="0" w:after="0"/>
              <w:jc w:val="center"/>
              <w:rPr/>
            </w:pPr>
            <w:r>
              <w:rPr>
                <w:rStyle w:val="Fontepargpadro"/>
                <w:rFonts w:eastAsia="Andalus" w:ascii="Arial" w:hAnsi="Arial"/>
                <w:b/>
                <w:sz w:val="24"/>
                <w:szCs w:val="24"/>
              </w:rPr>
              <w:t xml:space="preserve">CLÁUSULA </w:t>
            </w:r>
            <w:r>
              <w:rPr>
                <w:rStyle w:val="Fontepargpadro"/>
                <w:rFonts w:ascii="Arial" w:hAnsi="Arial"/>
                <w:b/>
                <w:sz w:val="24"/>
                <w:szCs w:val="24"/>
              </w:rPr>
              <w:t>SEGUNDA</w:t>
            </w:r>
            <w:r>
              <w:rPr>
                <w:rStyle w:val="Fontepargpadro"/>
                <w:rFonts w:eastAsia="Andalus" w:ascii="Arial" w:hAnsi="Arial"/>
                <w:b/>
                <w:sz w:val="24"/>
                <w:szCs w:val="24"/>
              </w:rPr>
              <w:t xml:space="preserve"> – </w:t>
            </w:r>
            <w:r>
              <w:rPr>
                <w:rStyle w:val="Fontepargpadro"/>
                <w:rFonts w:ascii="Arial" w:hAnsi="Arial"/>
                <w:b/>
                <w:sz w:val="24"/>
                <w:szCs w:val="24"/>
              </w:rPr>
              <w:t>DO</w:t>
            </w:r>
            <w:r>
              <w:rPr>
                <w:rStyle w:val="Fontepargpadro"/>
                <w:rFonts w:eastAsia="Andalus" w:ascii="Arial" w:hAnsi="Arial"/>
                <w:b/>
                <w:sz w:val="24"/>
                <w:szCs w:val="24"/>
              </w:rPr>
              <w:t xml:space="preserve"> </w:t>
            </w:r>
            <w:r>
              <w:rPr>
                <w:rStyle w:val="Fontepargpadro"/>
                <w:rFonts w:ascii="Arial" w:hAnsi="Arial"/>
                <w:b/>
                <w:sz w:val="24"/>
                <w:szCs w:val="24"/>
              </w:rPr>
              <w:t>PREÇO</w:t>
            </w:r>
            <w:r>
              <w:rPr>
                <w:rStyle w:val="Fontepargpadro"/>
                <w:rFonts w:eastAsia="Andalus" w:ascii="Arial" w:hAnsi="Arial"/>
                <w:b/>
                <w:sz w:val="24"/>
                <w:szCs w:val="24"/>
              </w:rPr>
              <w:t xml:space="preserve"> </w:t>
            </w:r>
            <w:r>
              <w:rPr>
                <w:rStyle w:val="Fontepargpadro"/>
                <w:rFonts w:ascii="Arial" w:hAnsi="Arial"/>
                <w:b/>
                <w:sz w:val="24"/>
                <w:szCs w:val="24"/>
              </w:rPr>
              <w:t>E</w:t>
            </w:r>
            <w:r>
              <w:rPr>
                <w:rStyle w:val="Fontepargpadro"/>
                <w:rFonts w:eastAsia="Andalus" w:ascii="Arial" w:hAnsi="Arial"/>
                <w:b/>
                <w:sz w:val="24"/>
                <w:szCs w:val="24"/>
              </w:rPr>
              <w:t xml:space="preserve"> </w:t>
            </w:r>
            <w:r>
              <w:rPr>
                <w:rStyle w:val="Fontepargpadro"/>
                <w:rFonts w:ascii="Arial" w:hAnsi="Arial"/>
                <w:b/>
                <w:sz w:val="24"/>
                <w:szCs w:val="24"/>
              </w:rPr>
              <w:t>DO</w:t>
            </w:r>
            <w:r>
              <w:rPr>
                <w:rStyle w:val="Fontepargpadro"/>
                <w:rFonts w:eastAsia="Andalus" w:ascii="Arial" w:hAnsi="Arial"/>
                <w:b/>
                <w:sz w:val="24"/>
                <w:szCs w:val="24"/>
              </w:rPr>
              <w:t xml:space="preserve"> </w:t>
            </w:r>
            <w:r>
              <w:rPr>
                <w:rStyle w:val="Fontepargpadro"/>
                <w:rFonts w:ascii="Arial" w:hAnsi="Arial"/>
                <w:b/>
                <w:sz w:val="24"/>
                <w:szCs w:val="24"/>
              </w:rPr>
              <w:t>PAGAMENTO</w:t>
            </w:r>
          </w:p>
        </w:tc>
      </w:tr>
    </w:tbl>
    <w:p>
      <w:pPr>
        <w:pStyle w:val="Normal"/>
        <w:spacing w:lineRule="auto" w:line="360" w:before="0" w:after="0"/>
        <w:rPr>
          <w:rFonts w:ascii="Arial" w:hAnsi="Arial"/>
          <w:b/>
          <w:bCs/>
          <w:sz w:val="24"/>
          <w:szCs w:val="24"/>
        </w:rPr>
      </w:pPr>
      <w:r>
        <w:rPr>
          <w:rFonts w:ascii="Arial" w:hAnsi="Arial"/>
          <w:b/>
          <w:bCs/>
          <w:sz w:val="24"/>
          <w:szCs w:val="24"/>
        </w:rPr>
      </w:r>
    </w:p>
    <w:p>
      <w:pPr>
        <w:pStyle w:val="Normal"/>
        <w:spacing w:lineRule="auto" w:line="360" w:before="0" w:after="0"/>
        <w:jc w:val="both"/>
        <w:rPr/>
      </w:pPr>
      <w:r>
        <w:rPr>
          <w:rStyle w:val="Fontepargpadro"/>
          <w:rFonts w:ascii="Arial" w:hAnsi="Arial"/>
          <w:b/>
          <w:bCs/>
          <w:sz w:val="24"/>
          <w:szCs w:val="24"/>
        </w:rPr>
        <w:t>2.1</w:t>
      </w:r>
      <w:r>
        <w:rPr>
          <w:rStyle w:val="Fontepargpadro"/>
          <w:rFonts w:eastAsia="Andalus" w:ascii="Arial" w:hAnsi="Arial"/>
          <w:sz w:val="24"/>
          <w:szCs w:val="24"/>
        </w:rPr>
        <w:t xml:space="preserve"> </w:t>
        <w:tab/>
      </w:r>
      <w:r>
        <w:rPr>
          <w:rStyle w:val="Fontepargpadro"/>
          <w:rFonts w:ascii="Arial" w:hAnsi="Arial"/>
          <w:sz w:val="24"/>
          <w:szCs w:val="24"/>
        </w:rPr>
        <w:t>Pelo</w:t>
      </w:r>
      <w:r>
        <w:rPr>
          <w:rStyle w:val="Fontepargpadro"/>
          <w:rFonts w:eastAsia="Andalus" w:ascii="Arial" w:hAnsi="Arial"/>
          <w:sz w:val="24"/>
          <w:szCs w:val="24"/>
        </w:rPr>
        <w:t xml:space="preserve"> objeto, descrito na cláusula anterior, </w:t>
      </w:r>
      <w:r>
        <w:rPr>
          <w:rStyle w:val="Fontepargpadro"/>
          <w:rFonts w:ascii="Arial" w:hAnsi="Arial"/>
          <w:sz w:val="24"/>
          <w:szCs w:val="24"/>
        </w:rPr>
        <w:t>o</w:t>
      </w:r>
      <w:r>
        <w:rPr>
          <w:rStyle w:val="Fontepargpadro"/>
          <w:rFonts w:eastAsia="Andalus" w:ascii="Arial" w:hAnsi="Arial"/>
          <w:sz w:val="24"/>
          <w:szCs w:val="24"/>
        </w:rPr>
        <w:t xml:space="preserve"> </w:t>
      </w:r>
      <w:r>
        <w:rPr>
          <w:rStyle w:val="Fontepargpadro"/>
          <w:rFonts w:ascii="Arial" w:hAnsi="Arial"/>
          <w:sz w:val="24"/>
          <w:szCs w:val="24"/>
        </w:rPr>
        <w:t>CONTRATANTE</w:t>
      </w:r>
      <w:r>
        <w:rPr>
          <w:rStyle w:val="Fontepargpadro"/>
          <w:rFonts w:eastAsia="Andalus" w:ascii="Arial" w:hAnsi="Arial"/>
          <w:sz w:val="24"/>
          <w:szCs w:val="24"/>
        </w:rPr>
        <w:t xml:space="preserve"> </w:t>
      </w:r>
      <w:r>
        <w:rPr>
          <w:rStyle w:val="Fontepargpadro"/>
          <w:rFonts w:ascii="Arial" w:hAnsi="Arial"/>
          <w:sz w:val="24"/>
          <w:szCs w:val="24"/>
        </w:rPr>
        <w:t>pagará</w:t>
      </w:r>
      <w:r>
        <w:rPr>
          <w:rStyle w:val="Fontepargpadro"/>
          <w:rFonts w:eastAsia="Andalus" w:ascii="Arial" w:hAnsi="Arial"/>
          <w:sz w:val="24"/>
          <w:szCs w:val="24"/>
        </w:rPr>
        <w:t xml:space="preserve"> </w:t>
      </w:r>
      <w:r>
        <w:rPr>
          <w:rStyle w:val="Fontepargpadro"/>
          <w:rFonts w:ascii="Arial" w:hAnsi="Arial"/>
          <w:sz w:val="24"/>
          <w:szCs w:val="24"/>
        </w:rPr>
        <w:t>à</w:t>
      </w:r>
      <w:r>
        <w:rPr>
          <w:rStyle w:val="Fontepargpadro"/>
          <w:rFonts w:eastAsia="Andalus" w:ascii="Arial" w:hAnsi="Arial"/>
          <w:sz w:val="24"/>
          <w:szCs w:val="24"/>
        </w:rPr>
        <w:t xml:space="preserve"> </w:t>
      </w:r>
      <w:r>
        <w:rPr>
          <w:rStyle w:val="Fontepargpadro"/>
          <w:rFonts w:ascii="Arial" w:hAnsi="Arial"/>
          <w:sz w:val="24"/>
          <w:szCs w:val="24"/>
        </w:rPr>
        <w:t>CONTRATADA</w:t>
      </w:r>
      <w:r>
        <w:rPr>
          <w:rStyle w:val="Fontepargpadro"/>
          <w:rFonts w:eastAsia="Andalus" w:ascii="Arial" w:hAnsi="Arial"/>
          <w:sz w:val="24"/>
          <w:szCs w:val="24"/>
        </w:rPr>
        <w:t xml:space="preserve"> </w:t>
      </w:r>
      <w:r>
        <w:rPr>
          <w:rStyle w:val="Fontepargpadro"/>
          <w:rFonts w:ascii="Arial" w:hAnsi="Arial"/>
          <w:sz w:val="24"/>
          <w:szCs w:val="24"/>
        </w:rPr>
        <w:t>o</w:t>
      </w:r>
      <w:r>
        <w:rPr>
          <w:rStyle w:val="Fontepargpadro"/>
          <w:rFonts w:eastAsia="Andalus" w:ascii="Arial" w:hAnsi="Arial"/>
          <w:sz w:val="24"/>
          <w:szCs w:val="24"/>
        </w:rPr>
        <w:t xml:space="preserve"> valor de R$ xxxxxx (xxxxx reais) mensais, que será pago até o dia 10 do mês subsequente ao da prestação dos serviços, mediante emissão de nota fiscal pela empresa contratada.</w:t>
      </w:r>
    </w:p>
    <w:p>
      <w:pPr>
        <w:pStyle w:val="Normal"/>
        <w:spacing w:lineRule="auto" w:line="360" w:before="0" w:after="0"/>
        <w:jc w:val="both"/>
        <w:rPr>
          <w:rFonts w:ascii="Arial" w:hAnsi="Arial" w:eastAsia="Andalus"/>
          <w:sz w:val="24"/>
          <w:szCs w:val="24"/>
        </w:rPr>
      </w:pPr>
      <w:r>
        <w:rPr>
          <w:rFonts w:eastAsia="Andalus" w:ascii="Arial" w:hAnsi="Arial"/>
          <w:sz w:val="24"/>
          <w:szCs w:val="24"/>
        </w:rPr>
      </w:r>
    </w:p>
    <w:p>
      <w:pPr>
        <w:pStyle w:val="Normal"/>
        <w:spacing w:lineRule="auto" w:line="360" w:before="0" w:after="0"/>
        <w:jc w:val="both"/>
        <w:rPr>
          <w:rFonts w:ascii="Arial" w:hAnsi="Arial" w:eastAsia="Andalus"/>
          <w:sz w:val="24"/>
          <w:szCs w:val="24"/>
        </w:rPr>
      </w:pPr>
      <w:r>
        <w:rPr>
          <w:rFonts w:eastAsia="Andalus" w:ascii="Arial" w:hAnsi="Arial"/>
          <w:sz w:val="24"/>
          <w:szCs w:val="24"/>
        </w:rPr>
      </w:r>
    </w:p>
    <w:tbl>
      <w:tblPr>
        <w:tblW w:w="8450" w:type="dxa"/>
        <w:jc w:val="center"/>
        <w:tblInd w:w="0" w:type="dxa"/>
        <w:tblLayout w:type="fixed"/>
        <w:tblCellMar>
          <w:top w:w="0" w:type="dxa"/>
          <w:left w:w="70" w:type="dxa"/>
          <w:bottom w:w="0" w:type="dxa"/>
          <w:right w:w="70" w:type="dxa"/>
        </w:tblCellMar>
      </w:tblPr>
      <w:tblGrid>
        <w:gridCol w:w="8450"/>
      </w:tblGrid>
      <w:tr>
        <w:trPr>
          <w:trHeight w:val="330" w:hRule="atLeast"/>
        </w:trPr>
        <w:tc>
          <w:tcPr>
            <w:tcW w:w="8450" w:type="dxa"/>
            <w:tcBorders>
              <w:top w:val="single" w:sz="4" w:space="0" w:color="000000"/>
              <w:left w:val="single" w:sz="4" w:space="0" w:color="000000"/>
              <w:bottom w:val="single" w:sz="4" w:space="0" w:color="000000"/>
              <w:right w:val="single" w:sz="4" w:space="0" w:color="000000"/>
            </w:tcBorders>
          </w:tcPr>
          <w:p>
            <w:pPr>
              <w:pStyle w:val="Normal"/>
              <w:widowControl w:val="false"/>
              <w:snapToGrid w:val="false"/>
              <w:spacing w:lineRule="auto" w:line="360" w:before="0" w:after="0"/>
              <w:jc w:val="center"/>
              <w:rPr/>
            </w:pPr>
            <w:r>
              <w:rPr>
                <w:rStyle w:val="Fontepargpadro"/>
                <w:rFonts w:eastAsia="Andalus" w:ascii="Arial" w:hAnsi="Arial"/>
                <w:b/>
                <w:sz w:val="24"/>
                <w:szCs w:val="24"/>
              </w:rPr>
              <w:t xml:space="preserve">CLÁUSULA </w:t>
            </w:r>
            <w:r>
              <w:rPr>
                <w:rStyle w:val="Fontepargpadro"/>
                <w:rFonts w:ascii="Arial" w:hAnsi="Arial"/>
                <w:b/>
                <w:sz w:val="24"/>
                <w:szCs w:val="24"/>
              </w:rPr>
              <w:t>TERCEIRA</w:t>
            </w:r>
            <w:r>
              <w:rPr>
                <w:rStyle w:val="Fontepargpadro"/>
                <w:rFonts w:eastAsia="Andalus" w:ascii="Arial" w:hAnsi="Arial"/>
                <w:b/>
                <w:sz w:val="24"/>
                <w:szCs w:val="24"/>
              </w:rPr>
              <w:t xml:space="preserve"> – </w:t>
            </w:r>
            <w:r>
              <w:rPr>
                <w:rStyle w:val="Fontepargpadro"/>
                <w:rFonts w:ascii="Arial" w:hAnsi="Arial"/>
                <w:b/>
                <w:sz w:val="24"/>
                <w:szCs w:val="24"/>
              </w:rPr>
              <w:t>DA</w:t>
            </w:r>
            <w:r>
              <w:rPr>
                <w:rStyle w:val="Fontepargpadro"/>
                <w:rFonts w:eastAsia="Andalus" w:ascii="Arial" w:hAnsi="Arial"/>
                <w:b/>
                <w:sz w:val="24"/>
                <w:szCs w:val="24"/>
              </w:rPr>
              <w:t xml:space="preserve"> </w:t>
            </w:r>
            <w:r>
              <w:rPr>
                <w:rStyle w:val="Fontepargpadro"/>
                <w:rFonts w:ascii="Arial" w:hAnsi="Arial"/>
                <w:b/>
                <w:sz w:val="24"/>
                <w:szCs w:val="24"/>
              </w:rPr>
              <w:t>VIGÊNCIA</w:t>
            </w:r>
          </w:p>
        </w:tc>
      </w:tr>
    </w:tbl>
    <w:p>
      <w:pPr>
        <w:pStyle w:val="Ttulo"/>
        <w:suppressAutoHyphens w:val="true"/>
        <w:spacing w:lineRule="auto" w:line="360" w:before="0" w:after="0"/>
        <w:rPr>
          <w:rFonts w:ascii="Arial" w:hAnsi="Arial"/>
          <w:bCs/>
          <w:sz w:val="24"/>
          <w:szCs w:val="24"/>
        </w:rPr>
      </w:pPr>
      <w:r>
        <w:rPr>
          <w:rFonts w:ascii="Arial" w:hAnsi="Arial"/>
          <w:bCs/>
          <w:sz w:val="24"/>
          <w:szCs w:val="24"/>
        </w:rPr>
      </w:r>
    </w:p>
    <w:p>
      <w:pPr>
        <w:pStyle w:val="Ttulo"/>
        <w:suppressAutoHyphens w:val="true"/>
        <w:spacing w:lineRule="auto" w:line="360" w:before="0" w:after="0"/>
        <w:jc w:val="both"/>
        <w:rPr/>
      </w:pPr>
      <w:r>
        <w:rPr>
          <w:rStyle w:val="Fontepargpadro"/>
          <w:rFonts w:ascii="Arial" w:hAnsi="Arial"/>
          <w:b/>
          <w:bCs/>
          <w:sz w:val="24"/>
          <w:szCs w:val="24"/>
        </w:rPr>
        <w:t>3.1</w:t>
      </w:r>
      <w:r>
        <w:rPr>
          <w:rStyle w:val="Fontepargpadro"/>
          <w:rFonts w:ascii="Arial" w:hAnsi="Arial"/>
          <w:sz w:val="24"/>
          <w:szCs w:val="24"/>
        </w:rPr>
        <w:t xml:space="preserve"> </w:t>
        <w:tab/>
      </w:r>
      <w:r>
        <w:rPr>
          <w:rStyle w:val="Fontepargpadro"/>
          <w:rFonts w:eastAsia="Times New Roman" w:cs="Times New Roman" w:ascii="Arial" w:hAnsi="Arial"/>
          <w:sz w:val="24"/>
          <w:szCs w:val="24"/>
        </w:rPr>
        <w:t xml:space="preserve">O presente contrato é válido por </w:t>
      </w:r>
      <w:r>
        <w:rPr>
          <w:rStyle w:val="Fontepargpadro"/>
          <w:rFonts w:eastAsia="Times New Roman" w:cs="Times New Roman" w:ascii="Arial" w:hAnsi="Arial"/>
          <w:b/>
          <w:bCs/>
          <w:sz w:val="24"/>
          <w:szCs w:val="24"/>
        </w:rPr>
        <w:t>12</w:t>
      </w:r>
      <w:r>
        <w:rPr>
          <w:rStyle w:val="Fontepargpadro"/>
          <w:rFonts w:eastAsia="Times New Roman" w:cs="Times New Roman" w:ascii="Arial" w:hAnsi="Arial"/>
          <w:b/>
          <w:sz w:val="24"/>
          <w:szCs w:val="24"/>
        </w:rPr>
        <w:t xml:space="preserve"> (doze) meses</w:t>
      </w:r>
      <w:r>
        <w:rPr>
          <w:rStyle w:val="Fontepargpadro"/>
          <w:rFonts w:eastAsia="Times New Roman" w:cs="Times New Roman" w:ascii="Arial" w:hAnsi="Arial"/>
          <w:sz w:val="24"/>
          <w:szCs w:val="24"/>
        </w:rPr>
        <w:t>, contados da sua assinatura, podendo ser prorrogado em acordo com o art. 107, da Lei n.º 14.133/2021.</w:t>
      </w:r>
    </w:p>
    <w:p>
      <w:pPr>
        <w:pStyle w:val="Corpodotexto"/>
        <w:suppressAutoHyphens w:val="true"/>
        <w:spacing w:lineRule="auto" w:line="360" w:before="0" w:after="0"/>
        <w:rPr>
          <w:rFonts w:ascii="Arial" w:hAnsi="Arial"/>
          <w:sz w:val="24"/>
          <w:szCs w:val="24"/>
        </w:rPr>
      </w:pPr>
      <w:r>
        <w:rPr>
          <w:rFonts w:ascii="Arial" w:hAnsi="Arial"/>
          <w:sz w:val="24"/>
          <w:szCs w:val="24"/>
        </w:rPr>
      </w:r>
    </w:p>
    <w:p>
      <w:pPr>
        <w:pStyle w:val="Corpodotexto"/>
        <w:suppressAutoHyphens w:val="true"/>
        <w:spacing w:lineRule="auto" w:line="360" w:before="0" w:after="0"/>
        <w:rPr>
          <w:rFonts w:ascii="Arial" w:hAnsi="Arial"/>
          <w:sz w:val="24"/>
          <w:szCs w:val="24"/>
        </w:rPr>
      </w:pPr>
      <w:r>
        <w:rPr>
          <w:rFonts w:ascii="Arial" w:hAnsi="Arial"/>
          <w:sz w:val="24"/>
          <w:szCs w:val="24"/>
        </w:rPr>
      </w:r>
    </w:p>
    <w:tbl>
      <w:tblPr>
        <w:tblW w:w="8450" w:type="dxa"/>
        <w:jc w:val="center"/>
        <w:tblInd w:w="0" w:type="dxa"/>
        <w:tblLayout w:type="fixed"/>
        <w:tblCellMar>
          <w:top w:w="0" w:type="dxa"/>
          <w:left w:w="70" w:type="dxa"/>
          <w:bottom w:w="0" w:type="dxa"/>
          <w:right w:w="70" w:type="dxa"/>
        </w:tblCellMar>
      </w:tblPr>
      <w:tblGrid>
        <w:gridCol w:w="8450"/>
      </w:tblGrid>
      <w:tr>
        <w:trPr>
          <w:trHeight w:val="330" w:hRule="atLeast"/>
        </w:trPr>
        <w:tc>
          <w:tcPr>
            <w:tcW w:w="8450" w:type="dxa"/>
            <w:tcBorders>
              <w:top w:val="single" w:sz="4" w:space="0" w:color="000000"/>
              <w:left w:val="single" w:sz="4" w:space="0" w:color="000000"/>
              <w:bottom w:val="single" w:sz="4" w:space="0" w:color="000000"/>
              <w:right w:val="single" w:sz="4" w:space="0" w:color="000000"/>
            </w:tcBorders>
          </w:tcPr>
          <w:p>
            <w:pPr>
              <w:pStyle w:val="Normal"/>
              <w:widowControl w:val="false"/>
              <w:snapToGrid w:val="false"/>
              <w:spacing w:lineRule="auto" w:line="360" w:before="0" w:after="0"/>
              <w:jc w:val="center"/>
              <w:rPr/>
            </w:pPr>
            <w:r>
              <w:rPr>
                <w:rStyle w:val="Fontepargpadro"/>
                <w:rFonts w:eastAsia="Andalus" w:ascii="Arial" w:hAnsi="Arial"/>
                <w:b/>
                <w:sz w:val="24"/>
                <w:szCs w:val="24"/>
              </w:rPr>
              <w:t xml:space="preserve">CLÁUSULA QUARTA – </w:t>
            </w:r>
            <w:r>
              <w:rPr>
                <w:rStyle w:val="Fontepargpadro"/>
                <w:rFonts w:ascii="Arial" w:hAnsi="Arial"/>
                <w:b/>
                <w:sz w:val="24"/>
                <w:szCs w:val="24"/>
              </w:rPr>
              <w:t>DAS</w:t>
            </w:r>
            <w:r>
              <w:rPr>
                <w:rStyle w:val="Fontepargpadro"/>
                <w:rFonts w:eastAsia="Andalus" w:ascii="Arial" w:hAnsi="Arial"/>
                <w:b/>
                <w:sz w:val="24"/>
                <w:szCs w:val="24"/>
              </w:rPr>
              <w:t xml:space="preserve"> </w:t>
            </w:r>
            <w:r>
              <w:rPr>
                <w:rStyle w:val="Fontepargpadro"/>
                <w:rFonts w:ascii="Arial" w:hAnsi="Arial"/>
                <w:b/>
                <w:sz w:val="24"/>
                <w:szCs w:val="24"/>
              </w:rPr>
              <w:t>OBRIGAÇÕES</w:t>
            </w:r>
            <w:r>
              <w:rPr>
                <w:rStyle w:val="Fontepargpadro"/>
                <w:rFonts w:eastAsia="Andalus" w:ascii="Arial" w:hAnsi="Arial"/>
                <w:b/>
                <w:sz w:val="24"/>
                <w:szCs w:val="24"/>
              </w:rPr>
              <w:t xml:space="preserve"> </w:t>
            </w:r>
            <w:r>
              <w:rPr>
                <w:rStyle w:val="Fontepargpadro"/>
                <w:rFonts w:ascii="Arial" w:hAnsi="Arial"/>
                <w:b/>
                <w:sz w:val="24"/>
                <w:szCs w:val="24"/>
              </w:rPr>
              <w:t>DOS CONTRATANTES</w:t>
            </w:r>
          </w:p>
        </w:tc>
      </w:tr>
    </w:tbl>
    <w:p>
      <w:pPr>
        <w:pStyle w:val="Normal"/>
        <w:spacing w:lineRule="auto" w:line="360" w:before="0" w:after="0"/>
        <w:rPr>
          <w:rFonts w:ascii="Arial" w:hAnsi="Arial"/>
          <w:b/>
          <w:bCs/>
          <w:sz w:val="24"/>
          <w:szCs w:val="24"/>
        </w:rPr>
      </w:pPr>
      <w:r>
        <w:rPr>
          <w:rFonts w:ascii="Arial" w:hAnsi="Arial"/>
          <w:b/>
          <w:bCs/>
          <w:sz w:val="24"/>
          <w:szCs w:val="24"/>
        </w:rPr>
      </w:r>
    </w:p>
    <w:p>
      <w:pPr>
        <w:pStyle w:val="Normal"/>
        <w:spacing w:lineRule="auto" w:line="360" w:before="0" w:after="0"/>
        <w:jc w:val="both"/>
        <w:rPr/>
      </w:pPr>
      <w:r>
        <w:rPr>
          <w:rStyle w:val="Fontepargpadro"/>
          <w:rFonts w:ascii="Arial" w:hAnsi="Arial"/>
          <w:b/>
          <w:bCs/>
          <w:sz w:val="24"/>
          <w:szCs w:val="24"/>
        </w:rPr>
        <w:t>4.1</w:t>
      </w:r>
      <w:r>
        <w:rPr>
          <w:rStyle w:val="Fontepargpadro"/>
          <w:rFonts w:ascii="Arial" w:hAnsi="Arial"/>
          <w:sz w:val="24"/>
          <w:szCs w:val="24"/>
        </w:rPr>
        <w:t xml:space="preserve"> </w:t>
        <w:tab/>
        <w:t>Constituir-se-ão</w:t>
      </w:r>
      <w:r>
        <w:rPr>
          <w:rStyle w:val="Fontepargpadro"/>
          <w:rFonts w:eastAsia="Andalus" w:ascii="Arial" w:hAnsi="Arial"/>
          <w:sz w:val="24"/>
          <w:szCs w:val="24"/>
        </w:rPr>
        <w:t xml:space="preserve"> </w:t>
      </w:r>
      <w:r>
        <w:rPr>
          <w:rStyle w:val="Fontepargpadro"/>
          <w:rFonts w:ascii="Arial" w:hAnsi="Arial"/>
          <w:sz w:val="24"/>
          <w:szCs w:val="24"/>
        </w:rPr>
        <w:t>obrigações</w:t>
      </w:r>
      <w:r>
        <w:rPr>
          <w:rStyle w:val="Fontepargpadro"/>
          <w:rFonts w:eastAsia="Andalus" w:ascii="Arial" w:hAnsi="Arial"/>
          <w:sz w:val="24"/>
          <w:szCs w:val="24"/>
        </w:rPr>
        <w:t xml:space="preserve"> </w:t>
      </w:r>
      <w:r>
        <w:rPr>
          <w:rStyle w:val="Fontepargpadro"/>
          <w:rFonts w:ascii="Arial" w:hAnsi="Arial"/>
          <w:sz w:val="24"/>
          <w:szCs w:val="24"/>
        </w:rPr>
        <w:t>da</w:t>
      </w:r>
      <w:r>
        <w:rPr>
          <w:rStyle w:val="Fontepargpadro"/>
          <w:rFonts w:eastAsia="Andalus" w:ascii="Arial" w:hAnsi="Arial"/>
          <w:sz w:val="24"/>
          <w:szCs w:val="24"/>
        </w:rPr>
        <w:t xml:space="preserve"> </w:t>
      </w:r>
      <w:r>
        <w:rPr>
          <w:rStyle w:val="Fontepargpadro"/>
          <w:rFonts w:ascii="Arial" w:hAnsi="Arial"/>
          <w:sz w:val="24"/>
          <w:szCs w:val="24"/>
        </w:rPr>
        <w:t>CONTRATADA:</w:t>
      </w:r>
    </w:p>
    <w:p>
      <w:pPr>
        <w:pStyle w:val="Normal"/>
        <w:spacing w:lineRule="auto" w:line="360" w:before="0" w:after="0"/>
        <w:jc w:val="both"/>
        <w:rPr/>
      </w:pPr>
      <w:r>
        <w:rPr>
          <w:rStyle w:val="Fontepargpadro"/>
          <w:rFonts w:ascii="Arial" w:hAnsi="Arial"/>
          <w:b/>
          <w:bCs/>
          <w:sz w:val="24"/>
          <w:szCs w:val="24"/>
        </w:rPr>
        <w:t>4.1.1</w:t>
      </w:r>
      <w:r>
        <w:rPr>
          <w:rStyle w:val="Fontepargpadro"/>
          <w:rFonts w:eastAsia="Andalus" w:ascii="Arial" w:hAnsi="Arial"/>
          <w:sz w:val="24"/>
          <w:szCs w:val="24"/>
        </w:rPr>
        <w:t xml:space="preserve"> </w:t>
        <w:tab/>
      </w:r>
      <w:r>
        <w:rPr>
          <w:rStyle w:val="Fontepargpadro"/>
          <w:rFonts w:eastAsia="Andalus" w:cs="Arial" w:ascii="Arial" w:hAnsi="Arial"/>
          <w:sz w:val="24"/>
          <w:szCs w:val="24"/>
        </w:rPr>
        <w:t>A CONTRATADA cumprirá todas as obrigações constantes no Termo de Referência, seus Anexos e sua proposta, assumindo como exclusivamente seus os riscos e as despesas decorrentes da boa e perfeita execução do serviço.</w:t>
      </w:r>
    </w:p>
    <w:p>
      <w:pPr>
        <w:pStyle w:val="Normal"/>
        <w:spacing w:lineRule="auto" w:line="360" w:before="0" w:after="0"/>
        <w:jc w:val="both"/>
        <w:rPr/>
      </w:pPr>
      <w:r>
        <w:rPr>
          <w:rStyle w:val="Fontepargpadro"/>
          <w:rFonts w:ascii="Arial" w:hAnsi="Arial"/>
          <w:b/>
          <w:bCs/>
          <w:sz w:val="24"/>
          <w:szCs w:val="24"/>
        </w:rPr>
        <w:t>4.1.2</w:t>
      </w:r>
      <w:r>
        <w:rPr>
          <w:rStyle w:val="Fontepargpadro"/>
          <w:rFonts w:eastAsia="Andalus" w:ascii="Arial" w:hAnsi="Arial"/>
          <w:sz w:val="24"/>
          <w:szCs w:val="24"/>
        </w:rPr>
        <w:t xml:space="preserve"> </w:t>
        <w:tab/>
      </w:r>
      <w:r>
        <w:rPr>
          <w:rStyle w:val="Fontepargpadro"/>
          <w:rFonts w:eastAsia="Andalus" w:cs="Arial" w:ascii="Arial" w:hAnsi="Arial"/>
          <w:sz w:val="24"/>
          <w:szCs w:val="24"/>
        </w:rPr>
        <w:t>Considerar os preços propostos completos e suficientes para a prestação de serviço desta contratação, sendo desconsiderada qualquer reivindicação de pagamento adicional devido a erro ou à má interpretação de parte da CONTRATADA;</w:t>
      </w:r>
    </w:p>
    <w:p>
      <w:pPr>
        <w:pStyle w:val="Normal"/>
        <w:spacing w:lineRule="auto" w:line="360" w:before="0" w:after="0"/>
        <w:jc w:val="both"/>
        <w:rPr/>
      </w:pPr>
      <w:r>
        <w:rPr>
          <w:rStyle w:val="Fontepargpadro"/>
          <w:rFonts w:eastAsia="Andalus" w:cs="Arial" w:ascii="Arial" w:hAnsi="Arial"/>
          <w:b/>
          <w:bCs/>
          <w:sz w:val="24"/>
          <w:szCs w:val="24"/>
        </w:rPr>
        <w:t>4.1.3</w:t>
      </w:r>
      <w:r>
        <w:rPr>
          <w:rStyle w:val="Fontepargpadro"/>
          <w:rFonts w:eastAsia="Andalus" w:cs="Arial" w:ascii="Arial" w:hAnsi="Arial"/>
          <w:sz w:val="24"/>
          <w:szCs w:val="24"/>
        </w:rPr>
        <w:t xml:space="preserve"> Arcar com os encargos previdenciários, fiscais (ICMS e outros), comerciais, trabalhistas, tributários, itens, embalagens, tarifas, fretes, seguros, descarga, transporte, material, responsabilidade civil e outros resultantes do contrato, bem como os riscos atinentes à atividade, inclusive quaisquer despesas que possam vir a incidir sobre o serviço desta contratação;</w:t>
      </w:r>
    </w:p>
    <w:p>
      <w:pPr>
        <w:pStyle w:val="Normal"/>
        <w:spacing w:lineRule="auto" w:line="360" w:before="0" w:after="0"/>
        <w:jc w:val="both"/>
        <w:rPr/>
      </w:pPr>
      <w:r>
        <w:rPr>
          <w:rStyle w:val="Fontepargpadro"/>
          <w:rFonts w:eastAsia="Andalus" w:cs="Arial" w:ascii="Arial" w:hAnsi="Arial"/>
          <w:b/>
          <w:bCs/>
          <w:sz w:val="24"/>
          <w:szCs w:val="24"/>
        </w:rPr>
        <w:t xml:space="preserve">4.1.4 </w:t>
      </w:r>
      <w:r>
        <w:rPr>
          <w:rStyle w:val="Fontepargpadro"/>
          <w:rFonts w:eastAsia="Andalus" w:cs="Arial" w:ascii="Arial" w:hAnsi="Arial"/>
          <w:sz w:val="24"/>
          <w:szCs w:val="24"/>
        </w:rPr>
        <w:t>Entende-se por encargos os tributos (impostos, taxas), contribuições fiscais e parafiscais, os instituídos por leis sociais, emolumentos, fornecimento de mão de obra especializada, administração, lucros, equipamentos e ferramental, transporte de material e de pessoal, estada, hospedagem, alimentação e qualquer despesa, acessória e/ou necessária, não especificada neste Termo de Referência;</w:t>
      </w:r>
    </w:p>
    <w:p>
      <w:pPr>
        <w:pStyle w:val="Normal"/>
        <w:spacing w:lineRule="auto" w:line="360" w:before="0" w:after="0"/>
        <w:jc w:val="both"/>
        <w:rPr/>
      </w:pPr>
      <w:r>
        <w:rPr>
          <w:rStyle w:val="Fontepargpadro"/>
          <w:rFonts w:eastAsia="Andalus" w:cs="Arial" w:ascii="Arial" w:hAnsi="Arial"/>
          <w:b/>
          <w:bCs/>
          <w:sz w:val="24"/>
          <w:szCs w:val="24"/>
        </w:rPr>
        <w:t>4.1.5</w:t>
      </w:r>
      <w:r>
        <w:rPr>
          <w:rStyle w:val="Fontepargpadro"/>
          <w:rFonts w:eastAsia="Andalus" w:cs="Arial" w:ascii="Arial" w:hAnsi="Arial"/>
          <w:sz w:val="24"/>
          <w:szCs w:val="24"/>
        </w:rPr>
        <w:t xml:space="preserve"> Indenizar terceiros e ao CONTRATANTE os possíveis prejuízos ou danos, decorrentes de dolo ou culpa, durante a contratação, em conformidade com o artigo 120 da Lei n.º 14.133/21;</w:t>
      </w:r>
    </w:p>
    <w:p>
      <w:pPr>
        <w:pStyle w:val="Normal"/>
        <w:spacing w:lineRule="auto" w:line="360" w:before="0" w:after="0"/>
        <w:jc w:val="both"/>
        <w:rPr/>
      </w:pPr>
      <w:r>
        <w:rPr>
          <w:rStyle w:val="Fontepargpadro"/>
          <w:rFonts w:eastAsia="Andalus" w:cs="Arial" w:ascii="Arial" w:hAnsi="Arial"/>
          <w:b/>
          <w:bCs/>
          <w:sz w:val="24"/>
          <w:szCs w:val="24"/>
        </w:rPr>
        <w:t>4.1.6</w:t>
      </w:r>
      <w:r>
        <w:rPr>
          <w:rStyle w:val="Fontepargpadro"/>
          <w:rFonts w:eastAsia="Andalus" w:cs="Arial" w:ascii="Arial" w:hAnsi="Arial"/>
          <w:sz w:val="24"/>
          <w:szCs w:val="24"/>
        </w:rPr>
        <w:t xml:space="preserve"> Arcar com todas as despesas necessárias à execução do serviço contratado;</w:t>
      </w:r>
    </w:p>
    <w:p>
      <w:pPr>
        <w:pStyle w:val="Normal"/>
        <w:spacing w:lineRule="auto" w:line="360" w:before="0" w:after="0"/>
        <w:jc w:val="both"/>
        <w:rPr/>
      </w:pPr>
      <w:r>
        <w:rPr>
          <w:rStyle w:val="Fontepargpadro"/>
          <w:rFonts w:eastAsia="Andalus" w:cs="Arial" w:ascii="Arial" w:hAnsi="Arial"/>
          <w:b/>
          <w:bCs/>
          <w:sz w:val="24"/>
          <w:szCs w:val="24"/>
        </w:rPr>
        <w:t xml:space="preserve">4.1.7 </w:t>
      </w:r>
      <w:r>
        <w:rPr>
          <w:rStyle w:val="Fontepargpadro"/>
          <w:rFonts w:eastAsia="Andalus" w:cs="Arial" w:ascii="Arial" w:hAnsi="Arial"/>
          <w:sz w:val="24"/>
          <w:szCs w:val="24"/>
        </w:rPr>
        <w:t>Cumprir fielmente o contrato, em compatibilidade com as obrigações assumidas;</w:t>
      </w:r>
    </w:p>
    <w:p>
      <w:pPr>
        <w:pStyle w:val="Normal"/>
        <w:spacing w:lineRule="auto" w:line="360" w:before="0" w:after="0"/>
        <w:jc w:val="both"/>
        <w:rPr/>
      </w:pPr>
      <w:r>
        <w:rPr>
          <w:rStyle w:val="Fontepargpadro"/>
          <w:rFonts w:eastAsia="Andalus" w:cs="Arial" w:ascii="Arial" w:hAnsi="Arial"/>
          <w:b/>
          <w:bCs/>
          <w:sz w:val="24"/>
          <w:szCs w:val="24"/>
        </w:rPr>
        <w:t>4.1.8</w:t>
      </w:r>
      <w:r>
        <w:rPr>
          <w:rStyle w:val="Fontepargpadro"/>
          <w:rFonts w:eastAsia="Andalus" w:cs="Arial" w:ascii="Arial" w:hAnsi="Arial"/>
          <w:sz w:val="24"/>
          <w:szCs w:val="24"/>
        </w:rPr>
        <w:t xml:space="preserve"> Reparar ou consertar o serviço prestado no prazo estabelecido neste Termo de Referência, ou não sendo possível, indenizar o valor correspondente acrescido de perdas e danos, mediante toda e qualquer impugnação feita pelo CONTRATANTE;</w:t>
      </w:r>
    </w:p>
    <w:p>
      <w:pPr>
        <w:pStyle w:val="Normal"/>
        <w:spacing w:lineRule="auto" w:line="360" w:before="0" w:after="0"/>
        <w:jc w:val="both"/>
        <w:rPr/>
      </w:pPr>
      <w:r>
        <w:rPr>
          <w:rStyle w:val="Fontepargpadro"/>
          <w:rFonts w:eastAsia="Andalus" w:cs="Arial" w:ascii="Arial" w:hAnsi="Arial"/>
          <w:b/>
          <w:bCs/>
          <w:sz w:val="24"/>
          <w:szCs w:val="24"/>
        </w:rPr>
        <w:t>4.1.9</w:t>
      </w:r>
      <w:r>
        <w:rPr>
          <w:rStyle w:val="Fontepargpadro"/>
          <w:rFonts w:eastAsia="Andalus" w:cs="Arial" w:ascii="Arial" w:hAnsi="Arial"/>
          <w:sz w:val="24"/>
          <w:szCs w:val="24"/>
        </w:rPr>
        <w:t xml:space="preserve"> Manter todas as condições de habilitação e qualificação exigidas na licitação, durante toda a execução do contrato e em compatibilidade com as obrigações assumidas;</w:t>
      </w:r>
    </w:p>
    <w:p>
      <w:pPr>
        <w:pStyle w:val="Normal"/>
        <w:spacing w:lineRule="auto" w:line="360" w:before="0" w:after="0"/>
        <w:jc w:val="both"/>
        <w:rPr/>
      </w:pPr>
      <w:r>
        <w:rPr>
          <w:rStyle w:val="Fontepargpadro"/>
          <w:rFonts w:eastAsia="Andalus" w:cs="Arial" w:ascii="Arial" w:hAnsi="Arial"/>
          <w:b/>
          <w:bCs/>
          <w:sz w:val="24"/>
          <w:szCs w:val="24"/>
        </w:rPr>
        <w:t>4.1.10</w:t>
      </w:r>
      <w:r>
        <w:rPr>
          <w:rStyle w:val="Fontepargpadro"/>
          <w:rFonts w:eastAsia="Andalus" w:cs="Arial" w:ascii="Arial" w:hAnsi="Arial"/>
          <w:sz w:val="24"/>
          <w:szCs w:val="24"/>
        </w:rPr>
        <w:t xml:space="preserve"> Não subcontratar o objeto deste contrato;</w:t>
      </w:r>
    </w:p>
    <w:p>
      <w:pPr>
        <w:pStyle w:val="Normal"/>
        <w:spacing w:lineRule="auto" w:line="360" w:before="0" w:after="0"/>
        <w:jc w:val="both"/>
        <w:rPr/>
      </w:pPr>
      <w:r>
        <w:rPr>
          <w:rStyle w:val="Fontepargpadro"/>
          <w:rFonts w:eastAsia="Andalus" w:cs="Arial" w:ascii="Arial" w:hAnsi="Arial"/>
          <w:b/>
          <w:bCs/>
          <w:sz w:val="24"/>
          <w:szCs w:val="24"/>
        </w:rPr>
        <w:t>4.1.11</w:t>
      </w:r>
      <w:r>
        <w:rPr>
          <w:rStyle w:val="Fontepargpadro"/>
          <w:rFonts w:eastAsia="Andalus" w:cs="Arial" w:ascii="Arial" w:hAnsi="Arial"/>
          <w:sz w:val="24"/>
          <w:szCs w:val="24"/>
        </w:rPr>
        <w:t xml:space="preserve"> Cumprir as exigências de reserva de cargos prevista em lei, bem como em outras normas específicas, para pessoa com deficiência, para reabilitado da Previdência Social e para aprendiz;</w:t>
      </w:r>
    </w:p>
    <w:p>
      <w:pPr>
        <w:pStyle w:val="Normal"/>
        <w:spacing w:lineRule="auto" w:line="360" w:before="0" w:after="0"/>
        <w:jc w:val="both"/>
        <w:rPr/>
      </w:pPr>
      <w:r>
        <w:rPr>
          <w:rStyle w:val="Fontepargpadro"/>
          <w:rFonts w:eastAsia="Andalus" w:cs="Arial" w:ascii="Arial" w:hAnsi="Arial"/>
          <w:b/>
          <w:bCs/>
          <w:sz w:val="24"/>
          <w:szCs w:val="24"/>
        </w:rPr>
        <w:t>4.1.12</w:t>
      </w:r>
      <w:r>
        <w:rPr>
          <w:rStyle w:val="Fontepargpadro"/>
          <w:rFonts w:eastAsia="Andalus" w:cs="Arial" w:ascii="Arial" w:hAnsi="Arial"/>
          <w:sz w:val="24"/>
          <w:szCs w:val="24"/>
        </w:rPr>
        <w:t xml:space="preserve"> Informar ao setor financeiro da Secretaria requisitante, durante o período de vigência do contrato, qualquer alteração de endereço, telefone, correio eletrônico (e-mail) ou outros dados.</w:t>
      </w:r>
    </w:p>
    <w:p>
      <w:pPr>
        <w:pStyle w:val="Normal"/>
        <w:spacing w:lineRule="auto" w:line="360" w:before="0" w:after="0"/>
        <w:jc w:val="both"/>
        <w:rPr/>
      </w:pPr>
      <w:r>
        <w:rPr>
          <w:rStyle w:val="Fontepargpadro"/>
          <w:rFonts w:ascii="Arial" w:hAnsi="Arial"/>
          <w:b/>
          <w:bCs/>
          <w:sz w:val="24"/>
          <w:szCs w:val="24"/>
        </w:rPr>
        <w:t xml:space="preserve">4.2 </w:t>
        <w:tab/>
      </w:r>
      <w:r>
        <w:rPr>
          <w:rStyle w:val="Fontepargpadro"/>
          <w:rFonts w:ascii="Arial" w:hAnsi="Arial"/>
          <w:sz w:val="24"/>
          <w:szCs w:val="24"/>
        </w:rPr>
        <w:t>Constituir-se-ão</w:t>
      </w:r>
      <w:r>
        <w:rPr>
          <w:rStyle w:val="Fontepargpadro"/>
          <w:rFonts w:eastAsia="Andalus" w:ascii="Arial" w:hAnsi="Arial"/>
          <w:sz w:val="24"/>
          <w:szCs w:val="24"/>
        </w:rPr>
        <w:t xml:space="preserve"> </w:t>
      </w:r>
      <w:r>
        <w:rPr>
          <w:rStyle w:val="Fontepargpadro"/>
          <w:rFonts w:ascii="Arial" w:hAnsi="Arial"/>
          <w:sz w:val="24"/>
          <w:szCs w:val="24"/>
        </w:rPr>
        <w:t>obrigações</w:t>
      </w:r>
      <w:r>
        <w:rPr>
          <w:rStyle w:val="Fontepargpadro"/>
          <w:rFonts w:eastAsia="Andalus" w:ascii="Arial" w:hAnsi="Arial"/>
          <w:sz w:val="24"/>
          <w:szCs w:val="24"/>
        </w:rPr>
        <w:t xml:space="preserve"> </w:t>
      </w:r>
      <w:r>
        <w:rPr>
          <w:rStyle w:val="Fontepargpadro"/>
          <w:rFonts w:ascii="Arial" w:hAnsi="Arial"/>
          <w:sz w:val="24"/>
          <w:szCs w:val="24"/>
        </w:rPr>
        <w:t>da</w:t>
      </w:r>
      <w:r>
        <w:rPr>
          <w:rStyle w:val="Fontepargpadro"/>
          <w:rFonts w:eastAsia="Andalus" w:ascii="Arial" w:hAnsi="Arial"/>
          <w:sz w:val="24"/>
          <w:szCs w:val="24"/>
        </w:rPr>
        <w:t xml:space="preserve"> </w:t>
      </w:r>
      <w:r>
        <w:rPr>
          <w:rStyle w:val="Fontepargpadro"/>
          <w:rFonts w:ascii="Arial" w:hAnsi="Arial"/>
          <w:sz w:val="24"/>
          <w:szCs w:val="24"/>
        </w:rPr>
        <w:t>CONTRATANTE:</w:t>
      </w:r>
    </w:p>
    <w:p>
      <w:pPr>
        <w:pStyle w:val="Normal"/>
        <w:tabs>
          <w:tab w:val="clear" w:pos="708"/>
          <w:tab w:val="left" w:pos="480" w:leader="none"/>
        </w:tabs>
        <w:spacing w:lineRule="auto" w:line="360" w:before="0" w:after="0"/>
        <w:jc w:val="both"/>
        <w:textAlignment w:val="auto"/>
        <w:rPr/>
      </w:pPr>
      <w:r>
        <w:rPr>
          <w:rStyle w:val="Fontepargpadro"/>
          <w:rFonts w:ascii="Arial" w:hAnsi="Arial"/>
          <w:b/>
          <w:bCs/>
          <w:sz w:val="24"/>
          <w:szCs w:val="24"/>
        </w:rPr>
        <w:t>4.2.1</w:t>
      </w:r>
      <w:r>
        <w:rPr>
          <w:rStyle w:val="Fontepargpadro"/>
          <w:rFonts w:ascii="Arial" w:hAnsi="Arial"/>
          <w:sz w:val="24"/>
          <w:szCs w:val="24"/>
        </w:rPr>
        <w:t xml:space="preserve"> </w:t>
        <w:tab/>
      </w:r>
      <w:r>
        <w:rPr>
          <w:rStyle w:val="Fontepargpadro"/>
          <w:rFonts w:cs="Arial" w:ascii="Arial" w:hAnsi="Arial"/>
          <w:sz w:val="24"/>
          <w:szCs w:val="24"/>
        </w:rPr>
        <w:t>Fiscalizar, orientar, contestar, dirimir dúvidas emergentes da execução do serviço contratado.</w:t>
      </w:r>
    </w:p>
    <w:p>
      <w:pPr>
        <w:pStyle w:val="Normal"/>
        <w:tabs>
          <w:tab w:val="clear" w:pos="708"/>
          <w:tab w:val="left" w:pos="480" w:leader="none"/>
        </w:tabs>
        <w:spacing w:lineRule="auto" w:line="360" w:before="0" w:after="0"/>
        <w:jc w:val="both"/>
        <w:textAlignment w:val="auto"/>
        <w:rPr/>
      </w:pPr>
      <w:r>
        <w:rPr>
          <w:rStyle w:val="Fontepargpadro"/>
          <w:rFonts w:ascii="Arial" w:hAnsi="Arial"/>
          <w:b/>
          <w:bCs/>
          <w:sz w:val="24"/>
          <w:szCs w:val="24"/>
        </w:rPr>
        <w:t>4.2.2</w:t>
      </w:r>
      <w:r>
        <w:rPr>
          <w:rStyle w:val="Fontepargpadro"/>
          <w:rFonts w:ascii="Arial" w:hAnsi="Arial"/>
          <w:sz w:val="24"/>
          <w:szCs w:val="24"/>
        </w:rPr>
        <w:t xml:space="preserve"> </w:t>
        <w:tab/>
      </w:r>
      <w:r>
        <w:rPr>
          <w:rStyle w:val="Fontepargpadro"/>
          <w:rFonts w:cs="Arial" w:ascii="Arial" w:hAnsi="Arial"/>
          <w:sz w:val="24"/>
          <w:szCs w:val="24"/>
        </w:rPr>
        <w:t>Comunicar à CONTRATADA, por escrito, sobre imperfeições, falhas ou irregularidades verificadas no serviço prestado, para que seja reparado ou corrigido.</w:t>
      </w:r>
    </w:p>
    <w:p>
      <w:pPr>
        <w:pStyle w:val="Normal"/>
        <w:tabs>
          <w:tab w:val="clear" w:pos="708"/>
          <w:tab w:val="left" w:pos="480" w:leader="none"/>
        </w:tabs>
        <w:spacing w:lineRule="auto" w:line="360" w:before="0" w:after="0"/>
        <w:jc w:val="both"/>
        <w:textAlignment w:val="auto"/>
        <w:rPr/>
      </w:pPr>
      <w:r>
        <w:rPr>
          <w:rStyle w:val="Fontepargpadro"/>
          <w:rFonts w:cs="Arial" w:ascii="Arial" w:hAnsi="Arial"/>
          <w:b/>
          <w:bCs/>
          <w:sz w:val="24"/>
          <w:szCs w:val="24"/>
        </w:rPr>
        <w:t>4.2.3</w:t>
      </w:r>
      <w:r>
        <w:rPr>
          <w:rStyle w:val="Fontepargpadro"/>
          <w:rFonts w:cs="Arial" w:ascii="Arial" w:hAnsi="Arial"/>
          <w:sz w:val="24"/>
          <w:szCs w:val="24"/>
        </w:rPr>
        <w:t xml:space="preserve"> Efetuar o pagamento à CONTRATADA no valor, prazo e forma estabelecidos neste Termo de Referência</w:t>
      </w:r>
      <w:r>
        <w:rPr>
          <w:rStyle w:val="Fontepargpadro"/>
          <w:rFonts w:cs="Arial" w:ascii="Arial" w:hAnsi="Arial"/>
          <w:color w:val="FF0000"/>
          <w:sz w:val="24"/>
          <w:szCs w:val="24"/>
        </w:rPr>
        <w:t>.</w:t>
      </w:r>
    </w:p>
    <w:p>
      <w:pPr>
        <w:pStyle w:val="Normal"/>
        <w:tabs>
          <w:tab w:val="clear" w:pos="708"/>
          <w:tab w:val="left" w:pos="480" w:leader="none"/>
        </w:tabs>
        <w:spacing w:lineRule="auto" w:line="360" w:before="0" w:after="0"/>
        <w:jc w:val="both"/>
        <w:textAlignment w:val="auto"/>
        <w:rPr/>
      </w:pPr>
      <w:r>
        <w:rPr>
          <w:rStyle w:val="Fontepargpadro"/>
          <w:rFonts w:cs="Arial" w:ascii="Arial" w:hAnsi="Arial"/>
          <w:b/>
          <w:bCs/>
          <w:color w:val="000000"/>
          <w:sz w:val="24"/>
          <w:szCs w:val="24"/>
        </w:rPr>
        <w:t>4.2.4</w:t>
      </w:r>
      <w:r>
        <w:rPr>
          <w:rStyle w:val="Fontepargpadro"/>
          <w:rFonts w:cs="Arial" w:ascii="Arial" w:hAnsi="Arial"/>
          <w:color w:val="000000"/>
          <w:sz w:val="24"/>
          <w:szCs w:val="24"/>
        </w:rPr>
        <w:t xml:space="preserve"> O CONTRATANTE não responderá por quaisquer compromissos assumidos pela CONTRATADA com terceiros, ainda que vinculados à execução do Contrato, bem como por qualquer dano causado a terceiros em decorrência de ato da CONTRATADA, de seus empregados, prepostos ou subordinados.</w:t>
      </w:r>
    </w:p>
    <w:p>
      <w:pPr>
        <w:pStyle w:val="Normal"/>
        <w:tabs>
          <w:tab w:val="clear" w:pos="708"/>
          <w:tab w:val="left" w:pos="480" w:leader="none"/>
        </w:tabs>
        <w:spacing w:lineRule="auto" w:line="360" w:before="0" w:after="0"/>
        <w:jc w:val="both"/>
        <w:textAlignment w:val="auto"/>
        <w:rPr>
          <w:rFonts w:ascii="Arial" w:hAnsi="Arial"/>
          <w:sz w:val="24"/>
          <w:szCs w:val="24"/>
        </w:rPr>
      </w:pPr>
      <w:r>
        <w:rPr>
          <w:rFonts w:ascii="Arial" w:hAnsi="Arial"/>
          <w:sz w:val="24"/>
          <w:szCs w:val="24"/>
        </w:rPr>
      </w:r>
    </w:p>
    <w:p>
      <w:pPr>
        <w:pStyle w:val="Normal"/>
        <w:tabs>
          <w:tab w:val="clear" w:pos="708"/>
          <w:tab w:val="left" w:pos="480" w:leader="none"/>
        </w:tabs>
        <w:spacing w:lineRule="auto" w:line="360" w:before="0" w:after="0"/>
        <w:jc w:val="both"/>
        <w:textAlignment w:val="auto"/>
        <w:rPr>
          <w:rFonts w:ascii="Arial" w:hAnsi="Arial"/>
          <w:sz w:val="24"/>
          <w:szCs w:val="24"/>
        </w:rPr>
      </w:pPr>
      <w:r>
        <w:rPr>
          <w:rFonts w:ascii="Arial" w:hAnsi="Arial"/>
          <w:sz w:val="24"/>
          <w:szCs w:val="24"/>
        </w:rPr>
      </w:r>
    </w:p>
    <w:tbl>
      <w:tblPr>
        <w:tblW w:w="8450" w:type="dxa"/>
        <w:jc w:val="center"/>
        <w:tblInd w:w="0" w:type="dxa"/>
        <w:tblLayout w:type="fixed"/>
        <w:tblCellMar>
          <w:top w:w="0" w:type="dxa"/>
          <w:left w:w="70" w:type="dxa"/>
          <w:bottom w:w="0" w:type="dxa"/>
          <w:right w:w="70" w:type="dxa"/>
        </w:tblCellMar>
      </w:tblPr>
      <w:tblGrid>
        <w:gridCol w:w="8450"/>
      </w:tblGrid>
      <w:tr>
        <w:trPr>
          <w:trHeight w:val="330" w:hRule="atLeast"/>
        </w:trPr>
        <w:tc>
          <w:tcPr>
            <w:tcW w:w="8450" w:type="dxa"/>
            <w:tcBorders>
              <w:top w:val="single" w:sz="4" w:space="0" w:color="000000"/>
              <w:left w:val="single" w:sz="4" w:space="0" w:color="000000"/>
              <w:bottom w:val="single" w:sz="4" w:space="0" w:color="000000"/>
              <w:right w:val="single" w:sz="4" w:space="0" w:color="000000"/>
            </w:tcBorders>
          </w:tcPr>
          <w:p>
            <w:pPr>
              <w:pStyle w:val="Normal"/>
              <w:widowControl w:val="false"/>
              <w:snapToGrid w:val="false"/>
              <w:spacing w:lineRule="auto" w:line="360" w:before="0" w:after="0"/>
              <w:jc w:val="center"/>
              <w:rPr/>
            </w:pPr>
            <w:r>
              <w:rPr>
                <w:rStyle w:val="Fontepargpadro"/>
                <w:rFonts w:eastAsia="Andalus" w:ascii="Arial" w:hAnsi="Arial"/>
                <w:b/>
                <w:sz w:val="24"/>
                <w:szCs w:val="24"/>
              </w:rPr>
              <w:t xml:space="preserve">CLÁUSULA QUINTA – </w:t>
            </w:r>
            <w:r>
              <w:rPr>
                <w:rStyle w:val="Fontepargpadro"/>
                <w:rFonts w:ascii="Arial" w:hAnsi="Arial"/>
                <w:b/>
                <w:sz w:val="24"/>
                <w:szCs w:val="24"/>
              </w:rPr>
              <w:t>DAS</w:t>
            </w:r>
            <w:r>
              <w:rPr>
                <w:rStyle w:val="Fontepargpadro"/>
                <w:rFonts w:eastAsia="Andalus" w:ascii="Arial" w:hAnsi="Arial"/>
                <w:b/>
                <w:sz w:val="24"/>
                <w:szCs w:val="24"/>
              </w:rPr>
              <w:t xml:space="preserve"> </w:t>
            </w:r>
            <w:r>
              <w:rPr>
                <w:rStyle w:val="Fontepargpadro"/>
                <w:rFonts w:ascii="Arial" w:hAnsi="Arial"/>
                <w:b/>
                <w:sz w:val="24"/>
                <w:szCs w:val="24"/>
              </w:rPr>
              <w:t>PENALIDADES</w:t>
            </w:r>
          </w:p>
        </w:tc>
      </w:tr>
    </w:tbl>
    <w:p>
      <w:pPr>
        <w:pStyle w:val="Normal"/>
        <w:spacing w:lineRule="auto" w:line="360" w:before="0" w:after="0"/>
        <w:rPr>
          <w:rFonts w:ascii="Arial" w:hAnsi="Arial"/>
          <w:b/>
          <w:bCs/>
          <w:sz w:val="24"/>
          <w:szCs w:val="24"/>
        </w:rPr>
      </w:pPr>
      <w:r>
        <w:rPr>
          <w:rFonts w:ascii="Arial" w:hAnsi="Arial"/>
          <w:b/>
          <w:bCs/>
          <w:sz w:val="24"/>
          <w:szCs w:val="24"/>
        </w:rPr>
      </w:r>
    </w:p>
    <w:p>
      <w:pPr>
        <w:pStyle w:val="Normal"/>
        <w:spacing w:lineRule="auto" w:line="360" w:before="0" w:after="0"/>
        <w:jc w:val="both"/>
        <w:rPr/>
      </w:pPr>
      <w:r>
        <w:rPr>
          <w:rStyle w:val="Fontepargpadro"/>
          <w:rFonts w:ascii="Arial" w:hAnsi="Arial"/>
          <w:b/>
          <w:bCs/>
          <w:sz w:val="24"/>
          <w:szCs w:val="24"/>
        </w:rPr>
        <w:t>5.1</w:t>
      </w:r>
      <w:r>
        <w:rPr>
          <w:rStyle w:val="Fontepargpadro"/>
          <w:rFonts w:ascii="Arial" w:hAnsi="Arial"/>
          <w:b w:val="false"/>
          <w:bCs w:val="false"/>
          <w:sz w:val="24"/>
          <w:szCs w:val="24"/>
        </w:rPr>
        <w:t xml:space="preserve"> </w:t>
      </w:r>
      <w:r>
        <w:rPr>
          <w:rStyle w:val="Fontepargpadro"/>
          <w:rFonts w:cs="Arial" w:ascii="Arial" w:hAnsi="Arial"/>
          <w:b w:val="false"/>
          <w:bCs w:val="false"/>
          <w:sz w:val="24"/>
          <w:szCs w:val="24"/>
          <w:lang w:val="pt-PT"/>
        </w:rPr>
        <w:t>Nos termos do art. 155 da Lei Federal 14.133/2021, o descumprimento total ou parcial das obrigações assumidas pela CONTRATADA, sem justificativa aceita, e ainda:</w:t>
      </w:r>
    </w:p>
    <w:p>
      <w:pPr>
        <w:pStyle w:val="Normal"/>
        <w:spacing w:lineRule="auto" w:line="360" w:before="0" w:after="0"/>
        <w:jc w:val="both"/>
        <w:rPr/>
      </w:pPr>
      <w:r>
        <w:rPr>
          <w:rStyle w:val="Fontepargpadro"/>
          <w:rFonts w:cs="Arial" w:ascii="Arial" w:hAnsi="Arial"/>
          <w:sz w:val="24"/>
          <w:szCs w:val="24"/>
          <w:lang w:val="pt-PT"/>
        </w:rPr>
        <w:tab/>
        <w:t xml:space="preserve">a) Dar causa à inexecução parcial do contrato; </w:t>
      </w:r>
    </w:p>
    <w:p>
      <w:pPr>
        <w:pStyle w:val="ListParagraph"/>
        <w:tabs>
          <w:tab w:val="clear" w:pos="708"/>
          <w:tab w:val="left" w:pos="284" w:leader="none"/>
        </w:tabs>
        <w:spacing w:lineRule="auto" w:line="360" w:before="120" w:after="120"/>
        <w:ind w:left="0" w:hanging="0"/>
        <w:contextualSpacing/>
        <w:jc w:val="both"/>
        <w:rPr>
          <w:rFonts w:ascii="Arial" w:hAnsi="Arial" w:cs="Arial"/>
        </w:rPr>
      </w:pPr>
      <w:r>
        <w:rPr>
          <w:rFonts w:cs="Arial" w:ascii="Arial" w:hAnsi="Arial"/>
          <w:lang w:val="pt-PT"/>
        </w:rPr>
        <w:tab/>
        <w:tab/>
        <w:t xml:space="preserve">b) Dar causa à inexecução parcial do contrato que cause grave dano à Administração, o funcionamento dos serviços públicos ou ao interesse coletivo; </w:t>
      </w:r>
    </w:p>
    <w:p>
      <w:pPr>
        <w:pStyle w:val="ListParagraph"/>
        <w:tabs>
          <w:tab w:val="clear" w:pos="708"/>
          <w:tab w:val="left" w:pos="284" w:leader="none"/>
        </w:tabs>
        <w:spacing w:lineRule="auto" w:line="360" w:before="120" w:after="120"/>
        <w:ind w:left="0" w:hanging="0"/>
        <w:contextualSpacing/>
        <w:jc w:val="both"/>
        <w:rPr>
          <w:rFonts w:ascii="Arial" w:hAnsi="Arial" w:cs="Arial"/>
          <w:lang w:val="pt-PT"/>
        </w:rPr>
      </w:pPr>
      <w:r>
        <w:rPr>
          <w:rFonts w:cs="Arial" w:ascii="Arial" w:hAnsi="Arial"/>
          <w:lang w:val="pt-PT"/>
        </w:rPr>
        <w:tab/>
        <w:tab/>
        <w:t xml:space="preserve">c) Dar causa à inexecução total do contrato; </w:t>
      </w:r>
    </w:p>
    <w:p>
      <w:pPr>
        <w:pStyle w:val="ListParagraph"/>
        <w:tabs>
          <w:tab w:val="clear" w:pos="708"/>
          <w:tab w:val="left" w:pos="284" w:leader="none"/>
        </w:tabs>
        <w:spacing w:lineRule="auto" w:line="360" w:before="120" w:after="120"/>
        <w:ind w:left="0" w:hanging="0"/>
        <w:contextualSpacing/>
        <w:jc w:val="both"/>
        <w:rPr>
          <w:rFonts w:ascii="Arial" w:hAnsi="Arial" w:cs="Arial"/>
          <w:lang w:val="pt-PT"/>
        </w:rPr>
      </w:pPr>
      <w:r>
        <w:rPr>
          <w:rFonts w:cs="Arial" w:ascii="Arial" w:hAnsi="Arial"/>
          <w:lang w:val="pt-PT"/>
        </w:rPr>
        <w:tab/>
        <w:tab/>
        <w:t xml:space="preserve">d) Não manter a proposta, salvo em decorrência de fato superveniente devidamente justificado; </w:t>
      </w:r>
    </w:p>
    <w:p>
      <w:pPr>
        <w:pStyle w:val="ListParagraph"/>
        <w:tabs>
          <w:tab w:val="clear" w:pos="708"/>
          <w:tab w:val="left" w:pos="284" w:leader="none"/>
        </w:tabs>
        <w:spacing w:lineRule="auto" w:line="360" w:before="120" w:after="120"/>
        <w:ind w:left="0" w:hanging="0"/>
        <w:contextualSpacing/>
        <w:jc w:val="both"/>
        <w:rPr>
          <w:rFonts w:ascii="Arial" w:hAnsi="Arial" w:cs="Arial"/>
          <w:lang w:val="pt-PT"/>
        </w:rPr>
      </w:pPr>
      <w:r>
        <w:rPr>
          <w:rFonts w:cs="Arial" w:ascii="Arial" w:hAnsi="Arial"/>
          <w:lang w:val="pt-PT"/>
        </w:rPr>
        <w:tab/>
        <w:tab/>
        <w:t>e) Não celebrar o contrato ou não entregar a documentação exigida para a contratação, quando convocado dentro do prazo de validade de sua proposta;</w:t>
      </w:r>
    </w:p>
    <w:p>
      <w:pPr>
        <w:pStyle w:val="ListParagraph"/>
        <w:tabs>
          <w:tab w:val="clear" w:pos="708"/>
          <w:tab w:val="left" w:pos="284" w:leader="none"/>
        </w:tabs>
        <w:spacing w:lineRule="auto" w:line="360" w:before="120" w:after="120"/>
        <w:ind w:left="0" w:hanging="0"/>
        <w:contextualSpacing/>
        <w:jc w:val="both"/>
        <w:rPr>
          <w:rFonts w:ascii="Arial" w:hAnsi="Arial" w:cs="Arial"/>
          <w:lang w:val="pt-PT"/>
        </w:rPr>
      </w:pPr>
      <w:r>
        <w:rPr>
          <w:rFonts w:cs="Arial" w:ascii="Arial" w:hAnsi="Arial"/>
          <w:lang w:val="pt-PT"/>
        </w:rPr>
        <w:tab/>
        <w:tab/>
        <w:t xml:space="preserve">f) Ensejar o retardamento da execução ou da entrega do objeto da licitação sem motivo justificado; </w:t>
      </w:r>
    </w:p>
    <w:p>
      <w:pPr>
        <w:pStyle w:val="ListParagraph"/>
        <w:tabs>
          <w:tab w:val="clear" w:pos="708"/>
          <w:tab w:val="left" w:pos="284" w:leader="none"/>
        </w:tabs>
        <w:spacing w:lineRule="auto" w:line="360" w:before="120" w:after="120"/>
        <w:ind w:left="0" w:hanging="0"/>
        <w:contextualSpacing/>
        <w:jc w:val="both"/>
        <w:rPr>
          <w:rFonts w:ascii="Arial" w:hAnsi="Arial" w:cs="Arial"/>
          <w:lang w:val="pt-PT"/>
        </w:rPr>
      </w:pPr>
      <w:r>
        <w:rPr>
          <w:rFonts w:cs="Arial" w:ascii="Arial" w:hAnsi="Arial"/>
          <w:lang w:val="pt-PT"/>
        </w:rPr>
        <w:tab/>
        <w:tab/>
        <w:t>g) Praticar atos ilícitos com vistas a frustrar os objetivos da licitação;</w:t>
      </w:r>
    </w:p>
    <w:p>
      <w:pPr>
        <w:pStyle w:val="ListParagraph"/>
        <w:tabs>
          <w:tab w:val="clear" w:pos="708"/>
          <w:tab w:val="left" w:pos="284" w:leader="none"/>
        </w:tabs>
        <w:spacing w:lineRule="auto" w:line="360" w:before="120" w:after="120"/>
        <w:ind w:left="0" w:hanging="0"/>
        <w:contextualSpacing/>
        <w:jc w:val="both"/>
        <w:rPr>
          <w:rFonts w:ascii="Arial" w:hAnsi="Arial" w:cs="Arial"/>
        </w:rPr>
      </w:pPr>
      <w:r>
        <w:rPr>
          <w:rFonts w:cs="Arial" w:ascii="Arial" w:hAnsi="Arial"/>
          <w:lang w:val="pt-PT"/>
        </w:rPr>
        <w:tab/>
        <w:tab/>
        <w:t xml:space="preserve">h) Praticar ato lesivo previsto no art. 5º da Lei nº 12.846/2013. </w:t>
      </w:r>
    </w:p>
    <w:p>
      <w:pPr>
        <w:pStyle w:val="ListParagraph"/>
        <w:tabs>
          <w:tab w:val="clear" w:pos="708"/>
          <w:tab w:val="left" w:pos="360" w:leader="none"/>
        </w:tabs>
        <w:spacing w:lineRule="auto" w:line="360" w:before="120" w:after="120"/>
        <w:ind w:left="360" w:firstLine="851"/>
        <w:contextualSpacing/>
        <w:jc w:val="both"/>
        <w:rPr>
          <w:rFonts w:ascii="Arial" w:hAnsi="Arial" w:cs="Arial"/>
          <w:lang w:val="pt-PT"/>
        </w:rPr>
      </w:pPr>
      <w:r>
        <w:rPr>
          <w:rFonts w:cs="Arial" w:ascii="Arial" w:hAnsi="Arial"/>
          <w:lang w:val="pt-PT"/>
        </w:rPr>
      </w:r>
    </w:p>
    <w:p>
      <w:pPr>
        <w:pStyle w:val="ListParagraph"/>
        <w:tabs>
          <w:tab w:val="clear" w:pos="708"/>
          <w:tab w:val="left" w:pos="360" w:leader="none"/>
        </w:tabs>
        <w:spacing w:lineRule="auto" w:line="360" w:before="120" w:after="120"/>
        <w:ind w:left="0" w:hanging="0"/>
        <w:contextualSpacing/>
        <w:jc w:val="both"/>
        <w:rPr>
          <w:rFonts w:ascii="Arial" w:hAnsi="Arial" w:cs="Arial"/>
          <w:lang w:val="pt-PT"/>
        </w:rPr>
      </w:pPr>
      <w:r>
        <w:rPr>
          <w:rFonts w:cs="Arial" w:ascii="Arial" w:hAnsi="Arial"/>
          <w:lang w:val="pt-PT"/>
        </w:rPr>
        <w:tab/>
        <w:tab/>
        <w:t>Serão aplicadas ao responsável pelas infrações administrativas previstas acima, as seguintes penalidades, nos limites previstos no art. 156 da Lei Federal 14.133/2021:</w:t>
      </w:r>
    </w:p>
    <w:p>
      <w:pPr>
        <w:pStyle w:val="ListParagraph"/>
        <w:tabs>
          <w:tab w:val="clear" w:pos="708"/>
          <w:tab w:val="left" w:pos="360" w:leader="none"/>
        </w:tabs>
        <w:spacing w:lineRule="auto" w:line="360" w:before="120" w:after="120"/>
        <w:ind w:left="0" w:hanging="0"/>
        <w:contextualSpacing/>
        <w:jc w:val="both"/>
        <w:rPr>
          <w:rFonts w:ascii="Arial" w:hAnsi="Arial" w:cs="Arial"/>
          <w:lang w:val="pt-PT"/>
        </w:rPr>
      </w:pPr>
      <w:r>
        <w:rPr>
          <w:rFonts w:cs="Arial" w:ascii="Arial" w:hAnsi="Arial"/>
          <w:lang w:val="pt-PT"/>
        </w:rPr>
        <w:tab/>
        <w:tab/>
        <w:t xml:space="preserve">a) O valor da multa, aplicada será descontado imediatamente no pagamento subsequente, sendo ainda aplicado juros de mora de 1,00% (um por cento) ao mês, ou 0,0333% por dia de atraso. </w:t>
      </w:r>
    </w:p>
    <w:p>
      <w:pPr>
        <w:pStyle w:val="ListParagraph"/>
        <w:tabs>
          <w:tab w:val="clear" w:pos="708"/>
          <w:tab w:val="left" w:pos="360" w:leader="none"/>
        </w:tabs>
        <w:spacing w:lineRule="auto" w:line="360" w:before="120" w:after="120"/>
        <w:ind w:left="0" w:hanging="0"/>
        <w:contextualSpacing/>
        <w:jc w:val="both"/>
        <w:rPr>
          <w:rFonts w:ascii="Arial" w:hAnsi="Arial" w:cs="Arial"/>
        </w:rPr>
      </w:pPr>
      <w:r>
        <w:rPr>
          <w:rFonts w:cs="Arial" w:ascii="Arial" w:hAnsi="Arial"/>
          <w:lang w:val="pt-PT"/>
        </w:rPr>
        <w:tab/>
        <w:tab/>
        <w:t xml:space="preserve">b) Na impossibilidade de desconto no pagamento subsequente, será liquidado do seguro caução previsto neste instrumento. </w:t>
      </w:r>
    </w:p>
    <w:p>
      <w:pPr>
        <w:pStyle w:val="ListParagraph"/>
        <w:tabs>
          <w:tab w:val="clear" w:pos="708"/>
          <w:tab w:val="left" w:pos="360" w:leader="none"/>
        </w:tabs>
        <w:spacing w:lineRule="auto" w:line="360" w:before="120" w:after="120"/>
        <w:ind w:left="0" w:hanging="0"/>
        <w:contextualSpacing/>
        <w:jc w:val="both"/>
        <w:rPr>
          <w:rFonts w:ascii="Arial" w:hAnsi="Arial" w:cs="Arial"/>
        </w:rPr>
      </w:pPr>
      <w:r>
        <w:rPr>
          <w:rFonts w:cs="Arial" w:ascii="Arial" w:hAnsi="Arial"/>
          <w:lang w:val="pt-PT"/>
        </w:rPr>
        <w:tab/>
        <w:tab/>
        <w:t xml:space="preserve">c) As sanções previstas nestes instrumentos poderão ser aplicadas cumulativamente, exceto as multas escalonadas por datas, e a multa de advertência. </w:t>
      </w:r>
    </w:p>
    <w:p>
      <w:pPr>
        <w:pStyle w:val="Normal"/>
        <w:spacing w:lineRule="auto" w:line="360" w:before="0" w:after="0"/>
        <w:jc w:val="both"/>
        <w:rPr/>
      </w:pPr>
      <w:r>
        <w:rPr>
          <w:rStyle w:val="Fontepargpadro"/>
          <w:rFonts w:cs="Arial" w:ascii="Arial" w:hAnsi="Arial"/>
          <w:sz w:val="24"/>
          <w:szCs w:val="24"/>
          <w:lang w:val="pt-PT"/>
        </w:rPr>
        <w:tab/>
        <w:t>d) No caso de multa, cuja apuração ainda esteja em processamento, ou seja, na fase da defesa prévia, o CONTRATANTE poderá fazer a retenção do valor correspondente à multa, até a decisão final da defesa prévia. Caso a defesa prévia seja aceita, ou aceita parcialmente, pelo CONTRATANTE, o valor retido correspondente será depositado em favor da CONTRATADA, em até 05 (cinco) dias úteis a contar da data da decisão final da defesa apresentada.</w:t>
      </w:r>
    </w:p>
    <w:p>
      <w:pPr>
        <w:pStyle w:val="Normal"/>
        <w:spacing w:lineRule="auto" w:line="360" w:before="0" w:after="0"/>
        <w:rPr>
          <w:rFonts w:ascii="Arial" w:hAnsi="Arial"/>
          <w:sz w:val="24"/>
          <w:szCs w:val="24"/>
        </w:rPr>
      </w:pPr>
      <w:r>
        <w:rPr>
          <w:rFonts w:ascii="Arial" w:hAnsi="Arial"/>
          <w:sz w:val="24"/>
          <w:szCs w:val="24"/>
        </w:rPr>
      </w:r>
    </w:p>
    <w:p>
      <w:pPr>
        <w:pStyle w:val="Normal"/>
        <w:spacing w:lineRule="auto" w:line="360" w:before="0" w:after="0"/>
        <w:rPr>
          <w:rFonts w:ascii="Arial" w:hAnsi="Arial"/>
          <w:sz w:val="24"/>
          <w:szCs w:val="24"/>
        </w:rPr>
      </w:pPr>
      <w:r>
        <w:rPr>
          <w:rFonts w:ascii="Arial" w:hAnsi="Arial"/>
          <w:sz w:val="24"/>
          <w:szCs w:val="24"/>
        </w:rPr>
      </w:r>
    </w:p>
    <w:tbl>
      <w:tblPr>
        <w:tblW w:w="8450" w:type="dxa"/>
        <w:jc w:val="center"/>
        <w:tblInd w:w="0" w:type="dxa"/>
        <w:tblLayout w:type="fixed"/>
        <w:tblCellMar>
          <w:top w:w="0" w:type="dxa"/>
          <w:left w:w="70" w:type="dxa"/>
          <w:bottom w:w="0" w:type="dxa"/>
          <w:right w:w="70" w:type="dxa"/>
        </w:tblCellMar>
      </w:tblPr>
      <w:tblGrid>
        <w:gridCol w:w="8450"/>
      </w:tblGrid>
      <w:tr>
        <w:trPr>
          <w:trHeight w:val="330" w:hRule="atLeast"/>
        </w:trPr>
        <w:tc>
          <w:tcPr>
            <w:tcW w:w="8450" w:type="dxa"/>
            <w:tcBorders>
              <w:top w:val="single" w:sz="4" w:space="0" w:color="000000"/>
              <w:left w:val="single" w:sz="4" w:space="0" w:color="000000"/>
              <w:bottom w:val="single" w:sz="4" w:space="0" w:color="000000"/>
              <w:right w:val="single" w:sz="4" w:space="0" w:color="000000"/>
            </w:tcBorders>
          </w:tcPr>
          <w:p>
            <w:pPr>
              <w:pStyle w:val="Normal"/>
              <w:widowControl w:val="false"/>
              <w:snapToGrid w:val="false"/>
              <w:spacing w:lineRule="auto" w:line="360" w:before="0" w:after="0"/>
              <w:jc w:val="center"/>
              <w:rPr/>
            </w:pPr>
            <w:r>
              <w:rPr>
                <w:rStyle w:val="Fontepargpadro"/>
                <w:rFonts w:ascii="Arial" w:hAnsi="Arial"/>
                <w:b/>
                <w:sz w:val="24"/>
                <w:szCs w:val="24"/>
              </w:rPr>
              <w:t>CLÁUSULA SEXTA</w:t>
            </w:r>
            <w:r>
              <w:rPr>
                <w:rStyle w:val="Fontepargpadro"/>
                <w:rFonts w:eastAsia="Andalus" w:ascii="Arial" w:hAnsi="Arial"/>
                <w:b/>
                <w:sz w:val="24"/>
                <w:szCs w:val="24"/>
              </w:rPr>
              <w:t xml:space="preserve"> – </w:t>
            </w:r>
            <w:r>
              <w:rPr>
                <w:rStyle w:val="Fontepargpadro"/>
                <w:rFonts w:ascii="Arial" w:hAnsi="Arial"/>
                <w:b/>
                <w:sz w:val="24"/>
                <w:szCs w:val="24"/>
              </w:rPr>
              <w:t>DA</w:t>
            </w:r>
            <w:r>
              <w:rPr>
                <w:rStyle w:val="Fontepargpadro"/>
                <w:rFonts w:eastAsia="Andalus" w:ascii="Arial" w:hAnsi="Arial"/>
                <w:b/>
                <w:sz w:val="24"/>
                <w:szCs w:val="24"/>
              </w:rPr>
              <w:t xml:space="preserve"> </w:t>
            </w:r>
            <w:r>
              <w:rPr>
                <w:rStyle w:val="Fontepargpadro"/>
                <w:rFonts w:ascii="Arial" w:hAnsi="Arial"/>
                <w:b/>
                <w:sz w:val="24"/>
                <w:szCs w:val="24"/>
              </w:rPr>
              <w:t>RESCISÃO</w:t>
            </w:r>
          </w:p>
        </w:tc>
      </w:tr>
    </w:tbl>
    <w:p>
      <w:pPr>
        <w:pStyle w:val="Normal"/>
        <w:spacing w:lineRule="auto" w:line="360" w:before="0" w:after="0"/>
        <w:rPr>
          <w:rFonts w:ascii="Arial" w:hAnsi="Arial"/>
          <w:b/>
          <w:bCs/>
          <w:sz w:val="24"/>
          <w:szCs w:val="24"/>
        </w:rPr>
      </w:pPr>
      <w:r>
        <w:rPr>
          <w:rFonts w:ascii="Arial" w:hAnsi="Arial"/>
          <w:b/>
          <w:bCs/>
          <w:sz w:val="24"/>
          <w:szCs w:val="24"/>
        </w:rPr>
      </w:r>
    </w:p>
    <w:p>
      <w:pPr>
        <w:pStyle w:val="Normal"/>
        <w:spacing w:lineRule="auto" w:line="360" w:before="0" w:after="0"/>
        <w:jc w:val="both"/>
        <w:rPr/>
      </w:pPr>
      <w:r>
        <w:rPr>
          <w:rStyle w:val="Fontepargpadro"/>
          <w:rFonts w:ascii="Arial" w:hAnsi="Arial"/>
          <w:b/>
          <w:bCs/>
          <w:sz w:val="24"/>
          <w:szCs w:val="24"/>
        </w:rPr>
        <w:t xml:space="preserve">6.1 </w:t>
        <w:tab/>
      </w:r>
      <w:r>
        <w:rPr>
          <w:rStyle w:val="Fontepargpadro"/>
          <w:rFonts w:ascii="Arial" w:hAnsi="Arial"/>
          <w:sz w:val="24"/>
          <w:szCs w:val="24"/>
        </w:rPr>
        <w:t>O</w:t>
      </w:r>
      <w:r>
        <w:rPr>
          <w:rStyle w:val="Fontepargpadro"/>
          <w:rFonts w:eastAsia="Andalus" w:ascii="Arial" w:hAnsi="Arial"/>
          <w:sz w:val="24"/>
          <w:szCs w:val="24"/>
        </w:rPr>
        <w:t xml:space="preserve"> PODER LEGISLATIVO </w:t>
      </w:r>
      <w:r>
        <w:rPr>
          <w:rStyle w:val="Fontepargpadro"/>
          <w:rFonts w:ascii="Arial" w:hAnsi="Arial"/>
          <w:sz w:val="24"/>
          <w:szCs w:val="24"/>
        </w:rPr>
        <w:t>poderá</w:t>
      </w:r>
      <w:r>
        <w:rPr>
          <w:rStyle w:val="Fontepargpadro"/>
          <w:rFonts w:eastAsia="Andalus" w:ascii="Arial" w:hAnsi="Arial"/>
          <w:sz w:val="24"/>
          <w:szCs w:val="24"/>
        </w:rPr>
        <w:t xml:space="preserve"> </w:t>
      </w:r>
      <w:r>
        <w:rPr>
          <w:rStyle w:val="Fontepargpadro"/>
          <w:rFonts w:ascii="Arial" w:hAnsi="Arial"/>
          <w:sz w:val="24"/>
          <w:szCs w:val="24"/>
        </w:rPr>
        <w:t>rescindir</w:t>
      </w:r>
      <w:r>
        <w:rPr>
          <w:rStyle w:val="Fontepargpadro"/>
          <w:rFonts w:eastAsia="Andalus" w:ascii="Arial" w:hAnsi="Arial"/>
          <w:sz w:val="24"/>
          <w:szCs w:val="24"/>
        </w:rPr>
        <w:t xml:space="preserve"> </w:t>
      </w:r>
      <w:r>
        <w:rPr>
          <w:rStyle w:val="Fontepargpadro"/>
          <w:rFonts w:ascii="Arial" w:hAnsi="Arial"/>
          <w:sz w:val="24"/>
          <w:szCs w:val="24"/>
        </w:rPr>
        <w:t>este</w:t>
      </w:r>
      <w:r>
        <w:rPr>
          <w:rStyle w:val="Fontepargpadro"/>
          <w:rFonts w:eastAsia="Andalus" w:ascii="Arial" w:hAnsi="Arial"/>
          <w:sz w:val="24"/>
          <w:szCs w:val="24"/>
        </w:rPr>
        <w:t xml:space="preserve"> </w:t>
      </w:r>
      <w:r>
        <w:rPr>
          <w:rStyle w:val="Fontepargpadro"/>
          <w:rFonts w:ascii="Arial" w:hAnsi="Arial"/>
          <w:sz w:val="24"/>
          <w:szCs w:val="24"/>
        </w:rPr>
        <w:t>contrato</w:t>
      </w:r>
      <w:r>
        <w:rPr>
          <w:rStyle w:val="Fontepargpadro"/>
          <w:rFonts w:eastAsia="Andalus" w:ascii="Arial" w:hAnsi="Arial"/>
          <w:sz w:val="24"/>
          <w:szCs w:val="24"/>
        </w:rPr>
        <w:t xml:space="preserve"> </w:t>
      </w:r>
      <w:r>
        <w:rPr>
          <w:rStyle w:val="Fontepargpadro"/>
          <w:rFonts w:ascii="Arial" w:hAnsi="Arial"/>
          <w:sz w:val="24"/>
          <w:szCs w:val="24"/>
        </w:rPr>
        <w:t>sempre</w:t>
      </w:r>
      <w:r>
        <w:rPr>
          <w:rStyle w:val="Fontepargpadro"/>
          <w:rFonts w:eastAsia="Andalus" w:ascii="Arial" w:hAnsi="Arial"/>
          <w:sz w:val="24"/>
          <w:szCs w:val="24"/>
        </w:rPr>
        <w:t xml:space="preserve"> </w:t>
      </w:r>
      <w:r>
        <w:rPr>
          <w:rStyle w:val="Fontepargpadro"/>
          <w:rFonts w:ascii="Arial" w:hAnsi="Arial"/>
          <w:sz w:val="24"/>
          <w:szCs w:val="24"/>
        </w:rPr>
        <w:t>que</w:t>
      </w:r>
      <w:r>
        <w:rPr>
          <w:rStyle w:val="Fontepargpadro"/>
          <w:rFonts w:eastAsia="Andalus" w:ascii="Arial" w:hAnsi="Arial"/>
          <w:sz w:val="24"/>
          <w:szCs w:val="24"/>
        </w:rPr>
        <w:t xml:space="preserve"> </w:t>
      </w:r>
      <w:r>
        <w:rPr>
          <w:rStyle w:val="Fontepargpadro"/>
          <w:rFonts w:ascii="Arial" w:hAnsi="Arial"/>
          <w:sz w:val="24"/>
          <w:szCs w:val="24"/>
        </w:rPr>
        <w:t>ocorrer</w:t>
      </w:r>
      <w:r>
        <w:rPr>
          <w:rStyle w:val="Fontepargpadro"/>
          <w:rFonts w:eastAsia="Andalus" w:ascii="Arial" w:hAnsi="Arial"/>
          <w:sz w:val="24"/>
          <w:szCs w:val="24"/>
        </w:rPr>
        <w:t xml:space="preserve"> </w:t>
      </w:r>
      <w:r>
        <w:rPr>
          <w:rStyle w:val="Fontepargpadro"/>
          <w:rFonts w:ascii="Arial" w:hAnsi="Arial"/>
          <w:sz w:val="24"/>
          <w:szCs w:val="24"/>
        </w:rPr>
        <w:t>uma</w:t>
      </w:r>
      <w:r>
        <w:rPr>
          <w:rStyle w:val="Fontepargpadro"/>
          <w:rFonts w:eastAsia="Andalus" w:ascii="Arial" w:hAnsi="Arial"/>
          <w:sz w:val="24"/>
          <w:szCs w:val="24"/>
        </w:rPr>
        <w:t xml:space="preserve"> </w:t>
      </w:r>
      <w:r>
        <w:rPr>
          <w:rStyle w:val="Fontepargpadro"/>
          <w:rFonts w:ascii="Arial" w:hAnsi="Arial"/>
          <w:sz w:val="24"/>
          <w:szCs w:val="24"/>
        </w:rPr>
        <w:t>das</w:t>
      </w:r>
      <w:r>
        <w:rPr>
          <w:rStyle w:val="Fontepargpadro"/>
          <w:rFonts w:eastAsia="Andalus" w:ascii="Arial" w:hAnsi="Arial"/>
          <w:sz w:val="24"/>
          <w:szCs w:val="24"/>
        </w:rPr>
        <w:t xml:space="preserve"> </w:t>
      </w:r>
      <w:r>
        <w:rPr>
          <w:rStyle w:val="Fontepargpadro"/>
          <w:rFonts w:ascii="Arial" w:hAnsi="Arial"/>
          <w:sz w:val="24"/>
          <w:szCs w:val="24"/>
        </w:rPr>
        <w:t>hipóteses</w:t>
      </w:r>
      <w:r>
        <w:rPr>
          <w:rStyle w:val="Fontepargpadro"/>
          <w:rFonts w:eastAsia="Andalus" w:ascii="Arial" w:hAnsi="Arial"/>
          <w:sz w:val="24"/>
          <w:szCs w:val="24"/>
        </w:rPr>
        <w:t xml:space="preserve"> </w:t>
      </w:r>
      <w:r>
        <w:rPr>
          <w:rStyle w:val="Fontepargpadro"/>
          <w:rFonts w:ascii="Arial" w:hAnsi="Arial"/>
          <w:sz w:val="24"/>
          <w:szCs w:val="24"/>
        </w:rPr>
        <w:t>previstas</w:t>
      </w:r>
      <w:r>
        <w:rPr>
          <w:rStyle w:val="Fontepargpadro"/>
          <w:rFonts w:eastAsia="Andalus" w:ascii="Arial" w:hAnsi="Arial"/>
          <w:sz w:val="24"/>
          <w:szCs w:val="24"/>
        </w:rPr>
        <w:t xml:space="preserve"> </w:t>
      </w:r>
      <w:r>
        <w:rPr>
          <w:rStyle w:val="Fontepargpadro"/>
          <w:rFonts w:ascii="Arial" w:hAnsi="Arial"/>
          <w:sz w:val="24"/>
          <w:szCs w:val="24"/>
        </w:rPr>
        <w:t>no</w:t>
      </w:r>
      <w:r>
        <w:rPr>
          <w:rStyle w:val="Fontepargpadro"/>
          <w:rFonts w:eastAsia="Andalus" w:ascii="Arial" w:hAnsi="Arial"/>
          <w:sz w:val="24"/>
          <w:szCs w:val="24"/>
        </w:rPr>
        <w:t xml:space="preserve"> </w:t>
      </w:r>
      <w:r>
        <w:rPr>
          <w:rStyle w:val="Fontepargpadro"/>
          <w:rFonts w:ascii="Arial" w:hAnsi="Arial"/>
          <w:sz w:val="24"/>
          <w:szCs w:val="24"/>
        </w:rPr>
        <w:t>art.</w:t>
      </w:r>
      <w:r>
        <w:rPr>
          <w:rStyle w:val="Fontepargpadro"/>
          <w:rFonts w:eastAsia="Andalus" w:ascii="Arial" w:hAnsi="Arial"/>
          <w:sz w:val="24"/>
          <w:szCs w:val="24"/>
        </w:rPr>
        <w:t xml:space="preserve"> 137 </w:t>
      </w:r>
      <w:r>
        <w:rPr>
          <w:rStyle w:val="Fontepargpadro"/>
          <w:rFonts w:ascii="Arial" w:hAnsi="Arial"/>
          <w:sz w:val="24"/>
          <w:szCs w:val="24"/>
        </w:rPr>
        <w:t>da</w:t>
      </w:r>
      <w:r>
        <w:rPr>
          <w:rStyle w:val="Fontepargpadro"/>
          <w:rFonts w:eastAsia="Andalus" w:ascii="Arial" w:hAnsi="Arial"/>
          <w:sz w:val="24"/>
          <w:szCs w:val="24"/>
        </w:rPr>
        <w:t xml:space="preserve"> </w:t>
      </w:r>
      <w:r>
        <w:rPr>
          <w:rStyle w:val="Fontepargpadro"/>
          <w:rFonts w:ascii="Arial" w:hAnsi="Arial"/>
          <w:sz w:val="24"/>
          <w:szCs w:val="24"/>
        </w:rPr>
        <w:t>Lei</w:t>
      </w:r>
      <w:r>
        <w:rPr>
          <w:rStyle w:val="Fontepargpadro"/>
          <w:rFonts w:eastAsia="Andalus" w:ascii="Arial" w:hAnsi="Arial"/>
          <w:sz w:val="24"/>
          <w:szCs w:val="24"/>
        </w:rPr>
        <w:t xml:space="preserve"> 14.133</w:t>
      </w:r>
      <w:r>
        <w:rPr>
          <w:rStyle w:val="Fontepargpadro"/>
          <w:rFonts w:ascii="Arial" w:hAnsi="Arial"/>
          <w:sz w:val="24"/>
          <w:szCs w:val="24"/>
        </w:rPr>
        <w:t>/21, em consonância aos artigos 138 e 139 da referida lei.</w:t>
      </w:r>
    </w:p>
    <w:p>
      <w:pPr>
        <w:pStyle w:val="Normal"/>
        <w:spacing w:lineRule="auto" w:line="360" w:before="0" w:after="0"/>
        <w:rPr>
          <w:rFonts w:ascii="Arial" w:hAnsi="Arial"/>
          <w:sz w:val="24"/>
          <w:szCs w:val="24"/>
        </w:rPr>
      </w:pPr>
      <w:r>
        <w:rPr>
          <w:rFonts w:ascii="Arial" w:hAnsi="Arial"/>
          <w:sz w:val="24"/>
          <w:szCs w:val="24"/>
        </w:rPr>
      </w:r>
    </w:p>
    <w:p>
      <w:pPr>
        <w:pStyle w:val="Normal"/>
        <w:spacing w:lineRule="auto" w:line="360" w:before="0" w:after="0"/>
        <w:rPr>
          <w:rFonts w:ascii="Arial" w:hAnsi="Arial"/>
          <w:sz w:val="24"/>
          <w:szCs w:val="24"/>
        </w:rPr>
      </w:pPr>
      <w:r>
        <w:rPr>
          <w:rFonts w:ascii="Arial" w:hAnsi="Arial"/>
          <w:sz w:val="24"/>
          <w:szCs w:val="24"/>
        </w:rPr>
      </w:r>
    </w:p>
    <w:tbl>
      <w:tblPr>
        <w:tblW w:w="8450" w:type="dxa"/>
        <w:jc w:val="center"/>
        <w:tblInd w:w="0" w:type="dxa"/>
        <w:tblLayout w:type="fixed"/>
        <w:tblCellMar>
          <w:top w:w="0" w:type="dxa"/>
          <w:left w:w="70" w:type="dxa"/>
          <w:bottom w:w="0" w:type="dxa"/>
          <w:right w:w="70" w:type="dxa"/>
        </w:tblCellMar>
      </w:tblPr>
      <w:tblGrid>
        <w:gridCol w:w="8450"/>
      </w:tblGrid>
      <w:tr>
        <w:trPr>
          <w:trHeight w:val="330" w:hRule="atLeast"/>
        </w:trPr>
        <w:tc>
          <w:tcPr>
            <w:tcW w:w="8450" w:type="dxa"/>
            <w:tcBorders>
              <w:top w:val="single" w:sz="4" w:space="0" w:color="000000"/>
              <w:left w:val="single" w:sz="4" w:space="0" w:color="000000"/>
              <w:bottom w:val="single" w:sz="4" w:space="0" w:color="000000"/>
              <w:right w:val="single" w:sz="4" w:space="0" w:color="000000"/>
            </w:tcBorders>
          </w:tcPr>
          <w:p>
            <w:pPr>
              <w:pStyle w:val="Normal"/>
              <w:widowControl w:val="false"/>
              <w:snapToGrid w:val="false"/>
              <w:spacing w:lineRule="auto" w:line="360" w:before="0" w:after="0"/>
              <w:jc w:val="center"/>
              <w:rPr/>
            </w:pPr>
            <w:r>
              <w:rPr>
                <w:rStyle w:val="Fontepargpadro"/>
                <w:rFonts w:eastAsia="Andalus" w:ascii="Arial" w:hAnsi="Arial"/>
                <w:b/>
                <w:sz w:val="24"/>
                <w:szCs w:val="24"/>
              </w:rPr>
              <w:t xml:space="preserve">CLÁUSULA SÉTIMA – </w:t>
            </w:r>
            <w:r>
              <w:rPr>
                <w:rStyle w:val="Fontepargpadro"/>
                <w:rFonts w:ascii="Arial" w:hAnsi="Arial"/>
                <w:b/>
                <w:sz w:val="24"/>
                <w:szCs w:val="24"/>
              </w:rPr>
              <w:t>DA</w:t>
            </w:r>
            <w:r>
              <w:rPr>
                <w:rStyle w:val="Fontepargpadro"/>
                <w:rFonts w:eastAsia="Andalus" w:ascii="Arial" w:hAnsi="Arial"/>
                <w:b/>
                <w:sz w:val="24"/>
                <w:szCs w:val="24"/>
              </w:rPr>
              <w:t xml:space="preserve"> </w:t>
            </w:r>
            <w:r>
              <w:rPr>
                <w:rStyle w:val="Fontepargpadro"/>
                <w:rFonts w:ascii="Arial" w:hAnsi="Arial"/>
                <w:b/>
                <w:sz w:val="24"/>
                <w:szCs w:val="24"/>
              </w:rPr>
              <w:t>LEGISLAÇÃO</w:t>
            </w:r>
          </w:p>
        </w:tc>
      </w:tr>
    </w:tbl>
    <w:p>
      <w:pPr>
        <w:pStyle w:val="Ttulo"/>
        <w:spacing w:lineRule="auto" w:line="360" w:before="0" w:after="0"/>
        <w:rPr>
          <w:rFonts w:ascii="Arial" w:hAnsi="Arial"/>
          <w:bCs/>
          <w:sz w:val="24"/>
          <w:szCs w:val="24"/>
        </w:rPr>
      </w:pPr>
      <w:r>
        <w:rPr>
          <w:rFonts w:ascii="Arial" w:hAnsi="Arial"/>
          <w:bCs/>
          <w:sz w:val="24"/>
          <w:szCs w:val="24"/>
        </w:rPr>
      </w:r>
    </w:p>
    <w:p>
      <w:pPr>
        <w:pStyle w:val="Ttulo"/>
        <w:tabs>
          <w:tab w:val="clear" w:pos="708"/>
          <w:tab w:val="left" w:pos="675" w:leader="none"/>
        </w:tabs>
        <w:spacing w:lineRule="auto" w:line="360" w:before="0" w:after="0"/>
        <w:jc w:val="both"/>
        <w:rPr/>
      </w:pPr>
      <w:r>
        <w:rPr>
          <w:rStyle w:val="Fontepargpadro"/>
          <w:rFonts w:ascii="Arial" w:hAnsi="Arial"/>
          <w:b/>
          <w:bCs/>
          <w:sz w:val="24"/>
          <w:szCs w:val="24"/>
        </w:rPr>
        <w:t>7.1</w:t>
      </w:r>
      <w:r>
        <w:rPr>
          <w:rStyle w:val="Fontepargpadro"/>
          <w:rFonts w:ascii="Arial" w:hAnsi="Arial"/>
          <w:sz w:val="24"/>
          <w:szCs w:val="24"/>
        </w:rPr>
        <w:t xml:space="preserve"> </w:t>
        <w:tab/>
      </w:r>
      <w:r>
        <w:rPr>
          <w:rStyle w:val="Fontepargpadro"/>
          <w:rFonts w:ascii="Arial" w:hAnsi="Arial"/>
          <w:b w:val="false"/>
          <w:sz w:val="24"/>
          <w:szCs w:val="24"/>
        </w:rPr>
        <w:t>Aplicam-se</w:t>
      </w:r>
      <w:r>
        <w:rPr>
          <w:rStyle w:val="Fontepargpadro"/>
          <w:rFonts w:eastAsia="Andalus" w:ascii="Arial" w:hAnsi="Arial"/>
          <w:b w:val="false"/>
          <w:sz w:val="24"/>
          <w:szCs w:val="24"/>
        </w:rPr>
        <w:t xml:space="preserve"> </w:t>
      </w:r>
      <w:r>
        <w:rPr>
          <w:rStyle w:val="Fontepargpadro"/>
          <w:rFonts w:ascii="Arial" w:hAnsi="Arial"/>
          <w:b w:val="false"/>
          <w:sz w:val="24"/>
          <w:szCs w:val="24"/>
        </w:rPr>
        <w:t>a</w:t>
      </w:r>
      <w:r>
        <w:rPr>
          <w:rStyle w:val="Fontepargpadro"/>
          <w:rFonts w:eastAsia="Andalus" w:ascii="Arial" w:hAnsi="Arial"/>
          <w:b w:val="false"/>
          <w:sz w:val="24"/>
          <w:szCs w:val="24"/>
        </w:rPr>
        <w:t xml:space="preserve"> </w:t>
      </w:r>
      <w:r>
        <w:rPr>
          <w:rStyle w:val="Fontepargpadro"/>
          <w:rFonts w:ascii="Arial" w:hAnsi="Arial"/>
          <w:b w:val="false"/>
          <w:sz w:val="24"/>
          <w:szCs w:val="24"/>
        </w:rPr>
        <w:t>este</w:t>
      </w:r>
      <w:r>
        <w:rPr>
          <w:rStyle w:val="Fontepargpadro"/>
          <w:rFonts w:eastAsia="Andalus" w:ascii="Arial" w:hAnsi="Arial"/>
          <w:b w:val="false"/>
          <w:sz w:val="24"/>
          <w:szCs w:val="24"/>
        </w:rPr>
        <w:t xml:space="preserve"> </w:t>
      </w:r>
      <w:r>
        <w:rPr>
          <w:rStyle w:val="Fontepargpadro"/>
          <w:rFonts w:ascii="Arial" w:hAnsi="Arial"/>
          <w:b w:val="false"/>
          <w:sz w:val="24"/>
          <w:szCs w:val="24"/>
        </w:rPr>
        <w:t>Contrato,</w:t>
      </w:r>
      <w:r>
        <w:rPr>
          <w:rStyle w:val="Fontepargpadro"/>
          <w:rFonts w:eastAsia="Andalus" w:ascii="Arial" w:hAnsi="Arial"/>
          <w:b w:val="false"/>
          <w:sz w:val="24"/>
          <w:szCs w:val="24"/>
        </w:rPr>
        <w:t xml:space="preserve"> </w:t>
      </w:r>
      <w:r>
        <w:rPr>
          <w:rStyle w:val="Fontepargpadro"/>
          <w:rFonts w:ascii="Arial" w:hAnsi="Arial"/>
          <w:b w:val="false"/>
          <w:sz w:val="24"/>
          <w:szCs w:val="24"/>
        </w:rPr>
        <w:t>no</w:t>
      </w:r>
      <w:r>
        <w:rPr>
          <w:rStyle w:val="Fontepargpadro"/>
          <w:rFonts w:eastAsia="Andalus" w:ascii="Arial" w:hAnsi="Arial"/>
          <w:b w:val="false"/>
          <w:sz w:val="24"/>
          <w:szCs w:val="24"/>
        </w:rPr>
        <w:t xml:space="preserve"> </w:t>
      </w:r>
      <w:r>
        <w:rPr>
          <w:rStyle w:val="Fontepargpadro"/>
          <w:rFonts w:ascii="Arial" w:hAnsi="Arial"/>
          <w:b w:val="false"/>
          <w:sz w:val="24"/>
          <w:szCs w:val="24"/>
        </w:rPr>
        <w:t>que</w:t>
      </w:r>
      <w:r>
        <w:rPr>
          <w:rStyle w:val="Fontepargpadro"/>
          <w:rFonts w:eastAsia="Andalus" w:ascii="Arial" w:hAnsi="Arial"/>
          <w:b w:val="false"/>
          <w:sz w:val="24"/>
          <w:szCs w:val="24"/>
        </w:rPr>
        <w:t xml:space="preserve"> </w:t>
      </w:r>
      <w:r>
        <w:rPr>
          <w:rStyle w:val="Fontepargpadro"/>
          <w:rFonts w:ascii="Arial" w:hAnsi="Arial"/>
          <w:b w:val="false"/>
          <w:sz w:val="24"/>
          <w:szCs w:val="24"/>
        </w:rPr>
        <w:t>couber,</w:t>
      </w:r>
      <w:r>
        <w:rPr>
          <w:rStyle w:val="Fontepargpadro"/>
          <w:rFonts w:eastAsia="Andalus" w:ascii="Arial" w:hAnsi="Arial"/>
          <w:b w:val="false"/>
          <w:sz w:val="24"/>
          <w:szCs w:val="24"/>
        </w:rPr>
        <w:t xml:space="preserve"> </w:t>
      </w:r>
      <w:r>
        <w:rPr>
          <w:rStyle w:val="Fontepargpadro"/>
          <w:rFonts w:ascii="Arial" w:hAnsi="Arial"/>
          <w:b w:val="false"/>
          <w:sz w:val="24"/>
          <w:szCs w:val="24"/>
        </w:rPr>
        <w:t>as</w:t>
      </w:r>
      <w:r>
        <w:rPr>
          <w:rStyle w:val="Fontepargpadro"/>
          <w:rFonts w:eastAsia="Andalus" w:ascii="Arial" w:hAnsi="Arial"/>
          <w:b w:val="false"/>
          <w:sz w:val="24"/>
          <w:szCs w:val="24"/>
        </w:rPr>
        <w:t xml:space="preserve"> </w:t>
      </w:r>
      <w:r>
        <w:rPr>
          <w:rStyle w:val="Fontepargpadro"/>
          <w:rFonts w:ascii="Arial" w:hAnsi="Arial"/>
          <w:b w:val="false"/>
          <w:sz w:val="24"/>
          <w:szCs w:val="24"/>
        </w:rPr>
        <w:t>disposições</w:t>
      </w:r>
      <w:r>
        <w:rPr>
          <w:rStyle w:val="Fontepargpadro"/>
          <w:rFonts w:eastAsia="Andalus" w:ascii="Arial" w:hAnsi="Arial"/>
          <w:b w:val="false"/>
          <w:sz w:val="24"/>
          <w:szCs w:val="24"/>
        </w:rPr>
        <w:t xml:space="preserve"> </w:t>
      </w:r>
      <w:r>
        <w:rPr>
          <w:rStyle w:val="Fontepargpadro"/>
          <w:rFonts w:ascii="Arial" w:hAnsi="Arial"/>
          <w:b w:val="false"/>
          <w:sz w:val="24"/>
          <w:szCs w:val="24"/>
        </w:rPr>
        <w:t>da</w:t>
      </w:r>
      <w:r>
        <w:rPr>
          <w:rStyle w:val="Fontepargpadro"/>
          <w:rFonts w:eastAsia="Andalus" w:ascii="Arial" w:hAnsi="Arial"/>
          <w:b w:val="false"/>
          <w:sz w:val="24"/>
          <w:szCs w:val="24"/>
        </w:rPr>
        <w:t xml:space="preserve"> </w:t>
      </w:r>
      <w:r>
        <w:rPr>
          <w:rStyle w:val="Fontepargpadro"/>
          <w:rFonts w:ascii="Arial" w:hAnsi="Arial"/>
          <w:b w:val="false"/>
          <w:sz w:val="24"/>
          <w:szCs w:val="24"/>
        </w:rPr>
        <w:t>Lei</w:t>
      </w:r>
      <w:r>
        <w:rPr>
          <w:rStyle w:val="Fontepargpadro"/>
          <w:rFonts w:eastAsia="Andalus" w:ascii="Arial" w:hAnsi="Arial"/>
          <w:b w:val="false"/>
          <w:sz w:val="24"/>
          <w:szCs w:val="24"/>
        </w:rPr>
        <w:t xml:space="preserve"> f</w:t>
      </w:r>
      <w:r>
        <w:rPr>
          <w:rStyle w:val="Fontepargpadro"/>
          <w:rFonts w:ascii="Arial" w:hAnsi="Arial"/>
          <w:b w:val="false"/>
          <w:sz w:val="24"/>
          <w:szCs w:val="24"/>
        </w:rPr>
        <w:t>ederal</w:t>
      </w:r>
      <w:r>
        <w:rPr>
          <w:rStyle w:val="Fontepargpadro"/>
          <w:rFonts w:eastAsia="Andalus" w:ascii="Arial" w:hAnsi="Arial"/>
          <w:b w:val="false"/>
          <w:sz w:val="24"/>
          <w:szCs w:val="24"/>
        </w:rPr>
        <w:t xml:space="preserve"> 14.133/21</w:t>
      </w:r>
      <w:r>
        <w:rPr>
          <w:rStyle w:val="Fontepargpadro"/>
          <w:rFonts w:ascii="Arial" w:hAnsi="Arial"/>
          <w:b w:val="false"/>
          <w:sz w:val="24"/>
          <w:szCs w:val="24"/>
        </w:rPr>
        <w:t>,</w:t>
      </w:r>
      <w:r>
        <w:rPr>
          <w:rStyle w:val="Fontepargpadro"/>
          <w:rFonts w:eastAsia="Andalus" w:ascii="Arial" w:hAnsi="Arial"/>
          <w:b w:val="false"/>
          <w:sz w:val="24"/>
          <w:szCs w:val="24"/>
        </w:rPr>
        <w:t xml:space="preserve"> </w:t>
      </w:r>
      <w:r>
        <w:rPr>
          <w:rStyle w:val="Fontepargpadro"/>
          <w:rFonts w:ascii="Arial" w:hAnsi="Arial"/>
          <w:b w:val="false"/>
          <w:sz w:val="24"/>
          <w:szCs w:val="24"/>
        </w:rPr>
        <w:t>suas</w:t>
      </w:r>
      <w:r>
        <w:rPr>
          <w:rStyle w:val="Fontepargpadro"/>
          <w:rFonts w:eastAsia="Andalus" w:ascii="Arial" w:hAnsi="Arial"/>
          <w:b w:val="false"/>
          <w:sz w:val="24"/>
          <w:szCs w:val="24"/>
        </w:rPr>
        <w:t xml:space="preserve"> </w:t>
      </w:r>
      <w:r>
        <w:rPr>
          <w:rStyle w:val="Fontepargpadro"/>
          <w:rFonts w:ascii="Arial" w:hAnsi="Arial"/>
          <w:b w:val="false"/>
          <w:sz w:val="24"/>
          <w:szCs w:val="24"/>
        </w:rPr>
        <w:t>alterações,</w:t>
      </w:r>
      <w:r>
        <w:rPr>
          <w:rStyle w:val="Fontepargpadro"/>
          <w:rFonts w:eastAsia="Andalus" w:ascii="Arial" w:hAnsi="Arial"/>
          <w:b w:val="false"/>
          <w:sz w:val="24"/>
          <w:szCs w:val="24"/>
        </w:rPr>
        <w:t xml:space="preserve"> </w:t>
      </w:r>
      <w:r>
        <w:rPr>
          <w:rStyle w:val="Fontepargpadro"/>
          <w:rFonts w:ascii="Arial" w:hAnsi="Arial"/>
          <w:b w:val="false"/>
          <w:sz w:val="24"/>
          <w:szCs w:val="24"/>
        </w:rPr>
        <w:t>e</w:t>
      </w:r>
      <w:r>
        <w:rPr>
          <w:rStyle w:val="Fontepargpadro"/>
          <w:rFonts w:eastAsia="Andalus" w:ascii="Arial" w:hAnsi="Arial"/>
          <w:b w:val="false"/>
          <w:sz w:val="24"/>
          <w:szCs w:val="24"/>
        </w:rPr>
        <w:t xml:space="preserve"> </w:t>
      </w:r>
      <w:r>
        <w:rPr>
          <w:rStyle w:val="Fontepargpadro"/>
          <w:rFonts w:ascii="Arial" w:hAnsi="Arial"/>
          <w:b w:val="false"/>
          <w:sz w:val="24"/>
          <w:szCs w:val="24"/>
        </w:rPr>
        <w:t>demais</w:t>
      </w:r>
      <w:r>
        <w:rPr>
          <w:rStyle w:val="Fontepargpadro"/>
          <w:rFonts w:eastAsia="Andalus" w:ascii="Arial" w:hAnsi="Arial"/>
          <w:b w:val="false"/>
          <w:sz w:val="24"/>
          <w:szCs w:val="24"/>
        </w:rPr>
        <w:t xml:space="preserve"> </w:t>
      </w:r>
      <w:r>
        <w:rPr>
          <w:rStyle w:val="Fontepargpadro"/>
          <w:rFonts w:ascii="Arial" w:hAnsi="Arial"/>
          <w:b w:val="false"/>
          <w:sz w:val="24"/>
          <w:szCs w:val="24"/>
        </w:rPr>
        <w:t>leis</w:t>
      </w:r>
      <w:r>
        <w:rPr>
          <w:rStyle w:val="Fontepargpadro"/>
          <w:rFonts w:eastAsia="Andalus" w:ascii="Arial" w:hAnsi="Arial"/>
          <w:b w:val="false"/>
          <w:sz w:val="24"/>
          <w:szCs w:val="24"/>
        </w:rPr>
        <w:t xml:space="preserve"> </w:t>
      </w:r>
      <w:r>
        <w:rPr>
          <w:rStyle w:val="Fontepargpadro"/>
          <w:rFonts w:ascii="Arial" w:hAnsi="Arial"/>
          <w:b w:val="false"/>
          <w:sz w:val="24"/>
          <w:szCs w:val="24"/>
        </w:rPr>
        <w:t>que</w:t>
      </w:r>
      <w:r>
        <w:rPr>
          <w:rStyle w:val="Fontepargpadro"/>
          <w:rFonts w:eastAsia="Andalus" w:ascii="Arial" w:hAnsi="Arial"/>
          <w:b w:val="false"/>
          <w:sz w:val="24"/>
          <w:szCs w:val="24"/>
        </w:rPr>
        <w:t xml:space="preserve"> </w:t>
      </w:r>
      <w:r>
        <w:rPr>
          <w:rStyle w:val="Fontepargpadro"/>
          <w:rFonts w:ascii="Arial" w:hAnsi="Arial"/>
          <w:b w:val="false"/>
          <w:sz w:val="24"/>
          <w:szCs w:val="24"/>
        </w:rPr>
        <w:t>regulam</w:t>
      </w:r>
      <w:r>
        <w:rPr>
          <w:rStyle w:val="Fontepargpadro"/>
          <w:rFonts w:eastAsia="Andalus" w:ascii="Arial" w:hAnsi="Arial"/>
          <w:b w:val="false"/>
          <w:sz w:val="24"/>
          <w:szCs w:val="24"/>
        </w:rPr>
        <w:t xml:space="preserve"> </w:t>
      </w:r>
      <w:r>
        <w:rPr>
          <w:rStyle w:val="Fontepargpadro"/>
          <w:rFonts w:ascii="Arial" w:hAnsi="Arial"/>
          <w:b w:val="false"/>
          <w:sz w:val="24"/>
          <w:szCs w:val="24"/>
        </w:rPr>
        <w:t>a</w:t>
      </w:r>
      <w:r>
        <w:rPr>
          <w:rStyle w:val="Fontepargpadro"/>
          <w:rFonts w:eastAsia="Andalus" w:ascii="Arial" w:hAnsi="Arial"/>
          <w:b w:val="false"/>
          <w:sz w:val="24"/>
          <w:szCs w:val="24"/>
        </w:rPr>
        <w:t xml:space="preserve"> </w:t>
      </w:r>
      <w:r>
        <w:rPr>
          <w:rStyle w:val="Fontepargpadro"/>
          <w:rFonts w:ascii="Arial" w:hAnsi="Arial"/>
          <w:b w:val="false"/>
          <w:sz w:val="24"/>
          <w:szCs w:val="24"/>
        </w:rPr>
        <w:t>matéria.</w:t>
      </w:r>
    </w:p>
    <w:p>
      <w:pPr>
        <w:pStyle w:val="Ttulo6"/>
        <w:spacing w:lineRule="auto" w:line="360" w:before="0" w:after="0"/>
        <w:jc w:val="both"/>
        <w:rPr>
          <w:rFonts w:ascii="Arial" w:hAnsi="Arial"/>
          <w:sz w:val="24"/>
          <w:szCs w:val="24"/>
        </w:rPr>
      </w:pPr>
      <w:r>
        <w:rPr>
          <w:rFonts w:ascii="Arial" w:hAnsi="Arial"/>
          <w:sz w:val="24"/>
          <w:szCs w:val="24"/>
        </w:rPr>
      </w:r>
    </w:p>
    <w:p>
      <w:pPr>
        <w:pStyle w:val="Normal"/>
        <w:spacing w:lineRule="auto" w:line="360" w:before="0" w:after="0"/>
        <w:jc w:val="both"/>
        <w:rPr>
          <w:rFonts w:ascii="Arial" w:hAnsi="Arial"/>
          <w:sz w:val="24"/>
          <w:szCs w:val="24"/>
        </w:rPr>
      </w:pPr>
      <w:r>
        <w:rPr>
          <w:rFonts w:ascii="Arial" w:hAnsi="Arial"/>
          <w:sz w:val="24"/>
          <w:szCs w:val="24"/>
        </w:rPr>
      </w:r>
    </w:p>
    <w:p>
      <w:pPr>
        <w:pStyle w:val="Normal"/>
        <w:spacing w:lineRule="auto" w:line="360" w:before="0" w:after="0"/>
        <w:jc w:val="both"/>
        <w:rPr>
          <w:rFonts w:ascii="Arial" w:hAnsi="Arial"/>
          <w:sz w:val="24"/>
          <w:szCs w:val="24"/>
        </w:rPr>
      </w:pPr>
      <w:r>
        <w:rPr>
          <w:rFonts w:ascii="Arial" w:hAnsi="Arial"/>
          <w:sz w:val="24"/>
          <w:szCs w:val="24"/>
        </w:rPr>
      </w:r>
    </w:p>
    <w:p>
      <w:pPr>
        <w:pStyle w:val="Normal"/>
        <w:spacing w:lineRule="auto" w:line="360" w:before="0" w:after="0"/>
        <w:jc w:val="both"/>
        <w:rPr>
          <w:rFonts w:ascii="Arial" w:hAnsi="Arial"/>
          <w:sz w:val="24"/>
          <w:szCs w:val="24"/>
        </w:rPr>
      </w:pPr>
      <w:r>
        <w:rPr>
          <w:rFonts w:ascii="Arial" w:hAnsi="Arial"/>
          <w:sz w:val="24"/>
          <w:szCs w:val="24"/>
        </w:rPr>
      </w:r>
    </w:p>
    <w:p>
      <w:pPr>
        <w:pStyle w:val="Normal"/>
        <w:spacing w:lineRule="auto" w:line="360" w:before="0" w:after="0"/>
        <w:jc w:val="both"/>
        <w:rPr>
          <w:rFonts w:ascii="Arial" w:hAnsi="Arial"/>
          <w:sz w:val="24"/>
          <w:szCs w:val="24"/>
        </w:rPr>
      </w:pPr>
      <w:r>
        <w:rPr>
          <w:rFonts w:ascii="Arial" w:hAnsi="Arial"/>
          <w:sz w:val="24"/>
          <w:szCs w:val="24"/>
        </w:rPr>
      </w:r>
    </w:p>
    <w:p>
      <w:pPr>
        <w:pStyle w:val="Normal"/>
        <w:spacing w:lineRule="auto" w:line="360" w:before="0" w:after="0"/>
        <w:jc w:val="both"/>
        <w:rPr>
          <w:rFonts w:ascii="Arial" w:hAnsi="Arial"/>
          <w:sz w:val="24"/>
          <w:szCs w:val="24"/>
        </w:rPr>
      </w:pPr>
      <w:r>
        <w:rPr>
          <w:rFonts w:ascii="Arial" w:hAnsi="Arial"/>
          <w:sz w:val="24"/>
          <w:szCs w:val="24"/>
        </w:rPr>
      </w:r>
    </w:p>
    <w:tbl>
      <w:tblPr>
        <w:tblW w:w="8450" w:type="dxa"/>
        <w:jc w:val="center"/>
        <w:tblInd w:w="0" w:type="dxa"/>
        <w:tblLayout w:type="fixed"/>
        <w:tblCellMar>
          <w:top w:w="0" w:type="dxa"/>
          <w:left w:w="70" w:type="dxa"/>
          <w:bottom w:w="0" w:type="dxa"/>
          <w:right w:w="70" w:type="dxa"/>
        </w:tblCellMar>
      </w:tblPr>
      <w:tblGrid>
        <w:gridCol w:w="8450"/>
      </w:tblGrid>
      <w:tr>
        <w:trPr>
          <w:trHeight w:val="330" w:hRule="atLeast"/>
        </w:trPr>
        <w:tc>
          <w:tcPr>
            <w:tcW w:w="8450" w:type="dxa"/>
            <w:tcBorders>
              <w:top w:val="single" w:sz="4" w:space="0" w:color="000000"/>
              <w:left w:val="single" w:sz="4" w:space="0" w:color="000000"/>
              <w:bottom w:val="single" w:sz="4" w:space="0" w:color="000000"/>
              <w:right w:val="single" w:sz="4" w:space="0" w:color="000000"/>
            </w:tcBorders>
          </w:tcPr>
          <w:p>
            <w:pPr>
              <w:pStyle w:val="Normal"/>
              <w:widowControl w:val="false"/>
              <w:snapToGrid w:val="false"/>
              <w:spacing w:lineRule="auto" w:line="360" w:before="0" w:after="0"/>
              <w:jc w:val="center"/>
              <w:rPr/>
            </w:pPr>
            <w:r>
              <w:rPr>
                <w:rStyle w:val="Fontepargpadro"/>
                <w:rFonts w:ascii="Arial" w:hAnsi="Arial"/>
                <w:b/>
                <w:sz w:val="24"/>
                <w:szCs w:val="24"/>
              </w:rPr>
              <w:t>CLÁUSULA</w:t>
            </w:r>
            <w:r>
              <w:rPr>
                <w:rStyle w:val="Fontepargpadro"/>
                <w:rFonts w:eastAsia="Andalus" w:ascii="Arial" w:hAnsi="Arial"/>
                <w:b/>
                <w:sz w:val="24"/>
                <w:szCs w:val="24"/>
              </w:rPr>
              <w:t xml:space="preserve"> OITAVA – </w:t>
            </w:r>
            <w:r>
              <w:rPr>
                <w:rStyle w:val="Fontepargpadro"/>
                <w:rFonts w:ascii="Arial" w:hAnsi="Arial"/>
                <w:b/>
                <w:sz w:val="24"/>
                <w:szCs w:val="24"/>
              </w:rPr>
              <w:t>DO</w:t>
            </w:r>
            <w:r>
              <w:rPr>
                <w:rStyle w:val="Fontepargpadro"/>
                <w:rFonts w:eastAsia="Andalus" w:ascii="Arial" w:hAnsi="Arial"/>
                <w:b/>
                <w:sz w:val="24"/>
                <w:szCs w:val="24"/>
              </w:rPr>
              <w:t xml:space="preserve"> </w:t>
            </w:r>
            <w:r>
              <w:rPr>
                <w:rStyle w:val="Fontepargpadro"/>
                <w:rFonts w:ascii="Arial" w:hAnsi="Arial"/>
                <w:b/>
                <w:sz w:val="24"/>
                <w:szCs w:val="24"/>
              </w:rPr>
              <w:t>FORO</w:t>
            </w:r>
          </w:p>
        </w:tc>
      </w:tr>
    </w:tbl>
    <w:p>
      <w:pPr>
        <w:pStyle w:val="Ttulo"/>
        <w:spacing w:lineRule="auto" w:line="360" w:before="0" w:after="0"/>
        <w:rPr>
          <w:rFonts w:ascii="Arial" w:hAnsi="Arial"/>
          <w:sz w:val="24"/>
          <w:szCs w:val="24"/>
        </w:rPr>
      </w:pPr>
      <w:r>
        <w:rPr>
          <w:rFonts w:ascii="Arial" w:hAnsi="Arial"/>
          <w:sz w:val="24"/>
          <w:szCs w:val="24"/>
        </w:rPr>
      </w:r>
    </w:p>
    <w:p>
      <w:pPr>
        <w:pStyle w:val="Ttulo"/>
        <w:spacing w:lineRule="auto" w:line="360" w:before="0" w:after="0"/>
        <w:jc w:val="both"/>
        <w:rPr/>
      </w:pPr>
      <w:r>
        <w:rPr>
          <w:rStyle w:val="Fontepargpadro"/>
          <w:rFonts w:ascii="Arial" w:hAnsi="Arial"/>
          <w:b/>
          <w:bCs/>
          <w:sz w:val="24"/>
          <w:szCs w:val="24"/>
        </w:rPr>
        <w:t>8.1</w:t>
      </w:r>
      <w:r>
        <w:rPr>
          <w:rStyle w:val="Fontepargpadro"/>
          <w:rFonts w:ascii="Arial" w:hAnsi="Arial"/>
          <w:sz w:val="24"/>
          <w:szCs w:val="24"/>
        </w:rPr>
        <w:t xml:space="preserve"> </w:t>
        <w:tab/>
      </w:r>
      <w:r>
        <w:rPr>
          <w:rStyle w:val="Fontepargpadro"/>
          <w:rFonts w:ascii="Arial" w:hAnsi="Arial"/>
          <w:b w:val="false"/>
          <w:sz w:val="24"/>
          <w:szCs w:val="24"/>
        </w:rPr>
        <w:t>É</w:t>
      </w:r>
      <w:r>
        <w:rPr>
          <w:rStyle w:val="Fontepargpadro"/>
          <w:rFonts w:eastAsia="Andalus" w:ascii="Arial" w:hAnsi="Arial"/>
          <w:b w:val="false"/>
          <w:sz w:val="24"/>
          <w:szCs w:val="24"/>
        </w:rPr>
        <w:t xml:space="preserve"> </w:t>
      </w:r>
      <w:r>
        <w:rPr>
          <w:rStyle w:val="Fontepargpadro"/>
          <w:rFonts w:ascii="Arial" w:hAnsi="Arial"/>
          <w:b w:val="false"/>
          <w:sz w:val="24"/>
          <w:szCs w:val="24"/>
        </w:rPr>
        <w:t>competente</w:t>
      </w:r>
      <w:r>
        <w:rPr>
          <w:rStyle w:val="Fontepargpadro"/>
          <w:rFonts w:eastAsia="Andalus" w:ascii="Arial" w:hAnsi="Arial"/>
          <w:b w:val="false"/>
          <w:sz w:val="24"/>
          <w:szCs w:val="24"/>
        </w:rPr>
        <w:t xml:space="preserve"> </w:t>
      </w:r>
      <w:r>
        <w:rPr>
          <w:rStyle w:val="Fontepargpadro"/>
          <w:rFonts w:ascii="Arial" w:hAnsi="Arial"/>
          <w:b w:val="false"/>
          <w:sz w:val="24"/>
          <w:szCs w:val="24"/>
        </w:rPr>
        <w:t>o</w:t>
      </w:r>
      <w:r>
        <w:rPr>
          <w:rStyle w:val="Fontepargpadro"/>
          <w:rFonts w:eastAsia="Andalus" w:ascii="Arial" w:hAnsi="Arial"/>
          <w:b w:val="false"/>
          <w:sz w:val="24"/>
          <w:szCs w:val="24"/>
        </w:rPr>
        <w:t xml:space="preserve"> </w:t>
      </w:r>
      <w:r>
        <w:rPr>
          <w:rStyle w:val="Fontepargpadro"/>
          <w:rFonts w:ascii="Arial" w:hAnsi="Arial"/>
          <w:b w:val="false"/>
          <w:sz w:val="24"/>
          <w:szCs w:val="24"/>
        </w:rPr>
        <w:t>Foro</w:t>
      </w:r>
      <w:r>
        <w:rPr>
          <w:rStyle w:val="Fontepargpadro"/>
          <w:rFonts w:eastAsia="Andalus" w:ascii="Arial" w:hAnsi="Arial"/>
          <w:b w:val="false"/>
          <w:sz w:val="24"/>
          <w:szCs w:val="24"/>
        </w:rPr>
        <w:t xml:space="preserve"> </w:t>
      </w:r>
      <w:r>
        <w:rPr>
          <w:rStyle w:val="Fontepargpadro"/>
          <w:rFonts w:ascii="Arial" w:hAnsi="Arial"/>
          <w:b w:val="false"/>
          <w:sz w:val="24"/>
          <w:szCs w:val="24"/>
        </w:rPr>
        <w:t>da</w:t>
      </w:r>
      <w:r>
        <w:rPr>
          <w:rStyle w:val="Fontepargpadro"/>
          <w:rFonts w:eastAsia="Andalus" w:ascii="Arial" w:hAnsi="Arial"/>
          <w:b w:val="false"/>
          <w:sz w:val="24"/>
          <w:szCs w:val="24"/>
        </w:rPr>
        <w:t xml:space="preserve"> </w:t>
      </w:r>
      <w:r>
        <w:rPr>
          <w:rStyle w:val="Fontepargpadro"/>
          <w:rFonts w:ascii="Arial" w:hAnsi="Arial"/>
          <w:b w:val="false"/>
          <w:sz w:val="24"/>
          <w:szCs w:val="24"/>
        </w:rPr>
        <w:t>Comarca</w:t>
      </w:r>
      <w:r>
        <w:rPr>
          <w:rStyle w:val="Fontepargpadro"/>
          <w:rFonts w:eastAsia="Andalus" w:ascii="Arial" w:hAnsi="Arial"/>
          <w:b w:val="false"/>
          <w:sz w:val="24"/>
          <w:szCs w:val="24"/>
        </w:rPr>
        <w:t xml:space="preserve"> </w:t>
      </w:r>
      <w:r>
        <w:rPr>
          <w:rStyle w:val="Fontepargpadro"/>
          <w:rFonts w:ascii="Arial" w:hAnsi="Arial"/>
          <w:b w:val="false"/>
          <w:sz w:val="24"/>
          <w:szCs w:val="24"/>
        </w:rPr>
        <w:t>de</w:t>
      </w:r>
      <w:r>
        <w:rPr>
          <w:rStyle w:val="Fontepargpadro"/>
          <w:rFonts w:eastAsia="Andalus" w:ascii="Arial" w:hAnsi="Arial"/>
          <w:b w:val="false"/>
          <w:sz w:val="24"/>
          <w:szCs w:val="24"/>
        </w:rPr>
        <w:t xml:space="preserve"> </w:t>
      </w:r>
      <w:r>
        <w:rPr>
          <w:rStyle w:val="Fontepargpadro"/>
          <w:rFonts w:ascii="Arial" w:hAnsi="Arial"/>
          <w:b w:val="false"/>
          <w:sz w:val="24"/>
          <w:szCs w:val="24"/>
        </w:rPr>
        <w:t>Sarandi(RS)</w:t>
      </w:r>
      <w:r>
        <w:rPr>
          <w:rStyle w:val="Fontepargpadro"/>
          <w:rFonts w:eastAsia="Andalus" w:ascii="Arial" w:hAnsi="Arial"/>
          <w:b w:val="false"/>
          <w:sz w:val="24"/>
          <w:szCs w:val="24"/>
        </w:rPr>
        <w:t xml:space="preserve"> </w:t>
      </w:r>
      <w:r>
        <w:rPr>
          <w:rStyle w:val="Fontepargpadro"/>
          <w:rFonts w:ascii="Arial" w:hAnsi="Arial"/>
          <w:b w:val="false"/>
          <w:sz w:val="24"/>
          <w:szCs w:val="24"/>
        </w:rPr>
        <w:t>para</w:t>
      </w:r>
      <w:r>
        <w:rPr>
          <w:rStyle w:val="Fontepargpadro"/>
          <w:rFonts w:eastAsia="Andalus" w:ascii="Arial" w:hAnsi="Arial"/>
          <w:b w:val="false"/>
          <w:sz w:val="24"/>
          <w:szCs w:val="24"/>
        </w:rPr>
        <w:t xml:space="preserve"> </w:t>
      </w:r>
      <w:r>
        <w:rPr>
          <w:rStyle w:val="Fontepargpadro"/>
          <w:rFonts w:ascii="Arial" w:hAnsi="Arial"/>
          <w:b w:val="false"/>
          <w:sz w:val="24"/>
          <w:szCs w:val="24"/>
        </w:rPr>
        <w:t>dirimir</w:t>
      </w:r>
      <w:r>
        <w:rPr>
          <w:rStyle w:val="Fontepargpadro"/>
          <w:rFonts w:eastAsia="Andalus" w:ascii="Arial" w:hAnsi="Arial"/>
          <w:b w:val="false"/>
          <w:sz w:val="24"/>
          <w:szCs w:val="24"/>
        </w:rPr>
        <w:t xml:space="preserve"> </w:t>
      </w:r>
      <w:r>
        <w:rPr>
          <w:rStyle w:val="Fontepargpadro"/>
          <w:rFonts w:ascii="Arial" w:hAnsi="Arial"/>
          <w:b w:val="false"/>
          <w:sz w:val="24"/>
          <w:szCs w:val="24"/>
        </w:rPr>
        <w:t>quaisquer</w:t>
      </w:r>
      <w:r>
        <w:rPr>
          <w:rStyle w:val="Fontepargpadro"/>
          <w:rFonts w:eastAsia="Andalus" w:ascii="Arial" w:hAnsi="Arial"/>
          <w:b w:val="false"/>
          <w:sz w:val="24"/>
          <w:szCs w:val="24"/>
        </w:rPr>
        <w:t xml:space="preserve"> </w:t>
      </w:r>
      <w:r>
        <w:rPr>
          <w:rStyle w:val="Fontepargpadro"/>
          <w:rFonts w:ascii="Arial" w:hAnsi="Arial"/>
          <w:b w:val="false"/>
          <w:sz w:val="24"/>
          <w:szCs w:val="24"/>
        </w:rPr>
        <w:t>litígios</w:t>
      </w:r>
      <w:r>
        <w:rPr>
          <w:rStyle w:val="Fontepargpadro"/>
          <w:rFonts w:eastAsia="Andalus" w:ascii="Arial" w:hAnsi="Arial"/>
          <w:b w:val="false"/>
          <w:sz w:val="24"/>
          <w:szCs w:val="24"/>
        </w:rPr>
        <w:t xml:space="preserve"> </w:t>
      </w:r>
      <w:r>
        <w:rPr>
          <w:rStyle w:val="Fontepargpadro"/>
          <w:rFonts w:ascii="Arial" w:hAnsi="Arial"/>
          <w:b w:val="false"/>
          <w:sz w:val="24"/>
          <w:szCs w:val="24"/>
        </w:rPr>
        <w:t>oriundos</w:t>
      </w:r>
      <w:r>
        <w:rPr>
          <w:rStyle w:val="Fontepargpadro"/>
          <w:rFonts w:eastAsia="Andalus" w:ascii="Arial" w:hAnsi="Arial"/>
          <w:b w:val="false"/>
          <w:sz w:val="24"/>
          <w:szCs w:val="24"/>
        </w:rPr>
        <w:t xml:space="preserve"> </w:t>
      </w:r>
      <w:r>
        <w:rPr>
          <w:rStyle w:val="Fontepargpadro"/>
          <w:rFonts w:ascii="Arial" w:hAnsi="Arial"/>
          <w:b w:val="false"/>
          <w:sz w:val="24"/>
          <w:szCs w:val="24"/>
        </w:rPr>
        <w:t>deste</w:t>
      </w:r>
      <w:r>
        <w:rPr>
          <w:rStyle w:val="Fontepargpadro"/>
          <w:rFonts w:eastAsia="Andalus" w:ascii="Arial" w:hAnsi="Arial"/>
          <w:b w:val="false"/>
          <w:sz w:val="24"/>
          <w:szCs w:val="24"/>
        </w:rPr>
        <w:t xml:space="preserve"> </w:t>
      </w:r>
      <w:r>
        <w:rPr>
          <w:rStyle w:val="Fontepargpadro"/>
          <w:rFonts w:ascii="Arial" w:hAnsi="Arial"/>
          <w:b w:val="false"/>
          <w:sz w:val="24"/>
          <w:szCs w:val="24"/>
        </w:rPr>
        <w:t>Contrato,</w:t>
      </w:r>
      <w:r>
        <w:rPr>
          <w:rStyle w:val="Fontepargpadro"/>
          <w:rFonts w:eastAsia="Andalus" w:ascii="Arial" w:hAnsi="Arial"/>
          <w:b w:val="false"/>
          <w:sz w:val="24"/>
          <w:szCs w:val="24"/>
        </w:rPr>
        <w:t xml:space="preserve"> </w:t>
      </w:r>
      <w:r>
        <w:rPr>
          <w:rStyle w:val="Fontepargpadro"/>
          <w:rFonts w:ascii="Arial" w:hAnsi="Arial"/>
          <w:b w:val="false"/>
          <w:sz w:val="24"/>
          <w:szCs w:val="24"/>
        </w:rPr>
        <w:t>com</w:t>
      </w:r>
      <w:r>
        <w:rPr>
          <w:rStyle w:val="Fontepargpadro"/>
          <w:rFonts w:eastAsia="Andalus" w:ascii="Arial" w:hAnsi="Arial"/>
          <w:b w:val="false"/>
          <w:sz w:val="24"/>
          <w:szCs w:val="24"/>
        </w:rPr>
        <w:t xml:space="preserve"> </w:t>
      </w:r>
      <w:r>
        <w:rPr>
          <w:rStyle w:val="Fontepargpadro"/>
          <w:rFonts w:ascii="Arial" w:hAnsi="Arial"/>
          <w:b w:val="false"/>
          <w:sz w:val="24"/>
          <w:szCs w:val="24"/>
        </w:rPr>
        <w:t>expressa</w:t>
      </w:r>
      <w:r>
        <w:rPr>
          <w:rStyle w:val="Fontepargpadro"/>
          <w:rFonts w:eastAsia="Andalus" w:ascii="Arial" w:hAnsi="Arial"/>
          <w:b w:val="false"/>
          <w:sz w:val="24"/>
          <w:szCs w:val="24"/>
        </w:rPr>
        <w:t xml:space="preserve"> </w:t>
      </w:r>
      <w:r>
        <w:rPr>
          <w:rStyle w:val="Fontepargpadro"/>
          <w:rFonts w:ascii="Arial" w:hAnsi="Arial"/>
          <w:b w:val="false"/>
          <w:sz w:val="24"/>
          <w:szCs w:val="24"/>
        </w:rPr>
        <w:t>renúncia</w:t>
      </w:r>
      <w:r>
        <w:rPr>
          <w:rStyle w:val="Fontepargpadro"/>
          <w:rFonts w:eastAsia="Andalus" w:ascii="Arial" w:hAnsi="Arial"/>
          <w:b w:val="false"/>
          <w:sz w:val="24"/>
          <w:szCs w:val="24"/>
        </w:rPr>
        <w:t xml:space="preserve"> </w:t>
      </w:r>
      <w:r>
        <w:rPr>
          <w:rStyle w:val="Fontepargpadro"/>
          <w:rFonts w:ascii="Arial" w:hAnsi="Arial"/>
          <w:b w:val="false"/>
          <w:sz w:val="24"/>
          <w:szCs w:val="24"/>
        </w:rPr>
        <w:t>a</w:t>
      </w:r>
      <w:r>
        <w:rPr>
          <w:rStyle w:val="Fontepargpadro"/>
          <w:rFonts w:eastAsia="Andalus" w:ascii="Arial" w:hAnsi="Arial"/>
          <w:b w:val="false"/>
          <w:sz w:val="24"/>
          <w:szCs w:val="24"/>
        </w:rPr>
        <w:t xml:space="preserve"> </w:t>
      </w:r>
      <w:r>
        <w:rPr>
          <w:rStyle w:val="Fontepargpadro"/>
          <w:rFonts w:ascii="Arial" w:hAnsi="Arial"/>
          <w:b w:val="false"/>
          <w:sz w:val="24"/>
          <w:szCs w:val="24"/>
        </w:rPr>
        <w:t>outro</w:t>
      </w:r>
      <w:r>
        <w:rPr>
          <w:rStyle w:val="Fontepargpadro"/>
          <w:rFonts w:eastAsia="Andalus" w:ascii="Arial" w:hAnsi="Arial"/>
          <w:b w:val="false"/>
          <w:sz w:val="24"/>
          <w:szCs w:val="24"/>
        </w:rPr>
        <w:t xml:space="preserve"> </w:t>
      </w:r>
      <w:r>
        <w:rPr>
          <w:rStyle w:val="Fontepargpadro"/>
          <w:rFonts w:ascii="Arial" w:hAnsi="Arial"/>
          <w:b w:val="false"/>
          <w:sz w:val="24"/>
          <w:szCs w:val="24"/>
        </w:rPr>
        <w:t>qualquer,</w:t>
      </w:r>
      <w:r>
        <w:rPr>
          <w:rStyle w:val="Fontepargpadro"/>
          <w:rFonts w:eastAsia="Andalus" w:ascii="Arial" w:hAnsi="Arial"/>
          <w:b w:val="false"/>
          <w:sz w:val="24"/>
          <w:szCs w:val="24"/>
        </w:rPr>
        <w:t xml:space="preserve"> </w:t>
      </w:r>
      <w:r>
        <w:rPr>
          <w:rStyle w:val="Fontepargpadro"/>
          <w:rFonts w:ascii="Arial" w:hAnsi="Arial"/>
          <w:b w:val="false"/>
          <w:sz w:val="24"/>
          <w:szCs w:val="24"/>
        </w:rPr>
        <w:t>por</w:t>
      </w:r>
      <w:r>
        <w:rPr>
          <w:rStyle w:val="Fontepargpadro"/>
          <w:rFonts w:eastAsia="Andalus" w:ascii="Arial" w:hAnsi="Arial"/>
          <w:b w:val="false"/>
          <w:sz w:val="24"/>
          <w:szCs w:val="24"/>
        </w:rPr>
        <w:t xml:space="preserve"> </w:t>
      </w:r>
      <w:r>
        <w:rPr>
          <w:rStyle w:val="Fontepargpadro"/>
          <w:rFonts w:ascii="Arial" w:hAnsi="Arial"/>
          <w:b w:val="false"/>
          <w:sz w:val="24"/>
          <w:szCs w:val="24"/>
        </w:rPr>
        <w:t>mais</w:t>
      </w:r>
      <w:r>
        <w:rPr>
          <w:rStyle w:val="Fontepargpadro"/>
          <w:rFonts w:eastAsia="Andalus" w:ascii="Arial" w:hAnsi="Arial"/>
          <w:b w:val="false"/>
          <w:sz w:val="24"/>
          <w:szCs w:val="24"/>
        </w:rPr>
        <w:t xml:space="preserve"> </w:t>
      </w:r>
      <w:r>
        <w:rPr>
          <w:rStyle w:val="Fontepargpadro"/>
          <w:rFonts w:ascii="Arial" w:hAnsi="Arial"/>
          <w:b w:val="false"/>
          <w:sz w:val="24"/>
          <w:szCs w:val="24"/>
        </w:rPr>
        <w:t>privilegiado</w:t>
      </w:r>
      <w:r>
        <w:rPr>
          <w:rStyle w:val="Fontepargpadro"/>
          <w:rFonts w:eastAsia="Andalus" w:ascii="Arial" w:hAnsi="Arial"/>
          <w:b w:val="false"/>
          <w:sz w:val="24"/>
          <w:szCs w:val="24"/>
        </w:rPr>
        <w:t xml:space="preserve"> </w:t>
      </w:r>
      <w:r>
        <w:rPr>
          <w:rStyle w:val="Fontepargpadro"/>
          <w:rFonts w:ascii="Arial" w:hAnsi="Arial"/>
          <w:b w:val="false"/>
          <w:sz w:val="24"/>
          <w:szCs w:val="24"/>
        </w:rPr>
        <w:t>que</w:t>
      </w:r>
      <w:r>
        <w:rPr>
          <w:rStyle w:val="Fontepargpadro"/>
          <w:rFonts w:eastAsia="Andalus" w:ascii="Arial" w:hAnsi="Arial"/>
          <w:b w:val="false"/>
          <w:sz w:val="24"/>
          <w:szCs w:val="24"/>
        </w:rPr>
        <w:t xml:space="preserve"> </w:t>
      </w:r>
      <w:r>
        <w:rPr>
          <w:rStyle w:val="Fontepargpadro"/>
          <w:rFonts w:ascii="Arial" w:hAnsi="Arial"/>
          <w:b w:val="false"/>
          <w:sz w:val="24"/>
          <w:szCs w:val="24"/>
        </w:rPr>
        <w:t>seja.</w:t>
      </w:r>
    </w:p>
    <w:p>
      <w:pPr>
        <w:pStyle w:val="Normal"/>
        <w:spacing w:lineRule="auto" w:line="360" w:before="0" w:after="0"/>
        <w:jc w:val="both"/>
        <w:rPr/>
      </w:pPr>
      <w:r>
        <w:rPr>
          <w:rStyle w:val="Fontepargpadro"/>
          <w:rFonts w:ascii="Arial" w:hAnsi="Arial"/>
          <w:sz w:val="24"/>
          <w:szCs w:val="24"/>
        </w:rPr>
        <w:t>E,</w:t>
      </w:r>
      <w:r>
        <w:rPr>
          <w:rStyle w:val="Fontepargpadro"/>
          <w:rFonts w:eastAsia="Andalus" w:ascii="Arial" w:hAnsi="Arial"/>
          <w:sz w:val="24"/>
          <w:szCs w:val="24"/>
        </w:rPr>
        <w:t xml:space="preserve"> </w:t>
      </w:r>
      <w:r>
        <w:rPr>
          <w:rStyle w:val="Fontepargpadro"/>
          <w:rFonts w:ascii="Arial" w:hAnsi="Arial"/>
          <w:sz w:val="24"/>
          <w:szCs w:val="24"/>
        </w:rPr>
        <w:t>por</w:t>
      </w:r>
      <w:r>
        <w:rPr>
          <w:rStyle w:val="Fontepargpadro"/>
          <w:rFonts w:eastAsia="Andalus" w:ascii="Arial" w:hAnsi="Arial"/>
          <w:sz w:val="24"/>
          <w:szCs w:val="24"/>
        </w:rPr>
        <w:t xml:space="preserve"> </w:t>
      </w:r>
      <w:r>
        <w:rPr>
          <w:rStyle w:val="Fontepargpadro"/>
          <w:rFonts w:ascii="Arial" w:hAnsi="Arial"/>
          <w:sz w:val="24"/>
          <w:szCs w:val="24"/>
        </w:rPr>
        <w:t>estarem</w:t>
      </w:r>
      <w:r>
        <w:rPr>
          <w:rStyle w:val="Fontepargpadro"/>
          <w:rFonts w:eastAsia="Andalus" w:ascii="Arial" w:hAnsi="Arial"/>
          <w:sz w:val="24"/>
          <w:szCs w:val="24"/>
        </w:rPr>
        <w:t xml:space="preserve"> </w:t>
      </w:r>
      <w:r>
        <w:rPr>
          <w:rStyle w:val="Fontepargpadro"/>
          <w:rFonts w:ascii="Arial" w:hAnsi="Arial"/>
          <w:sz w:val="24"/>
          <w:szCs w:val="24"/>
        </w:rPr>
        <w:t>justos</w:t>
      </w:r>
      <w:r>
        <w:rPr>
          <w:rStyle w:val="Fontepargpadro"/>
          <w:rFonts w:eastAsia="Andalus" w:ascii="Arial" w:hAnsi="Arial"/>
          <w:sz w:val="24"/>
          <w:szCs w:val="24"/>
        </w:rPr>
        <w:t xml:space="preserve"> </w:t>
      </w:r>
      <w:r>
        <w:rPr>
          <w:rStyle w:val="Fontepargpadro"/>
          <w:rFonts w:ascii="Arial" w:hAnsi="Arial"/>
          <w:sz w:val="24"/>
          <w:szCs w:val="24"/>
        </w:rPr>
        <w:t>e</w:t>
      </w:r>
      <w:r>
        <w:rPr>
          <w:rStyle w:val="Fontepargpadro"/>
          <w:rFonts w:eastAsia="Andalus" w:ascii="Arial" w:hAnsi="Arial"/>
          <w:sz w:val="24"/>
          <w:szCs w:val="24"/>
        </w:rPr>
        <w:t xml:space="preserve"> </w:t>
      </w:r>
      <w:r>
        <w:rPr>
          <w:rStyle w:val="Fontepargpadro"/>
          <w:rFonts w:ascii="Arial" w:hAnsi="Arial"/>
          <w:sz w:val="24"/>
          <w:szCs w:val="24"/>
        </w:rPr>
        <w:t>contratados,</w:t>
      </w:r>
      <w:r>
        <w:rPr>
          <w:rStyle w:val="Fontepargpadro"/>
          <w:rFonts w:eastAsia="Andalus" w:ascii="Arial" w:hAnsi="Arial"/>
          <w:sz w:val="24"/>
          <w:szCs w:val="24"/>
        </w:rPr>
        <w:t xml:space="preserve"> </w:t>
      </w:r>
      <w:r>
        <w:rPr>
          <w:rStyle w:val="Fontepargpadro"/>
          <w:rFonts w:ascii="Arial" w:hAnsi="Arial"/>
          <w:sz w:val="24"/>
          <w:szCs w:val="24"/>
        </w:rPr>
        <w:t>firmam</w:t>
      </w:r>
      <w:r>
        <w:rPr>
          <w:rStyle w:val="Fontepargpadro"/>
          <w:rFonts w:eastAsia="Andalus" w:ascii="Arial" w:hAnsi="Arial"/>
          <w:sz w:val="24"/>
          <w:szCs w:val="24"/>
        </w:rPr>
        <w:t xml:space="preserve"> </w:t>
      </w:r>
      <w:r>
        <w:rPr>
          <w:rStyle w:val="Fontepargpadro"/>
          <w:rFonts w:ascii="Arial" w:hAnsi="Arial"/>
          <w:sz w:val="24"/>
          <w:szCs w:val="24"/>
        </w:rPr>
        <w:t>o</w:t>
      </w:r>
      <w:r>
        <w:rPr>
          <w:rStyle w:val="Fontepargpadro"/>
          <w:rFonts w:eastAsia="Andalus" w:ascii="Arial" w:hAnsi="Arial"/>
          <w:sz w:val="24"/>
          <w:szCs w:val="24"/>
        </w:rPr>
        <w:t xml:space="preserve"> </w:t>
      </w:r>
      <w:r>
        <w:rPr>
          <w:rStyle w:val="Fontepargpadro"/>
          <w:rFonts w:ascii="Arial" w:hAnsi="Arial"/>
          <w:sz w:val="24"/>
          <w:szCs w:val="24"/>
        </w:rPr>
        <w:t>presente</w:t>
      </w:r>
      <w:r>
        <w:rPr>
          <w:rStyle w:val="Fontepargpadro"/>
          <w:rFonts w:eastAsia="Andalus" w:ascii="Arial" w:hAnsi="Arial"/>
          <w:sz w:val="24"/>
          <w:szCs w:val="24"/>
        </w:rPr>
        <w:t xml:space="preserve"> </w:t>
      </w:r>
      <w:r>
        <w:rPr>
          <w:rStyle w:val="Fontepargpadro"/>
          <w:rFonts w:ascii="Arial" w:hAnsi="Arial"/>
          <w:sz w:val="24"/>
          <w:szCs w:val="24"/>
        </w:rPr>
        <w:t>instrumento</w:t>
      </w:r>
      <w:r>
        <w:rPr>
          <w:rStyle w:val="Fontepargpadro"/>
          <w:rFonts w:eastAsia="Andalus" w:ascii="Arial" w:hAnsi="Arial"/>
          <w:sz w:val="24"/>
          <w:szCs w:val="24"/>
        </w:rPr>
        <w:t xml:space="preserve"> </w:t>
      </w:r>
      <w:r>
        <w:rPr>
          <w:rStyle w:val="Fontepargpadro"/>
          <w:rFonts w:ascii="Arial" w:hAnsi="Arial"/>
          <w:sz w:val="24"/>
          <w:szCs w:val="24"/>
        </w:rPr>
        <w:t>em</w:t>
      </w:r>
      <w:r>
        <w:rPr>
          <w:rStyle w:val="Fontepargpadro"/>
          <w:rFonts w:eastAsia="Andalus" w:ascii="Arial" w:hAnsi="Arial"/>
          <w:sz w:val="24"/>
          <w:szCs w:val="24"/>
        </w:rPr>
        <w:t xml:space="preserve"> </w:t>
      </w:r>
      <w:r>
        <w:rPr>
          <w:rStyle w:val="Fontepargpadro"/>
          <w:rFonts w:ascii="Arial" w:hAnsi="Arial"/>
          <w:sz w:val="24"/>
          <w:szCs w:val="24"/>
        </w:rPr>
        <w:t>três</w:t>
      </w:r>
      <w:r>
        <w:rPr>
          <w:rStyle w:val="Fontepargpadro"/>
          <w:rFonts w:eastAsia="Andalus" w:ascii="Arial" w:hAnsi="Arial"/>
          <w:sz w:val="24"/>
          <w:szCs w:val="24"/>
        </w:rPr>
        <w:t xml:space="preserve"> </w:t>
      </w:r>
      <w:r>
        <w:rPr>
          <w:rStyle w:val="Fontepargpadro"/>
          <w:rFonts w:ascii="Arial" w:hAnsi="Arial"/>
          <w:sz w:val="24"/>
          <w:szCs w:val="24"/>
        </w:rPr>
        <w:t>vias</w:t>
      </w:r>
      <w:r>
        <w:rPr>
          <w:rStyle w:val="Fontepargpadro"/>
          <w:rFonts w:eastAsia="Andalus" w:ascii="Arial" w:hAnsi="Arial"/>
          <w:sz w:val="24"/>
          <w:szCs w:val="24"/>
        </w:rPr>
        <w:t xml:space="preserve"> </w:t>
      </w:r>
      <w:r>
        <w:rPr>
          <w:rStyle w:val="Fontepargpadro"/>
          <w:rFonts w:ascii="Arial" w:hAnsi="Arial"/>
          <w:sz w:val="24"/>
          <w:szCs w:val="24"/>
        </w:rPr>
        <w:t>de</w:t>
      </w:r>
      <w:r>
        <w:rPr>
          <w:rStyle w:val="Fontepargpadro"/>
          <w:rFonts w:eastAsia="Andalus" w:ascii="Arial" w:hAnsi="Arial"/>
          <w:sz w:val="24"/>
          <w:szCs w:val="24"/>
        </w:rPr>
        <w:t xml:space="preserve"> </w:t>
      </w:r>
      <w:r>
        <w:rPr>
          <w:rStyle w:val="Fontepargpadro"/>
          <w:rFonts w:ascii="Arial" w:hAnsi="Arial"/>
          <w:sz w:val="24"/>
          <w:szCs w:val="24"/>
        </w:rPr>
        <w:t>igual</w:t>
      </w:r>
      <w:r>
        <w:rPr>
          <w:rStyle w:val="Fontepargpadro"/>
          <w:rFonts w:eastAsia="Andalus" w:ascii="Arial" w:hAnsi="Arial"/>
          <w:sz w:val="24"/>
          <w:szCs w:val="24"/>
        </w:rPr>
        <w:t xml:space="preserve"> </w:t>
      </w:r>
      <w:r>
        <w:rPr>
          <w:rStyle w:val="Fontepargpadro"/>
          <w:rFonts w:ascii="Arial" w:hAnsi="Arial"/>
          <w:sz w:val="24"/>
          <w:szCs w:val="24"/>
        </w:rPr>
        <w:t>teor</w:t>
      </w:r>
      <w:r>
        <w:rPr>
          <w:rStyle w:val="Fontepargpadro"/>
          <w:rFonts w:eastAsia="Andalus" w:ascii="Arial" w:hAnsi="Arial"/>
          <w:sz w:val="24"/>
          <w:szCs w:val="24"/>
        </w:rPr>
        <w:t xml:space="preserve"> </w:t>
      </w:r>
      <w:r>
        <w:rPr>
          <w:rStyle w:val="Fontepargpadro"/>
          <w:rFonts w:ascii="Arial" w:hAnsi="Arial"/>
          <w:sz w:val="24"/>
          <w:szCs w:val="24"/>
        </w:rPr>
        <w:t>e</w:t>
      </w:r>
      <w:r>
        <w:rPr>
          <w:rStyle w:val="Fontepargpadro"/>
          <w:rFonts w:eastAsia="Andalus" w:ascii="Arial" w:hAnsi="Arial"/>
          <w:sz w:val="24"/>
          <w:szCs w:val="24"/>
        </w:rPr>
        <w:t xml:space="preserve"> </w:t>
      </w:r>
      <w:r>
        <w:rPr>
          <w:rStyle w:val="Fontepargpadro"/>
          <w:rFonts w:ascii="Arial" w:hAnsi="Arial"/>
          <w:sz w:val="24"/>
          <w:szCs w:val="24"/>
        </w:rPr>
        <w:t>forma,</w:t>
      </w:r>
      <w:r>
        <w:rPr>
          <w:rStyle w:val="Fontepargpadro"/>
          <w:rFonts w:eastAsia="Andalus" w:ascii="Arial" w:hAnsi="Arial"/>
          <w:sz w:val="24"/>
          <w:szCs w:val="24"/>
        </w:rPr>
        <w:t xml:space="preserve"> </w:t>
      </w:r>
      <w:r>
        <w:rPr>
          <w:rStyle w:val="Fontepargpadro"/>
          <w:rFonts w:ascii="Arial" w:hAnsi="Arial"/>
          <w:sz w:val="24"/>
          <w:szCs w:val="24"/>
        </w:rPr>
        <w:t>que</w:t>
      </w:r>
      <w:r>
        <w:rPr>
          <w:rStyle w:val="Fontepargpadro"/>
          <w:rFonts w:eastAsia="Andalus" w:ascii="Arial" w:hAnsi="Arial"/>
          <w:sz w:val="24"/>
          <w:szCs w:val="24"/>
        </w:rPr>
        <w:t xml:space="preserve"> </w:t>
      </w:r>
      <w:r>
        <w:rPr>
          <w:rStyle w:val="Fontepargpadro"/>
          <w:rFonts w:ascii="Arial" w:hAnsi="Arial"/>
          <w:sz w:val="24"/>
          <w:szCs w:val="24"/>
        </w:rPr>
        <w:t>lido</w:t>
      </w:r>
      <w:r>
        <w:rPr>
          <w:rStyle w:val="Fontepargpadro"/>
          <w:rFonts w:eastAsia="Andalus" w:ascii="Arial" w:hAnsi="Arial"/>
          <w:sz w:val="24"/>
          <w:szCs w:val="24"/>
        </w:rPr>
        <w:t xml:space="preserve"> </w:t>
      </w:r>
      <w:r>
        <w:rPr>
          <w:rStyle w:val="Fontepargpadro"/>
          <w:rFonts w:ascii="Arial" w:hAnsi="Arial"/>
          <w:sz w:val="24"/>
          <w:szCs w:val="24"/>
        </w:rPr>
        <w:t>e</w:t>
      </w:r>
      <w:r>
        <w:rPr>
          <w:rStyle w:val="Fontepargpadro"/>
          <w:rFonts w:eastAsia="Andalus" w:ascii="Arial" w:hAnsi="Arial"/>
          <w:sz w:val="24"/>
          <w:szCs w:val="24"/>
        </w:rPr>
        <w:t xml:space="preserve"> </w:t>
      </w:r>
      <w:r>
        <w:rPr>
          <w:rStyle w:val="Fontepargpadro"/>
          <w:rFonts w:ascii="Arial" w:hAnsi="Arial"/>
          <w:sz w:val="24"/>
          <w:szCs w:val="24"/>
        </w:rPr>
        <w:t>achado</w:t>
      </w:r>
      <w:r>
        <w:rPr>
          <w:rStyle w:val="Fontepargpadro"/>
          <w:rFonts w:eastAsia="Andalus" w:ascii="Arial" w:hAnsi="Arial"/>
          <w:sz w:val="24"/>
          <w:szCs w:val="24"/>
        </w:rPr>
        <w:t xml:space="preserve"> </w:t>
      </w:r>
      <w:r>
        <w:rPr>
          <w:rStyle w:val="Fontepargpadro"/>
          <w:rFonts w:ascii="Arial" w:hAnsi="Arial"/>
          <w:sz w:val="24"/>
          <w:szCs w:val="24"/>
        </w:rPr>
        <w:t>conforme</w:t>
      </w:r>
      <w:r>
        <w:rPr>
          <w:rStyle w:val="Fontepargpadro"/>
          <w:rFonts w:eastAsia="Andalus" w:ascii="Arial" w:hAnsi="Arial"/>
          <w:sz w:val="24"/>
          <w:szCs w:val="24"/>
        </w:rPr>
        <w:t xml:space="preserve"> </w:t>
      </w:r>
      <w:r>
        <w:rPr>
          <w:rStyle w:val="Fontepargpadro"/>
          <w:rFonts w:ascii="Arial" w:hAnsi="Arial"/>
          <w:sz w:val="24"/>
          <w:szCs w:val="24"/>
        </w:rPr>
        <w:t>vai</w:t>
      </w:r>
      <w:r>
        <w:rPr>
          <w:rStyle w:val="Fontepargpadro"/>
          <w:rFonts w:eastAsia="Andalus" w:ascii="Arial" w:hAnsi="Arial"/>
          <w:sz w:val="24"/>
          <w:szCs w:val="24"/>
        </w:rPr>
        <w:t xml:space="preserve"> </w:t>
      </w:r>
      <w:r>
        <w:rPr>
          <w:rStyle w:val="Fontepargpadro"/>
          <w:rFonts w:ascii="Arial" w:hAnsi="Arial"/>
          <w:sz w:val="24"/>
          <w:szCs w:val="24"/>
        </w:rPr>
        <w:t>assinado</w:t>
      </w:r>
      <w:r>
        <w:rPr>
          <w:rStyle w:val="Fontepargpadro"/>
          <w:rFonts w:eastAsia="Andalus" w:ascii="Arial" w:hAnsi="Arial"/>
          <w:sz w:val="24"/>
          <w:szCs w:val="24"/>
        </w:rPr>
        <w:t xml:space="preserve"> </w:t>
      </w:r>
      <w:r>
        <w:rPr>
          <w:rStyle w:val="Fontepargpadro"/>
          <w:rFonts w:ascii="Arial" w:hAnsi="Arial"/>
          <w:sz w:val="24"/>
          <w:szCs w:val="24"/>
        </w:rPr>
        <w:t>pelas</w:t>
      </w:r>
      <w:r>
        <w:rPr>
          <w:rStyle w:val="Fontepargpadro"/>
          <w:rFonts w:eastAsia="Andalus" w:ascii="Arial" w:hAnsi="Arial"/>
          <w:sz w:val="24"/>
          <w:szCs w:val="24"/>
        </w:rPr>
        <w:t xml:space="preserve"> </w:t>
      </w:r>
      <w:r>
        <w:rPr>
          <w:rStyle w:val="Fontepargpadro"/>
          <w:rFonts w:ascii="Arial" w:hAnsi="Arial"/>
          <w:sz w:val="24"/>
          <w:szCs w:val="24"/>
        </w:rPr>
        <w:t>partes</w:t>
      </w:r>
      <w:r>
        <w:rPr>
          <w:rStyle w:val="Fontepargpadro"/>
          <w:rFonts w:eastAsia="Andalus" w:ascii="Arial" w:hAnsi="Arial"/>
          <w:sz w:val="24"/>
          <w:szCs w:val="24"/>
        </w:rPr>
        <w:t xml:space="preserve"> </w:t>
      </w:r>
      <w:r>
        <w:rPr>
          <w:rStyle w:val="Fontepargpadro"/>
          <w:rFonts w:ascii="Arial" w:hAnsi="Arial"/>
          <w:sz w:val="24"/>
          <w:szCs w:val="24"/>
        </w:rPr>
        <w:t>e</w:t>
      </w:r>
      <w:r>
        <w:rPr>
          <w:rStyle w:val="Fontepargpadro"/>
          <w:rFonts w:eastAsia="Andalus" w:ascii="Arial" w:hAnsi="Arial"/>
          <w:sz w:val="24"/>
          <w:szCs w:val="24"/>
        </w:rPr>
        <w:t xml:space="preserve"> </w:t>
      </w:r>
      <w:r>
        <w:rPr>
          <w:rStyle w:val="Fontepargpadro"/>
          <w:rFonts w:ascii="Arial" w:hAnsi="Arial"/>
          <w:sz w:val="24"/>
          <w:szCs w:val="24"/>
        </w:rPr>
        <w:t>por</w:t>
      </w:r>
      <w:r>
        <w:rPr>
          <w:rStyle w:val="Fontepargpadro"/>
          <w:rFonts w:eastAsia="Andalus" w:ascii="Arial" w:hAnsi="Arial"/>
          <w:sz w:val="24"/>
          <w:szCs w:val="24"/>
        </w:rPr>
        <w:t xml:space="preserve"> </w:t>
      </w:r>
      <w:r>
        <w:rPr>
          <w:rStyle w:val="Fontepargpadro"/>
          <w:rFonts w:ascii="Arial" w:hAnsi="Arial"/>
          <w:sz w:val="24"/>
          <w:szCs w:val="24"/>
        </w:rPr>
        <w:t>duas</w:t>
      </w:r>
      <w:r>
        <w:rPr>
          <w:rStyle w:val="Fontepargpadro"/>
          <w:rFonts w:eastAsia="Andalus" w:ascii="Arial" w:hAnsi="Arial"/>
          <w:sz w:val="24"/>
          <w:szCs w:val="24"/>
        </w:rPr>
        <w:t xml:space="preserve"> </w:t>
      </w:r>
      <w:r>
        <w:rPr>
          <w:rStyle w:val="Fontepargpadro"/>
          <w:rFonts w:ascii="Arial" w:hAnsi="Arial"/>
          <w:sz w:val="24"/>
          <w:szCs w:val="24"/>
        </w:rPr>
        <w:t>testemunhas.</w:t>
      </w:r>
    </w:p>
    <w:p>
      <w:pPr>
        <w:pStyle w:val="Normal"/>
        <w:spacing w:lineRule="auto" w:line="360" w:before="0" w:after="0"/>
        <w:jc w:val="right"/>
        <w:rPr/>
      </w:pPr>
      <w:r>
        <w:rPr>
          <w:rStyle w:val="Fontepargpadro"/>
          <w:rFonts w:ascii="Arial" w:hAnsi="Arial"/>
          <w:b/>
          <w:sz w:val="24"/>
          <w:szCs w:val="24"/>
        </w:rPr>
        <w:tab/>
        <w:tab/>
        <w:tab/>
        <w:tab/>
      </w:r>
    </w:p>
    <w:p>
      <w:pPr>
        <w:pStyle w:val="Normal"/>
        <w:spacing w:lineRule="auto" w:line="360" w:before="0" w:after="0"/>
        <w:jc w:val="right"/>
        <w:rPr/>
      </w:pPr>
      <w:r>
        <w:rPr>
          <w:rStyle w:val="Fontepargpadro"/>
          <w:rFonts w:ascii="Arial" w:hAnsi="Arial"/>
          <w:sz w:val="24"/>
          <w:szCs w:val="24"/>
        </w:rPr>
        <w:t>Sarandi, xx de xx de 2024.</w:t>
      </w:r>
    </w:p>
    <w:p>
      <w:pPr>
        <w:pStyle w:val="Normal"/>
        <w:spacing w:lineRule="auto" w:line="360" w:before="0" w:after="0"/>
        <w:ind w:left="0" w:right="0" w:firstLine="5640"/>
        <w:jc w:val="center"/>
        <w:rPr>
          <w:rFonts w:ascii="Arial" w:hAnsi="Arial"/>
          <w:b/>
          <w:sz w:val="24"/>
          <w:szCs w:val="24"/>
        </w:rPr>
      </w:pPr>
      <w:r>
        <w:rPr>
          <w:rFonts w:ascii="Arial" w:hAnsi="Arial"/>
          <w:b/>
          <w:sz w:val="24"/>
          <w:szCs w:val="24"/>
        </w:rPr>
      </w:r>
    </w:p>
    <w:p>
      <w:pPr>
        <w:pStyle w:val="Normal"/>
        <w:spacing w:lineRule="auto" w:line="360" w:before="0" w:after="0"/>
        <w:ind w:left="0" w:right="0" w:firstLine="5640"/>
        <w:jc w:val="center"/>
        <w:rPr>
          <w:rFonts w:ascii="Arial" w:hAnsi="Arial"/>
          <w:b/>
          <w:sz w:val="24"/>
          <w:szCs w:val="24"/>
        </w:rPr>
      </w:pPr>
      <w:r>
        <w:rPr>
          <w:rFonts w:ascii="Arial" w:hAnsi="Arial"/>
          <w:b/>
          <w:sz w:val="24"/>
          <w:szCs w:val="24"/>
        </w:rPr>
      </w:r>
    </w:p>
    <w:p>
      <w:pPr>
        <w:pStyle w:val="Normal"/>
        <w:spacing w:lineRule="auto" w:line="360" w:before="0" w:after="0"/>
        <w:ind w:left="0" w:right="0" w:firstLine="5640"/>
        <w:jc w:val="center"/>
        <w:rPr>
          <w:rFonts w:ascii="Arial" w:hAnsi="Arial"/>
          <w:b/>
          <w:sz w:val="24"/>
          <w:szCs w:val="24"/>
        </w:rPr>
      </w:pPr>
      <w:r>
        <w:rPr>
          <w:rFonts w:ascii="Arial" w:hAnsi="Arial"/>
          <w:b/>
          <w:sz w:val="24"/>
          <w:szCs w:val="24"/>
        </w:rPr>
      </w:r>
    </w:p>
    <w:p>
      <w:pPr>
        <w:pStyle w:val="Normal"/>
        <w:spacing w:lineRule="auto" w:line="240" w:before="0" w:after="0"/>
        <w:rPr/>
      </w:pPr>
      <w:r>
        <w:rPr>
          <w:rStyle w:val="Fontepargpadro"/>
          <w:rFonts w:cs="Times New Roman" w:ascii="Arial" w:hAnsi="Arial"/>
          <w:b/>
          <w:bCs/>
          <w:sz w:val="24"/>
        </w:rPr>
        <w:t xml:space="preserve">         </w:t>
      </w:r>
      <w:r>
        <w:rPr>
          <w:rStyle w:val="Fontepargpadro"/>
          <w:rFonts w:cs="Times New Roman" w:ascii="Arial" w:hAnsi="Arial"/>
          <w:b/>
          <w:bCs/>
          <w:sz w:val="24"/>
        </w:rPr>
        <w:t>XXXXXXXXXXXXXX</w:t>
      </w:r>
      <w:r>
        <w:rPr>
          <w:rStyle w:val="Fontepargpadro"/>
          <w:rFonts w:cs="Times New Roman" w:ascii="Arial" w:hAnsi="Arial"/>
          <w:bCs/>
          <w:sz w:val="24"/>
        </w:rPr>
        <w:tab/>
        <w:tab/>
        <w:tab/>
        <w:t xml:space="preserve">       </w:t>
      </w:r>
      <w:r>
        <w:rPr>
          <w:rStyle w:val="Fontepargpadro"/>
          <w:rFonts w:cs="Times New Roman" w:ascii="Arial" w:hAnsi="Arial"/>
          <w:b/>
          <w:bCs/>
          <w:sz w:val="24"/>
        </w:rPr>
        <w:t>Wilmar José de Azeredo</w:t>
      </w:r>
    </w:p>
    <w:p>
      <w:pPr>
        <w:pStyle w:val="Normal"/>
        <w:spacing w:lineRule="auto" w:line="240" w:before="0" w:after="0"/>
        <w:rPr/>
      </w:pPr>
      <w:r>
        <w:rPr>
          <w:rStyle w:val="Fontepargpadro"/>
          <w:rFonts w:cs="Times New Roman" w:ascii="Arial" w:hAnsi="Arial"/>
          <w:bCs/>
          <w:sz w:val="24"/>
        </w:rPr>
        <w:t xml:space="preserve">      </w:t>
      </w:r>
      <w:r>
        <w:rPr>
          <w:rStyle w:val="Fontepargpadro"/>
          <w:rFonts w:cs="Times New Roman" w:ascii="Arial" w:hAnsi="Arial"/>
          <w:bCs/>
          <w:sz w:val="24"/>
        </w:rPr>
        <w:t>X</w:t>
      </w:r>
      <w:r>
        <w:rPr>
          <w:rStyle w:val="Fontepargpadro"/>
          <w:rFonts w:cs="Times New Roman" w:ascii="Arial" w:hAnsi="Arial"/>
          <w:bCs/>
          <w:sz w:val="24"/>
          <w:szCs w:val="24"/>
        </w:rPr>
        <w:t>XXXXXXXXXXXXXXX</w:t>
      </w:r>
      <w:r>
        <w:rPr>
          <w:rStyle w:val="Fontepargpadro"/>
          <w:rFonts w:cs="Times New Roman" w:ascii="Arial" w:hAnsi="Arial"/>
          <w:bCs/>
          <w:sz w:val="24"/>
        </w:rPr>
        <w:t xml:space="preserve"> </w:t>
        <w:tab/>
      </w:r>
      <w:r>
        <w:rPr>
          <w:rStyle w:val="Fontepargpadro"/>
          <w:rFonts w:cs="Times New Roman" w:ascii="Arial" w:hAnsi="Arial"/>
          <w:sz w:val="24"/>
        </w:rPr>
        <w:tab/>
        <w:tab/>
        <w:t>Câmara Municipal de Sarandi/RS</w:t>
      </w:r>
    </w:p>
    <w:p>
      <w:pPr>
        <w:pStyle w:val="Normal"/>
        <w:spacing w:lineRule="auto" w:line="240" w:before="0" w:after="0"/>
        <w:rPr/>
      </w:pPr>
      <w:r>
        <w:rPr>
          <w:rStyle w:val="Fontepargpadro"/>
          <w:rFonts w:cs="Times New Roman" w:ascii="Arial" w:hAnsi="Arial"/>
        </w:rPr>
        <w:t xml:space="preserve">                    </w:t>
      </w:r>
      <w:r>
        <w:rPr>
          <w:rStyle w:val="Fontepargpadro"/>
          <w:rFonts w:cs="Times New Roman" w:ascii="Arial" w:hAnsi="Arial"/>
          <w:sz w:val="24"/>
          <w:szCs w:val="24"/>
        </w:rPr>
        <w:t>Contratada                                                           Contratante</w:t>
      </w:r>
    </w:p>
    <w:p>
      <w:pPr>
        <w:pStyle w:val="Normal"/>
        <w:ind w:firstLine="709"/>
        <w:jc w:val="center"/>
        <w:rPr>
          <w:rFonts w:ascii="Arial" w:hAnsi="Arial" w:cs="Arial"/>
        </w:rPr>
      </w:pPr>
      <w:r>
        <w:rPr>
          <w:rFonts w:cs="Arial" w:ascii="Arial" w:hAnsi="Arial"/>
        </w:rPr>
      </w:r>
    </w:p>
    <w:p>
      <w:pPr>
        <w:pStyle w:val="Normal"/>
        <w:ind w:firstLine="709"/>
        <w:jc w:val="center"/>
        <w:rPr>
          <w:rFonts w:ascii="Arial" w:hAnsi="Arial" w:cs="Arial"/>
        </w:rPr>
      </w:pPr>
      <w:r>
        <w:rPr>
          <w:rFonts w:cs="Arial" w:ascii="Arial" w:hAnsi="Arial"/>
        </w:rPr>
      </w:r>
    </w:p>
    <w:sectPr>
      <w:type w:val="nextPage"/>
      <w:pgSz w:w="11906" w:h="16838"/>
      <w:pgMar w:left="1701" w:right="1133" w:gutter="0" w:header="0" w:top="2127" w:footer="0" w:bottom="1701"/>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ptos">
    <w:charset w:val="00"/>
    <w:family w:val="roman"/>
    <w:pitch w:val="variable"/>
  </w:font>
  <w:font w:name="Ecofont_Spranq_eco_Sans">
    <w:charset w:val="00"/>
    <w:family w:val="roman"/>
    <w:pitch w:val="variable"/>
  </w:font>
  <w:font w:name="Aptos Display">
    <w:charset w:val="00"/>
    <w:family w:val="roman"/>
    <w:pitch w:val="variable"/>
  </w:font>
  <w:font w:name="Arial">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0" w:firstLine="397"/>
      </w:pPr>
      <w:rPr>
        <w:b/>
      </w:rPr>
    </w:lvl>
    <w:lvl w:ilvl="1">
      <w:start w:val="1"/>
      <w:numFmt w:val="decimal"/>
      <w:lvlText w:val="%1.%2."/>
      <w:lvlJc w:val="left"/>
      <w:pPr>
        <w:tabs>
          <w:tab w:val="num" w:pos="0"/>
        </w:tabs>
        <w:ind w:left="0" w:hanging="0"/>
      </w:pPr>
      <w:rPr>
        <w:dstrike w:val="false"/>
        <w:strike w:val="false"/>
        <w:sz w:val="24"/>
        <w:spacing w:val="0"/>
        <w:i w:val="false"/>
        <w:u w:val="none"/>
        <w:b w:val="false"/>
        <w:effect w:val="none"/>
        <w:szCs w:val="24"/>
        <w:rFonts w:ascii="Times New Roman" w:hAnsi="Times New Roman" w:cs="Times New Roman"/>
        <w:color w:val="auto"/>
      </w:rPr>
    </w:lvl>
    <w:lvl w:ilvl="2">
      <w:start w:val="1"/>
      <w:numFmt w:val="decimal"/>
      <w:lvlText w:val="%1.%2.%3."/>
      <w:lvlJc w:val="left"/>
      <w:pPr>
        <w:tabs>
          <w:tab w:val="num" w:pos="0"/>
        </w:tabs>
        <w:ind w:left="794" w:firstLine="397"/>
      </w:pPr>
      <w:rPr>
        <w:dstrike w:val="false"/>
        <w:strike w:val="false"/>
        <w:sz w:val="24"/>
        <w:i w:val="false"/>
        <w:u w:val="none"/>
        <w:b w:val="false"/>
        <w:effect w:val="none"/>
        <w:szCs w:val="24"/>
        <w:rFonts w:ascii="Times New Roman" w:hAnsi="Times New Roman" w:cs="Times New Roman"/>
        <w:color w:val="auto"/>
      </w:rPr>
    </w:lvl>
    <w:lvl w:ilvl="3">
      <w:start w:val="1"/>
      <w:numFmt w:val="decimal"/>
      <w:lvlText w:val="%1.%2.%3.%4."/>
      <w:lvlJc w:val="left"/>
      <w:pPr>
        <w:tabs>
          <w:tab w:val="num" w:pos="0"/>
        </w:tabs>
        <w:ind w:left="1191" w:firstLine="397"/>
      </w:pPr>
      <w:rPr/>
    </w:lvl>
    <w:lvl w:ilvl="4">
      <w:start w:val="1"/>
      <w:numFmt w:val="decimal"/>
      <w:lvlText w:val="%1.%2.%3.%4.%5."/>
      <w:lvlJc w:val="left"/>
      <w:pPr>
        <w:tabs>
          <w:tab w:val="num" w:pos="0"/>
        </w:tabs>
        <w:ind w:left="1588" w:firstLine="397"/>
      </w:pPr>
      <w:rPr/>
    </w:lvl>
    <w:lvl w:ilvl="5">
      <w:start w:val="1"/>
      <w:numFmt w:val="decimal"/>
      <w:lvlText w:val="%1.%2.%3.%4.%5.%6."/>
      <w:lvlJc w:val="left"/>
      <w:pPr>
        <w:tabs>
          <w:tab w:val="num" w:pos="0"/>
        </w:tabs>
        <w:ind w:left="1985" w:firstLine="397"/>
      </w:pPr>
      <w:rPr/>
    </w:lvl>
    <w:lvl w:ilvl="6">
      <w:start w:val="1"/>
      <w:numFmt w:val="decimal"/>
      <w:lvlText w:val="%1.%2.%3.%4.%5.%6.%7."/>
      <w:lvlJc w:val="left"/>
      <w:pPr>
        <w:tabs>
          <w:tab w:val="num" w:pos="0"/>
        </w:tabs>
        <w:ind w:left="2382" w:firstLine="397"/>
      </w:pPr>
      <w:rPr/>
    </w:lvl>
    <w:lvl w:ilvl="7">
      <w:start w:val="1"/>
      <w:numFmt w:val="decimal"/>
      <w:lvlText w:val="%1.%2.%3.%4.%5.%6.%7.%8."/>
      <w:lvlJc w:val="left"/>
      <w:pPr>
        <w:tabs>
          <w:tab w:val="num" w:pos="0"/>
        </w:tabs>
        <w:ind w:left="2779" w:firstLine="397"/>
      </w:pPr>
      <w:rPr/>
    </w:lvl>
    <w:lvl w:ilvl="8">
      <w:start w:val="1"/>
      <w:numFmt w:val="decimal"/>
      <w:lvlText w:val="%1.%2.%3.%4.%5.%6.%7.%8.%9."/>
      <w:lvlJc w:val="left"/>
      <w:pPr>
        <w:tabs>
          <w:tab w:val="num" w:pos="0"/>
        </w:tabs>
        <w:ind w:left="3176" w:firstLine="397"/>
      </w:pPr>
      <w:rPr/>
    </w:lvl>
  </w:abstractNum>
  <w:abstractNum w:abstractNumId="2">
    <w:lvl w:ilvl="0">
      <w:start w:val="1"/>
      <w:numFmt w:val="decimal"/>
      <w:lvlText w:val="%1."/>
      <w:lvlJc w:val="left"/>
      <w:pPr>
        <w:tabs>
          <w:tab w:val="num" w:pos="0"/>
        </w:tabs>
        <w:ind w:left="6456" w:hanging="360"/>
      </w:pPr>
      <w:rPr>
        <w:color w:val="auto"/>
      </w:rPr>
    </w:lvl>
    <w:lvl w:ilvl="1">
      <w:start w:val="1"/>
      <w:numFmt w:val="decimal"/>
      <w:lvlText w:val="%1.%2"/>
      <w:lvlJc w:val="left"/>
      <w:pPr>
        <w:tabs>
          <w:tab w:val="num" w:pos="0"/>
        </w:tabs>
        <w:ind w:left="6173" w:hanging="360"/>
      </w:pPr>
      <w:rPr/>
    </w:lvl>
    <w:lvl w:ilvl="2">
      <w:start w:val="1"/>
      <w:numFmt w:val="decimal"/>
      <w:lvlText w:val="%1.%2.%3"/>
      <w:lvlJc w:val="left"/>
      <w:pPr>
        <w:tabs>
          <w:tab w:val="num" w:pos="0"/>
        </w:tabs>
        <w:ind w:left="-5724" w:hanging="720"/>
      </w:pPr>
      <w:rPr/>
    </w:lvl>
    <w:lvl w:ilvl="3">
      <w:start w:val="1"/>
      <w:numFmt w:val="decimal"/>
      <w:lvlText w:val="%1.%2.%3.%4"/>
      <w:lvlJc w:val="left"/>
      <w:pPr>
        <w:tabs>
          <w:tab w:val="num" w:pos="0"/>
        </w:tabs>
        <w:ind w:left="-5724" w:hanging="720"/>
      </w:pPr>
      <w:rPr/>
    </w:lvl>
    <w:lvl w:ilvl="4">
      <w:start w:val="1"/>
      <w:numFmt w:val="decimal"/>
      <w:lvlText w:val="%1.%2.%3.%4.%5"/>
      <w:lvlJc w:val="left"/>
      <w:pPr>
        <w:tabs>
          <w:tab w:val="num" w:pos="0"/>
        </w:tabs>
        <w:ind w:left="-5364" w:hanging="1080"/>
      </w:pPr>
      <w:rPr/>
    </w:lvl>
    <w:lvl w:ilvl="5">
      <w:start w:val="1"/>
      <w:numFmt w:val="decimal"/>
      <w:lvlText w:val="%1.%2.%3.%4.%5.%6"/>
      <w:lvlJc w:val="left"/>
      <w:pPr>
        <w:tabs>
          <w:tab w:val="num" w:pos="0"/>
        </w:tabs>
        <w:ind w:left="-5364" w:hanging="1080"/>
      </w:pPr>
      <w:rPr/>
    </w:lvl>
    <w:lvl w:ilvl="6">
      <w:start w:val="1"/>
      <w:numFmt w:val="decimal"/>
      <w:lvlText w:val="%1.%2.%3.%4.%5.%6.%7"/>
      <w:lvlJc w:val="left"/>
      <w:pPr>
        <w:tabs>
          <w:tab w:val="num" w:pos="0"/>
        </w:tabs>
        <w:ind w:left="-5004" w:hanging="1440"/>
      </w:pPr>
      <w:rPr/>
    </w:lvl>
    <w:lvl w:ilvl="7">
      <w:start w:val="1"/>
      <w:numFmt w:val="decimal"/>
      <w:lvlText w:val="%1.%2.%3.%4.%5.%6.%7.%8"/>
      <w:lvlJc w:val="left"/>
      <w:pPr>
        <w:tabs>
          <w:tab w:val="num" w:pos="0"/>
        </w:tabs>
        <w:ind w:left="-5004" w:hanging="1440"/>
      </w:pPr>
      <w:rPr/>
    </w:lvl>
    <w:lvl w:ilvl="8">
      <w:start w:val="1"/>
      <w:numFmt w:val="decimal"/>
      <w:lvlText w:val="%1.%2.%3.%4.%5.%6.%7.%8.%9"/>
      <w:lvlJc w:val="left"/>
      <w:pPr>
        <w:tabs>
          <w:tab w:val="num" w:pos="0"/>
        </w:tabs>
        <w:ind w:left="-4644" w:hanging="1800"/>
      </w:pPr>
      <w:rPr/>
    </w:lvl>
  </w:abstractNum>
  <w:abstractNum w:abstractNumId="3">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4">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5">
    <w:lvl w:ilvl="0">
      <w:start w:val="1"/>
      <w:numFmt w:val="decimal"/>
      <w:suff w:val="nothing"/>
      <w:lvlText w:val="%1."/>
      <w:lvlJc w:val="left"/>
      <w:pPr>
        <w:tabs>
          <w:tab w:val="num" w:pos="0"/>
        </w:tabs>
        <w:ind w:left="6456" w:hanging="360"/>
      </w:pPr>
      <w:rPr/>
    </w:lvl>
    <w:lvl w:ilvl="1">
      <w:start w:val="1"/>
      <w:numFmt w:val="decimal"/>
      <w:suff w:val="nothing"/>
      <w:lvlText w:val="%1.%2"/>
      <w:lvlJc w:val="left"/>
      <w:pPr>
        <w:tabs>
          <w:tab w:val="num" w:pos="0"/>
        </w:tabs>
        <w:ind w:left="6173" w:hanging="360"/>
      </w:pPr>
      <w:rPr/>
    </w:lvl>
    <w:lvl w:ilvl="2">
      <w:start w:val="1"/>
      <w:numFmt w:val="decimal"/>
      <w:suff w:val="nothing"/>
      <w:lvlText w:val="%1.%2.%3"/>
      <w:lvlJc w:val="left"/>
      <w:pPr>
        <w:tabs>
          <w:tab w:val="num" w:pos="0"/>
        </w:tabs>
        <w:ind w:left="-5724" w:hanging="720"/>
      </w:pPr>
      <w:rPr/>
    </w:lvl>
    <w:lvl w:ilvl="3">
      <w:start w:val="1"/>
      <w:numFmt w:val="decimal"/>
      <w:suff w:val="nothing"/>
      <w:lvlText w:val="%1.%2.%3.%4"/>
      <w:lvlJc w:val="left"/>
      <w:pPr>
        <w:tabs>
          <w:tab w:val="num" w:pos="0"/>
        </w:tabs>
        <w:ind w:left="-5724" w:hanging="720"/>
      </w:pPr>
      <w:rPr/>
    </w:lvl>
    <w:lvl w:ilvl="4">
      <w:start w:val="1"/>
      <w:numFmt w:val="decimal"/>
      <w:suff w:val="nothing"/>
      <w:lvlText w:val="%1.%2.%3.%4.%5"/>
      <w:lvlJc w:val="left"/>
      <w:pPr>
        <w:tabs>
          <w:tab w:val="num" w:pos="0"/>
        </w:tabs>
        <w:ind w:left="-5364" w:hanging="1080"/>
      </w:pPr>
      <w:rPr/>
    </w:lvl>
    <w:lvl w:ilvl="5">
      <w:start w:val="1"/>
      <w:numFmt w:val="decimal"/>
      <w:suff w:val="nothing"/>
      <w:lvlText w:val="%1.%2.%3.%4.%5.%6"/>
      <w:lvlJc w:val="left"/>
      <w:pPr>
        <w:tabs>
          <w:tab w:val="num" w:pos="0"/>
        </w:tabs>
        <w:ind w:left="-5364" w:hanging="1080"/>
      </w:pPr>
      <w:rPr/>
    </w:lvl>
    <w:lvl w:ilvl="6">
      <w:start w:val="1"/>
      <w:numFmt w:val="decimal"/>
      <w:suff w:val="nothing"/>
      <w:lvlText w:val="%1.%2.%3.%4.%5.%6.%7"/>
      <w:lvlJc w:val="left"/>
      <w:pPr>
        <w:tabs>
          <w:tab w:val="num" w:pos="0"/>
        </w:tabs>
        <w:ind w:left="-5004" w:hanging="1440"/>
      </w:pPr>
      <w:rPr/>
    </w:lvl>
    <w:lvl w:ilvl="7">
      <w:start w:val="1"/>
      <w:numFmt w:val="decimal"/>
      <w:suff w:val="nothing"/>
      <w:lvlText w:val="%1.%2.%3.%4.%5.%6.%7.%8"/>
      <w:lvlJc w:val="left"/>
      <w:pPr>
        <w:tabs>
          <w:tab w:val="num" w:pos="0"/>
        </w:tabs>
        <w:ind w:left="-5004" w:hanging="1440"/>
      </w:pPr>
      <w:rPr/>
    </w:lvl>
    <w:lvl w:ilvl="8">
      <w:start w:val="1"/>
      <w:numFmt w:val="decimal"/>
      <w:suff w:val="nothing"/>
      <w:lvlText w:val="%1.%2.%3.%4.%5.%6.%7.%8.%9"/>
      <w:lvlJc w:val="left"/>
      <w:pPr>
        <w:tabs>
          <w:tab w:val="num" w:pos="0"/>
        </w:tabs>
        <w:ind w:left="-4644" w:hanging="1800"/>
      </w:pPr>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4"/>
    <w:lvlOverride w:ilvl="0">
      <w:startOverride w:val="1"/>
    </w:lvlOverride>
  </w:num>
  <w:num w:numId="8">
    <w:abstractNumId w:val="4"/>
    <w:lvlOverride w:ilvl="0">
      <w:lvl w:ilvl="0">
        <w:start w:val="1"/>
        <w:numFmt w:val="decimal"/>
        <w:suff w:val="nothing"/>
        <w:lvlText w:val="%1."/>
        <w:lvlJc w:val="left"/>
        <w:pPr>
          <w:tabs>
            <w:tab w:val="num" w:pos="0"/>
          </w:tabs>
          <w:ind w:left="6456" w:hanging="360"/>
        </w:pPr>
        <w:rPr/>
      </w:lvl>
      <w:startOverride w:val="1"/>
    </w:lvlOverride>
    <w:lvlOverride w:ilvl="0">
      <w:startOverride w:val="1"/>
    </w:lvlOverride>
    <w:lvlOverride w:ilvl="1">
      <w:lvl w:ilvl="1">
        <w:start w:val="1"/>
        <w:numFmt w:val="decimal"/>
        <w:suff w:val="nothing"/>
        <w:lvlText w:val="%1.%2"/>
        <w:lvlJc w:val="left"/>
        <w:pPr>
          <w:tabs>
            <w:tab w:val="num" w:pos="0"/>
          </w:tabs>
          <w:ind w:left="6173" w:hanging="360"/>
        </w:pPr>
        <w:rPr/>
      </w:lvl>
    </w:lvlOverride>
    <w:lvlOverride w:ilvl="1">
      <w:startOverride w:val="1"/>
    </w:lvlOverride>
    <w:lvlOverride w:ilvl="2">
      <w:lvl w:ilvl="2">
        <w:start w:val="1"/>
        <w:numFmt w:val="decimal"/>
        <w:suff w:val="nothing"/>
        <w:lvlText w:val="%1.%2.%3"/>
        <w:lvlJc w:val="left"/>
        <w:pPr>
          <w:tabs>
            <w:tab w:val="num" w:pos="0"/>
          </w:tabs>
          <w:ind w:left="-5724" w:hanging="720"/>
        </w:pPr>
        <w:rPr/>
      </w:lvl>
    </w:lvlOverride>
    <w:lvlOverride w:ilvl="2">
      <w:startOverride w:val="1"/>
    </w:lvlOverride>
    <w:lvlOverride w:ilvl="3">
      <w:lvl w:ilvl="3">
        <w:start w:val="1"/>
        <w:numFmt w:val="decimal"/>
        <w:suff w:val="nothing"/>
        <w:lvlText w:val="%1.%2.%3.%4"/>
        <w:lvlJc w:val="left"/>
        <w:pPr>
          <w:tabs>
            <w:tab w:val="num" w:pos="0"/>
          </w:tabs>
          <w:ind w:left="-5724" w:hanging="720"/>
        </w:pPr>
        <w:rPr/>
      </w:lvl>
    </w:lvlOverride>
    <w:lvlOverride w:ilvl="3">
      <w:startOverride w:val="1"/>
    </w:lvlOverride>
    <w:lvlOverride w:ilvl="4">
      <w:lvl w:ilvl="4">
        <w:start w:val="1"/>
        <w:numFmt w:val="decimal"/>
        <w:suff w:val="nothing"/>
        <w:lvlText w:val="%1.%2.%3.%4.%5"/>
        <w:lvlJc w:val="left"/>
        <w:pPr>
          <w:tabs>
            <w:tab w:val="num" w:pos="0"/>
          </w:tabs>
          <w:ind w:left="-5364" w:hanging="1080"/>
        </w:pPr>
        <w:rPr/>
      </w:lvl>
    </w:lvlOverride>
    <w:lvlOverride w:ilvl="4">
      <w:startOverride w:val="1"/>
    </w:lvlOverride>
    <w:lvlOverride w:ilvl="5">
      <w:lvl w:ilvl="5">
        <w:start w:val="1"/>
        <w:numFmt w:val="decimal"/>
        <w:suff w:val="nothing"/>
        <w:lvlText w:val="%1.%2.%3.%4.%5.%6"/>
        <w:lvlJc w:val="left"/>
        <w:pPr>
          <w:tabs>
            <w:tab w:val="num" w:pos="0"/>
          </w:tabs>
          <w:ind w:left="-5364" w:hanging="1080"/>
        </w:pPr>
        <w:rPr/>
      </w:lvl>
    </w:lvlOverride>
    <w:lvlOverride w:ilvl="5">
      <w:startOverride w:val="1"/>
    </w:lvlOverride>
    <w:lvlOverride w:ilvl="6">
      <w:lvl w:ilvl="6">
        <w:start w:val="1"/>
        <w:numFmt w:val="decimal"/>
        <w:suff w:val="nothing"/>
        <w:lvlText w:val="%1.%2.%3.%4.%5.%6.%7"/>
        <w:lvlJc w:val="left"/>
        <w:pPr>
          <w:tabs>
            <w:tab w:val="num" w:pos="0"/>
          </w:tabs>
          <w:ind w:left="-5004" w:hanging="1440"/>
        </w:pPr>
        <w:rPr/>
      </w:lvl>
    </w:lvlOverride>
    <w:lvlOverride w:ilvl="6">
      <w:startOverride w:val="1"/>
    </w:lvlOverride>
    <w:lvlOverride w:ilvl="7">
      <w:lvl w:ilvl="7">
        <w:start w:val="1"/>
        <w:numFmt w:val="decimal"/>
        <w:suff w:val="nothing"/>
        <w:lvlText w:val="%1.%2.%3.%4.%5.%6.%7.%8"/>
        <w:lvlJc w:val="left"/>
        <w:pPr>
          <w:tabs>
            <w:tab w:val="num" w:pos="0"/>
          </w:tabs>
          <w:ind w:left="-5004" w:hanging="1440"/>
        </w:pPr>
        <w:rPr/>
      </w:lvl>
    </w:lvlOverride>
    <w:lvlOverride w:ilvl="7">
      <w:startOverride w:val="1"/>
    </w:lvlOverride>
    <w:lvlOverride w:ilvl="8">
      <w:lvl w:ilvl="8">
        <w:start w:val="1"/>
        <w:numFmt w:val="decimal"/>
        <w:suff w:val="nothing"/>
        <w:lvlText w:val="%1.%2.%3.%4.%5.%6.%7.%8.%9"/>
        <w:lvlJc w:val="left"/>
        <w:pPr>
          <w:tabs>
            <w:tab w:val="num" w:pos="0"/>
          </w:tabs>
          <w:ind w:left="-4644" w:hanging="1800"/>
        </w:pPr>
        <w:rPr/>
      </w:lvl>
    </w:lvlOverride>
  </w:num>
  <w:num w:numId="9">
    <w:abstractNumId w:val="4"/>
  </w:num>
  <w:num w:numId="10">
    <w:abstractNumId w:val="4"/>
  </w:num>
  <w:num w:numId="11">
    <w:abstractNumId w:val="4"/>
  </w:num>
</w:numbering>
</file>

<file path=word/settings.xml><?xml version="1.0" encoding="utf-8"?>
<w:settings xmlns:w="http://schemas.openxmlformats.org/wordprocessingml/2006/main">
  <w:zoom w:percent="90"/>
  <w:defaultTabStop w:val="708"/>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 w:asciiTheme="minorHAnsi" w:cstheme="minorBidi" w:eastAsiaTheme="minorHAnsi" w:hAnsiTheme="minorHAnsi"/>
        <w:kern w:val="2"/>
        <w:sz w:val="24"/>
        <w:szCs w:val="24"/>
        <w:lang w:val="pt-BR"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13c8d"/>
    <w:pPr>
      <w:widowControl/>
      <w:suppressAutoHyphens w:val="true"/>
      <w:bidi w:val="0"/>
      <w:spacing w:lineRule="auto" w:line="240" w:before="0" w:after="0"/>
      <w:jc w:val="left"/>
    </w:pPr>
    <w:rPr>
      <w:rFonts w:ascii="Ecofont_Spranq_eco_Sans" w:hAnsi="Ecofont_Spranq_eco_Sans" w:eastAsia="" w:cs="Tahoma" w:eastAsiaTheme="minorEastAsia"/>
      <w:color w:val="auto"/>
      <w:kern w:val="0"/>
      <w:sz w:val="24"/>
      <w:szCs w:val="24"/>
      <w:lang w:val="pt-BR" w:eastAsia="pt-BR" w:bidi="ar-SA"/>
      <w14:ligatures w14:val="none"/>
    </w:rPr>
  </w:style>
  <w:style w:type="paragraph" w:styleId="Ttulo1">
    <w:name w:val="Heading 1"/>
    <w:basedOn w:val="Normal"/>
    <w:next w:val="Normal"/>
    <w:link w:val="Ttulo1Char"/>
    <w:uiPriority w:val="9"/>
    <w:qFormat/>
    <w:rsid w:val="00ff0ef3"/>
    <w:pPr>
      <w:keepNext w:val="true"/>
      <w:keepLines/>
      <w:spacing w:before="360" w:after="80"/>
      <w:outlineLvl w:val="0"/>
    </w:pPr>
    <w:rPr>
      <w:rFonts w:ascii="Aptos Display" w:hAnsi="Aptos Display" w:eastAsia="" w:cs="" w:asciiTheme="majorHAnsi" w:cstheme="majorBidi" w:eastAsiaTheme="majorEastAsia" w:hAnsiTheme="majorHAnsi"/>
      <w:color w:val="0F4761" w:themeColor="accent1" w:themeShade="bf"/>
      <w:sz w:val="40"/>
      <w:szCs w:val="40"/>
    </w:rPr>
  </w:style>
  <w:style w:type="paragraph" w:styleId="Ttulo2">
    <w:name w:val="Heading 2"/>
    <w:basedOn w:val="Normal"/>
    <w:next w:val="Normal"/>
    <w:link w:val="Ttulo2Char"/>
    <w:uiPriority w:val="9"/>
    <w:semiHidden/>
    <w:unhideWhenUsed/>
    <w:qFormat/>
    <w:rsid w:val="00ff0ef3"/>
    <w:pPr>
      <w:keepNext w:val="true"/>
      <w:keepLines/>
      <w:spacing w:before="160" w:after="80"/>
      <w:outlineLvl w:val="1"/>
    </w:pPr>
    <w:rPr>
      <w:rFonts w:ascii="Aptos Display" w:hAnsi="Aptos Display" w:eastAsia="" w:cs="" w:asciiTheme="majorHAnsi" w:cstheme="majorBidi" w:eastAsiaTheme="majorEastAsia" w:hAnsiTheme="majorHAnsi"/>
      <w:color w:val="0F4761" w:themeColor="accent1" w:themeShade="bf"/>
      <w:sz w:val="32"/>
      <w:szCs w:val="32"/>
    </w:rPr>
  </w:style>
  <w:style w:type="paragraph" w:styleId="Ttulo3">
    <w:name w:val="Heading 3"/>
    <w:basedOn w:val="Normal"/>
    <w:next w:val="Normal"/>
    <w:link w:val="Ttulo3Char"/>
    <w:uiPriority w:val="9"/>
    <w:semiHidden/>
    <w:unhideWhenUsed/>
    <w:qFormat/>
    <w:rsid w:val="00ff0ef3"/>
    <w:pPr>
      <w:keepNext w:val="true"/>
      <w:keepLines/>
      <w:spacing w:before="160" w:after="80"/>
      <w:outlineLvl w:val="2"/>
    </w:pPr>
    <w:rPr>
      <w:rFonts w:eastAsia="" w:cs="" w:cstheme="majorBidi" w:eastAsiaTheme="majorEastAsia"/>
      <w:color w:val="0F4761" w:themeColor="accent1" w:themeShade="bf"/>
      <w:sz w:val="28"/>
      <w:szCs w:val="28"/>
    </w:rPr>
  </w:style>
  <w:style w:type="paragraph" w:styleId="Ttulo4">
    <w:name w:val="Heading 4"/>
    <w:basedOn w:val="Normal"/>
    <w:next w:val="Normal"/>
    <w:link w:val="Ttulo4Char"/>
    <w:uiPriority w:val="9"/>
    <w:semiHidden/>
    <w:unhideWhenUsed/>
    <w:qFormat/>
    <w:rsid w:val="00ff0ef3"/>
    <w:pPr>
      <w:keepNext w:val="true"/>
      <w:keepLines/>
      <w:spacing w:before="80" w:after="40"/>
      <w:outlineLvl w:val="3"/>
    </w:pPr>
    <w:rPr>
      <w:rFonts w:eastAsia="" w:cs="" w:cstheme="majorBidi" w:eastAsiaTheme="majorEastAsia"/>
      <w:i/>
      <w:iCs/>
      <w:color w:val="0F4761" w:themeColor="accent1" w:themeShade="bf"/>
    </w:rPr>
  </w:style>
  <w:style w:type="paragraph" w:styleId="Ttulo5">
    <w:name w:val="Heading 5"/>
    <w:basedOn w:val="Normal"/>
    <w:next w:val="Normal"/>
    <w:link w:val="Ttulo5Char"/>
    <w:uiPriority w:val="9"/>
    <w:semiHidden/>
    <w:unhideWhenUsed/>
    <w:qFormat/>
    <w:rsid w:val="00ff0ef3"/>
    <w:pPr>
      <w:keepNext w:val="true"/>
      <w:keepLines/>
      <w:spacing w:before="80" w:after="40"/>
      <w:outlineLvl w:val="4"/>
    </w:pPr>
    <w:rPr>
      <w:rFonts w:eastAsia="" w:cs="" w:cstheme="majorBidi" w:eastAsiaTheme="majorEastAsia"/>
      <w:color w:val="0F4761" w:themeColor="accent1" w:themeShade="bf"/>
    </w:rPr>
  </w:style>
  <w:style w:type="paragraph" w:styleId="Ttulo6">
    <w:name w:val="Heading 6"/>
    <w:basedOn w:val="Normal"/>
    <w:next w:val="Normal"/>
    <w:link w:val="Ttulo6Char"/>
    <w:uiPriority w:val="9"/>
    <w:semiHidden/>
    <w:unhideWhenUsed/>
    <w:qFormat/>
    <w:rsid w:val="00ff0ef3"/>
    <w:pPr>
      <w:keepNext w:val="true"/>
      <w:keepLines/>
      <w:spacing w:before="40" w:after="0"/>
      <w:outlineLvl w:val="5"/>
    </w:pPr>
    <w:rPr>
      <w:rFonts w:eastAsia="" w:cs="" w:cstheme="majorBidi" w:eastAsiaTheme="majorEastAsia"/>
      <w:i/>
      <w:iCs/>
      <w:color w:val="595959" w:themeColor="text1" w:themeTint="a6"/>
    </w:rPr>
  </w:style>
  <w:style w:type="paragraph" w:styleId="Ttulo7">
    <w:name w:val="Heading 7"/>
    <w:basedOn w:val="Normal"/>
    <w:next w:val="Normal"/>
    <w:link w:val="Ttulo7Char"/>
    <w:uiPriority w:val="9"/>
    <w:semiHidden/>
    <w:unhideWhenUsed/>
    <w:qFormat/>
    <w:rsid w:val="00ff0ef3"/>
    <w:pPr>
      <w:keepNext w:val="true"/>
      <w:keepLines/>
      <w:spacing w:before="40" w:after="0"/>
      <w:outlineLvl w:val="6"/>
    </w:pPr>
    <w:rPr>
      <w:rFonts w:eastAsia="" w:cs="" w:cstheme="majorBidi" w:eastAsiaTheme="majorEastAsia"/>
      <w:color w:val="595959" w:themeColor="text1" w:themeTint="a6"/>
    </w:rPr>
  </w:style>
  <w:style w:type="paragraph" w:styleId="Ttulo8">
    <w:name w:val="Heading 8"/>
    <w:basedOn w:val="Normal"/>
    <w:next w:val="Normal"/>
    <w:link w:val="Ttulo8Char"/>
    <w:uiPriority w:val="9"/>
    <w:semiHidden/>
    <w:unhideWhenUsed/>
    <w:qFormat/>
    <w:rsid w:val="00ff0ef3"/>
    <w:pPr>
      <w:keepNext w:val="true"/>
      <w:keepLines/>
      <w:outlineLvl w:val="7"/>
    </w:pPr>
    <w:rPr>
      <w:rFonts w:eastAsia="" w:cs="" w:cstheme="majorBidi" w:eastAsiaTheme="majorEastAsia"/>
      <w:i/>
      <w:iCs/>
      <w:color w:val="272727" w:themeColor="text1" w:themeTint="d8"/>
    </w:rPr>
  </w:style>
  <w:style w:type="paragraph" w:styleId="Ttulo9">
    <w:name w:val="Heading 9"/>
    <w:basedOn w:val="Normal"/>
    <w:next w:val="Normal"/>
    <w:link w:val="Ttulo9Char"/>
    <w:uiPriority w:val="9"/>
    <w:semiHidden/>
    <w:unhideWhenUsed/>
    <w:qFormat/>
    <w:rsid w:val="00ff0ef3"/>
    <w:pPr>
      <w:keepNext w:val="true"/>
      <w:keepLines/>
      <w:outlineLvl w:val="8"/>
    </w:pPr>
    <w:rPr>
      <w:rFonts w:eastAsia="" w:cs="" w:cstheme="majorBidi" w:eastAsiaTheme="majorEastAsia"/>
      <w:color w:val="272727" w:themeColor="text1" w:themeTint="d8"/>
    </w:rPr>
  </w:style>
  <w:style w:type="character" w:styleId="DefaultParagraphFont" w:default="1">
    <w:name w:val="Default Paragraph Font"/>
    <w:uiPriority w:val="1"/>
    <w:semiHidden/>
    <w:unhideWhenUsed/>
    <w:qFormat/>
    <w:rPr/>
  </w:style>
  <w:style w:type="character" w:styleId="Ttulo1Char" w:customStyle="1">
    <w:name w:val="Título 1 Char"/>
    <w:basedOn w:val="DefaultParagraphFont"/>
    <w:uiPriority w:val="9"/>
    <w:qFormat/>
    <w:rsid w:val="00ff0ef3"/>
    <w:rPr>
      <w:rFonts w:ascii="Aptos Display" w:hAnsi="Aptos Display" w:eastAsia="" w:cs="" w:asciiTheme="majorHAnsi" w:cstheme="majorBidi" w:eastAsiaTheme="majorEastAsia" w:hAnsiTheme="majorHAnsi"/>
      <w:color w:val="0F4761" w:themeColor="accent1" w:themeShade="bf"/>
      <w:sz w:val="40"/>
      <w:szCs w:val="40"/>
    </w:rPr>
  </w:style>
  <w:style w:type="character" w:styleId="Ttulo2Char" w:customStyle="1">
    <w:name w:val="Título 2 Char"/>
    <w:basedOn w:val="DefaultParagraphFont"/>
    <w:uiPriority w:val="9"/>
    <w:semiHidden/>
    <w:qFormat/>
    <w:rsid w:val="00ff0ef3"/>
    <w:rPr>
      <w:rFonts w:ascii="Aptos Display" w:hAnsi="Aptos Display" w:eastAsia="" w:cs="" w:asciiTheme="majorHAnsi" w:cstheme="majorBidi" w:eastAsiaTheme="majorEastAsia" w:hAnsiTheme="majorHAnsi"/>
      <w:color w:val="0F4761" w:themeColor="accent1" w:themeShade="bf"/>
      <w:sz w:val="32"/>
      <w:szCs w:val="32"/>
    </w:rPr>
  </w:style>
  <w:style w:type="character" w:styleId="Ttulo3Char" w:customStyle="1">
    <w:name w:val="Título 3 Char"/>
    <w:basedOn w:val="DefaultParagraphFont"/>
    <w:uiPriority w:val="9"/>
    <w:semiHidden/>
    <w:qFormat/>
    <w:rsid w:val="00ff0ef3"/>
    <w:rPr>
      <w:rFonts w:eastAsia="" w:cs="" w:cstheme="majorBidi" w:eastAsiaTheme="majorEastAsia"/>
      <w:color w:val="0F4761" w:themeColor="accent1" w:themeShade="bf"/>
      <w:sz w:val="28"/>
      <w:szCs w:val="28"/>
    </w:rPr>
  </w:style>
  <w:style w:type="character" w:styleId="Ttulo4Char" w:customStyle="1">
    <w:name w:val="Título 4 Char"/>
    <w:basedOn w:val="DefaultParagraphFont"/>
    <w:uiPriority w:val="9"/>
    <w:semiHidden/>
    <w:qFormat/>
    <w:rsid w:val="00ff0ef3"/>
    <w:rPr>
      <w:rFonts w:eastAsia="" w:cs="" w:cstheme="majorBidi" w:eastAsiaTheme="majorEastAsia"/>
      <w:i/>
      <w:iCs/>
      <w:color w:val="0F4761" w:themeColor="accent1" w:themeShade="bf"/>
    </w:rPr>
  </w:style>
  <w:style w:type="character" w:styleId="Ttulo5Char" w:customStyle="1">
    <w:name w:val="Título 5 Char"/>
    <w:basedOn w:val="DefaultParagraphFont"/>
    <w:uiPriority w:val="9"/>
    <w:semiHidden/>
    <w:qFormat/>
    <w:rsid w:val="00ff0ef3"/>
    <w:rPr>
      <w:rFonts w:eastAsia="" w:cs="" w:cstheme="majorBidi" w:eastAsiaTheme="majorEastAsia"/>
      <w:color w:val="0F4761" w:themeColor="accent1" w:themeShade="bf"/>
    </w:rPr>
  </w:style>
  <w:style w:type="character" w:styleId="Ttulo6Char" w:customStyle="1">
    <w:name w:val="Título 6 Char"/>
    <w:basedOn w:val="DefaultParagraphFont"/>
    <w:uiPriority w:val="9"/>
    <w:semiHidden/>
    <w:qFormat/>
    <w:rsid w:val="00ff0ef3"/>
    <w:rPr>
      <w:rFonts w:eastAsia="" w:cs="" w:cstheme="majorBidi" w:eastAsiaTheme="majorEastAsia"/>
      <w:i/>
      <w:iCs/>
      <w:color w:val="595959" w:themeColor="text1" w:themeTint="a6"/>
    </w:rPr>
  </w:style>
  <w:style w:type="character" w:styleId="Ttulo7Char" w:customStyle="1">
    <w:name w:val="Título 7 Char"/>
    <w:basedOn w:val="DefaultParagraphFont"/>
    <w:uiPriority w:val="9"/>
    <w:semiHidden/>
    <w:qFormat/>
    <w:rsid w:val="00ff0ef3"/>
    <w:rPr>
      <w:rFonts w:eastAsia="" w:cs="" w:cstheme="majorBidi" w:eastAsiaTheme="majorEastAsia"/>
      <w:color w:val="595959" w:themeColor="text1" w:themeTint="a6"/>
    </w:rPr>
  </w:style>
  <w:style w:type="character" w:styleId="Ttulo8Char" w:customStyle="1">
    <w:name w:val="Título 8 Char"/>
    <w:basedOn w:val="DefaultParagraphFont"/>
    <w:uiPriority w:val="9"/>
    <w:semiHidden/>
    <w:qFormat/>
    <w:rsid w:val="00ff0ef3"/>
    <w:rPr>
      <w:rFonts w:eastAsia="" w:cs="" w:cstheme="majorBidi" w:eastAsiaTheme="majorEastAsia"/>
      <w:i/>
      <w:iCs/>
      <w:color w:val="272727" w:themeColor="text1" w:themeTint="d8"/>
    </w:rPr>
  </w:style>
  <w:style w:type="character" w:styleId="Ttulo9Char" w:customStyle="1">
    <w:name w:val="Título 9 Char"/>
    <w:basedOn w:val="DefaultParagraphFont"/>
    <w:uiPriority w:val="9"/>
    <w:semiHidden/>
    <w:qFormat/>
    <w:rsid w:val="00ff0ef3"/>
    <w:rPr>
      <w:rFonts w:eastAsia="" w:cs="" w:cstheme="majorBidi" w:eastAsiaTheme="majorEastAsia"/>
      <w:color w:val="272727" w:themeColor="text1" w:themeTint="d8"/>
    </w:rPr>
  </w:style>
  <w:style w:type="character" w:styleId="TtuloChar" w:customStyle="1">
    <w:name w:val="Título Char"/>
    <w:basedOn w:val="DefaultParagraphFont"/>
    <w:uiPriority w:val="10"/>
    <w:qFormat/>
    <w:rsid w:val="00ff0ef3"/>
    <w:rPr>
      <w:rFonts w:ascii="Aptos Display" w:hAnsi="Aptos Display" w:eastAsia="" w:cs="" w:asciiTheme="majorHAnsi" w:cstheme="majorBidi" w:eastAsiaTheme="majorEastAsia" w:hAnsiTheme="majorHAnsi"/>
      <w:spacing w:val="-10"/>
      <w:kern w:val="2"/>
      <w:sz w:val="56"/>
      <w:szCs w:val="56"/>
    </w:rPr>
  </w:style>
  <w:style w:type="character" w:styleId="SubttuloChar" w:customStyle="1">
    <w:name w:val="Subtítulo Char"/>
    <w:basedOn w:val="DefaultParagraphFont"/>
    <w:uiPriority w:val="11"/>
    <w:qFormat/>
    <w:rsid w:val="00ff0ef3"/>
    <w:rPr>
      <w:rFonts w:eastAsia="" w:cs="" w:cstheme="majorBidi" w:eastAsiaTheme="majorEastAsia"/>
      <w:color w:val="595959" w:themeColor="text1" w:themeTint="a6"/>
      <w:spacing w:val="15"/>
      <w:sz w:val="28"/>
      <w:szCs w:val="28"/>
    </w:rPr>
  </w:style>
  <w:style w:type="character" w:styleId="CitaoChar" w:customStyle="1">
    <w:name w:val="Citação Char"/>
    <w:basedOn w:val="DefaultParagraphFont"/>
    <w:link w:val="Quote"/>
    <w:uiPriority w:val="29"/>
    <w:qFormat/>
    <w:rsid w:val="00ff0ef3"/>
    <w:rPr>
      <w:i/>
      <w:iCs/>
      <w:color w:val="404040" w:themeColor="text1" w:themeTint="bf"/>
    </w:rPr>
  </w:style>
  <w:style w:type="character" w:styleId="IntenseEmphasis">
    <w:name w:val="Intense Emphasis"/>
    <w:basedOn w:val="DefaultParagraphFont"/>
    <w:uiPriority w:val="21"/>
    <w:qFormat/>
    <w:rsid w:val="00ff0ef3"/>
    <w:rPr>
      <w:i/>
      <w:iCs/>
      <w:color w:val="0F4761" w:themeColor="accent1" w:themeShade="bf"/>
    </w:rPr>
  </w:style>
  <w:style w:type="character" w:styleId="CitaoIntensaChar" w:customStyle="1">
    <w:name w:val="Citação Intensa Char"/>
    <w:basedOn w:val="DefaultParagraphFont"/>
    <w:link w:val="IntenseQuote"/>
    <w:uiPriority w:val="30"/>
    <w:qFormat/>
    <w:rsid w:val="00ff0ef3"/>
    <w:rPr>
      <w:i/>
      <w:iCs/>
      <w:color w:val="0F4761" w:themeColor="accent1" w:themeShade="bf"/>
    </w:rPr>
  </w:style>
  <w:style w:type="character" w:styleId="IntenseReference">
    <w:name w:val="Intense Reference"/>
    <w:basedOn w:val="DefaultParagraphFont"/>
    <w:uiPriority w:val="32"/>
    <w:qFormat/>
    <w:rsid w:val="00ff0ef3"/>
    <w:rPr>
      <w:b/>
      <w:bCs/>
      <w:smallCaps/>
      <w:color w:val="0F4761" w:themeColor="accent1" w:themeShade="bf"/>
      <w:spacing w:val="5"/>
    </w:rPr>
  </w:style>
  <w:style w:type="character" w:styleId="LinkdaInternet">
    <w:name w:val="Hyperlink"/>
    <w:uiPriority w:val="99"/>
    <w:unhideWhenUsed/>
    <w:rsid w:val="00ff0ef3"/>
    <w:rPr>
      <w:color w:val="000080"/>
      <w:u w:val="single"/>
    </w:rPr>
  </w:style>
  <w:style w:type="character" w:styleId="PargrafodaListaChar" w:customStyle="1">
    <w:name w:val="Parágrafo da Lista Char"/>
    <w:basedOn w:val="DefaultParagraphFont"/>
    <w:link w:val="ListParagraph"/>
    <w:uiPriority w:val="34"/>
    <w:qFormat/>
    <w:locked/>
    <w:rsid w:val="00ff0ef3"/>
    <w:rPr/>
  </w:style>
  <w:style w:type="character" w:styleId="Nivel2Char" w:customStyle="1">
    <w:name w:val="Nivel 2 Char"/>
    <w:basedOn w:val="DefaultParagraphFont"/>
    <w:link w:val="Nivel2"/>
    <w:uiPriority w:val="99"/>
    <w:qFormat/>
    <w:locked/>
    <w:rsid w:val="00ff0ef3"/>
    <w:rPr>
      <w:rFonts w:ascii="Arial" w:hAnsi="Arial" w:cs="Arial"/>
      <w:color w:val="000000"/>
      <w:lang w:eastAsia="pt-BR"/>
    </w:rPr>
  </w:style>
  <w:style w:type="character" w:styleId="Nvel2-RedChar" w:customStyle="1">
    <w:name w:val="Nível 2 -Red Char"/>
    <w:basedOn w:val="Nivel2Char"/>
    <w:link w:val="Nvel2-Red"/>
    <w:qFormat/>
    <w:locked/>
    <w:rsid w:val="00ff0ef3"/>
    <w:rPr>
      <w:rFonts w:ascii="Arial" w:hAnsi="Arial" w:cs="Arial"/>
      <w:iCs/>
      <w:color w:val="000000"/>
      <w:lang w:eastAsia="pt-BR"/>
    </w:rPr>
  </w:style>
  <w:style w:type="character" w:styleId="Nivel3Char" w:customStyle="1">
    <w:name w:val="Nivel 3 Char"/>
    <w:basedOn w:val="DefaultParagraphFont"/>
    <w:link w:val="Nivel3"/>
    <w:uiPriority w:val="99"/>
    <w:qFormat/>
    <w:locked/>
    <w:rsid w:val="00ff0ef3"/>
    <w:rPr>
      <w:rFonts w:ascii="Ecofont_Spranq_eco_Sans" w:hAnsi="Ecofont_Spranq_eco_Sans" w:cs="Tahoma"/>
      <w:lang w:eastAsia="pt-BR"/>
    </w:rPr>
  </w:style>
  <w:style w:type="character" w:styleId="Nvel1-SemNumPretoChar" w:customStyle="1">
    <w:name w:val="Nível 1-Sem Num Preto Char"/>
    <w:basedOn w:val="DefaultParagraphFont"/>
    <w:link w:val="Nvel1-SemNumPreto"/>
    <w:qFormat/>
    <w:locked/>
    <w:rsid w:val="00ff0ef3"/>
    <w:rPr>
      <w:rFonts w:ascii="Arial" w:hAnsi="Arial" w:eastAsia="" w:cs="Arial" w:eastAsiaTheme="majorEastAsia"/>
      <w:b/>
      <w:bCs/>
      <w:color w:val="FF0000"/>
      <w:spacing w:val="5"/>
      <w:sz w:val="52"/>
      <w:szCs w:val="52"/>
      <w:lang w:eastAsia="zh-CN" w:bidi="hi-IN"/>
    </w:rPr>
  </w:style>
  <w:style w:type="character" w:styleId="CabealhoChar" w:customStyle="1">
    <w:name w:val="Cabeçalho Char"/>
    <w:basedOn w:val="DefaultParagraphFont"/>
    <w:qFormat/>
    <w:rsid w:val="00ff0ef3"/>
    <w:rPr>
      <w:rFonts w:ascii="Ecofont_Spranq_eco_Sans" w:hAnsi="Ecofont_Spranq_eco_Sans" w:eastAsia="" w:cs="Tahoma" w:eastAsiaTheme="minorEastAsia"/>
      <w:kern w:val="0"/>
      <w:lang w:eastAsia="pt-BR"/>
      <w14:ligatures w14:val="none"/>
    </w:rPr>
  </w:style>
  <w:style w:type="character" w:styleId="CabealhoChar1" w:customStyle="1">
    <w:name w:val="Cabeçalho Char1"/>
    <w:basedOn w:val="DefaultParagraphFont"/>
    <w:uiPriority w:val="99"/>
    <w:semiHidden/>
    <w:qFormat/>
    <w:rsid w:val="00ff0ef3"/>
    <w:rPr>
      <w:rFonts w:ascii="Ecofont_Spranq_eco_Sans" w:hAnsi="Ecofont_Spranq_eco_Sans" w:eastAsia="" w:cs="Tahoma" w:eastAsiaTheme="minorEastAsia"/>
      <w:kern w:val="0"/>
      <w:lang w:eastAsia="pt-BR"/>
      <w14:ligatures w14:val="none"/>
    </w:rPr>
  </w:style>
  <w:style w:type="character" w:styleId="RodapChar" w:customStyle="1">
    <w:name w:val="Rodapé Char"/>
    <w:basedOn w:val="DefaultParagraphFont"/>
    <w:uiPriority w:val="99"/>
    <w:qFormat/>
    <w:rsid w:val="00185675"/>
    <w:rPr>
      <w:rFonts w:ascii="Ecofont_Spranq_eco_Sans" w:hAnsi="Ecofont_Spranq_eco_Sans" w:eastAsia="" w:cs="Tahoma" w:eastAsiaTheme="minorEastAsia"/>
      <w:kern w:val="0"/>
      <w:lang w:eastAsia="pt-BR"/>
      <w14:ligatures w14:val="none"/>
    </w:rPr>
  </w:style>
  <w:style w:type="character" w:styleId="Marcadores">
    <w:name w:val="Marcadores"/>
    <w:qFormat/>
    <w:rPr>
      <w:rFonts w:ascii="OpenSymbol" w:hAnsi="OpenSymbol" w:eastAsia="OpenSymbol" w:cs="OpenSymbol"/>
    </w:rPr>
  </w:style>
  <w:style w:type="character" w:styleId="Fontepargpadro">
    <w:name w:val="Fonte parág. padrão"/>
    <w:qFormat/>
    <w:rPr/>
  </w:style>
  <w:style w:type="character" w:styleId="Nfase">
    <w:name w:val="Emphasis"/>
    <w:qFormat/>
    <w:rPr>
      <w:i/>
      <w:iCs/>
    </w:rPr>
  </w:style>
  <w:style w:type="paragraph" w:styleId="Ttulo">
    <w:name w:val="Título"/>
    <w:basedOn w:val="Normal"/>
    <w:next w:val="Corpodotexto"/>
    <w:qFormat/>
    <w:pPr>
      <w:keepNext w:val="true"/>
      <w:spacing w:before="240" w:after="120"/>
    </w:pPr>
    <w:rPr>
      <w:rFonts w:ascii="Liberation Sans" w:hAnsi="Liberation Sans" w:eastAsia="Microsoft YaHei" w:cs="Lucida Sans"/>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Lucida Sans"/>
    </w:rPr>
  </w:style>
  <w:style w:type="paragraph" w:styleId="Legenda">
    <w:name w:val="Caption"/>
    <w:basedOn w:val="Normal"/>
    <w:qFormat/>
    <w:pPr>
      <w:suppressLineNumbers/>
      <w:spacing w:before="120" w:after="120"/>
    </w:pPr>
    <w:rPr>
      <w:rFonts w:cs="Lucida Sans"/>
      <w:i/>
      <w:iCs/>
      <w:sz w:val="24"/>
      <w:szCs w:val="24"/>
    </w:rPr>
  </w:style>
  <w:style w:type="paragraph" w:styleId="Ndice">
    <w:name w:val="Índice"/>
    <w:basedOn w:val="Normal"/>
    <w:qFormat/>
    <w:pPr>
      <w:suppressLineNumbers/>
    </w:pPr>
    <w:rPr>
      <w:rFonts w:cs="Lucida Sans"/>
    </w:rPr>
  </w:style>
  <w:style w:type="paragraph" w:styleId="Ttulododocumento">
    <w:name w:val="Title"/>
    <w:basedOn w:val="Normal"/>
    <w:next w:val="Normal"/>
    <w:link w:val="TtuloChar"/>
    <w:uiPriority w:val="10"/>
    <w:qFormat/>
    <w:rsid w:val="00ff0ef3"/>
    <w:pPr>
      <w:spacing w:before="0" w:after="80"/>
      <w:contextualSpacing/>
    </w:pPr>
    <w:rPr>
      <w:rFonts w:ascii="Aptos Display" w:hAnsi="Aptos Display" w:eastAsia="" w:cs="" w:asciiTheme="majorHAnsi" w:cstheme="majorBidi" w:eastAsiaTheme="majorEastAsia" w:hAnsiTheme="majorHAnsi"/>
      <w:spacing w:val="-10"/>
      <w:kern w:val="2"/>
      <w:sz w:val="56"/>
      <w:szCs w:val="56"/>
    </w:rPr>
  </w:style>
  <w:style w:type="paragraph" w:styleId="Subttulo">
    <w:name w:val="Subtitle"/>
    <w:basedOn w:val="Normal"/>
    <w:next w:val="Normal"/>
    <w:link w:val="SubttuloChar"/>
    <w:uiPriority w:val="11"/>
    <w:qFormat/>
    <w:rsid w:val="00ff0ef3"/>
    <w:pPr/>
    <w:rPr>
      <w:rFonts w:eastAsia="" w:cs="" w:cstheme="majorBidi" w:eastAsiaTheme="majorEastAsia"/>
      <w:color w:val="595959" w:themeColor="text1" w:themeTint="a6"/>
      <w:spacing w:val="15"/>
      <w:sz w:val="28"/>
      <w:szCs w:val="28"/>
    </w:rPr>
  </w:style>
  <w:style w:type="paragraph" w:styleId="Quote">
    <w:name w:val="Quote"/>
    <w:basedOn w:val="Normal"/>
    <w:next w:val="Normal"/>
    <w:link w:val="CitaoChar"/>
    <w:uiPriority w:val="29"/>
    <w:qFormat/>
    <w:rsid w:val="00ff0ef3"/>
    <w:pPr>
      <w:spacing w:before="160" w:after="0"/>
      <w:jc w:val="center"/>
    </w:pPr>
    <w:rPr>
      <w:i/>
      <w:iCs/>
      <w:color w:val="404040" w:themeColor="text1" w:themeTint="bf"/>
    </w:rPr>
  </w:style>
  <w:style w:type="paragraph" w:styleId="ListParagraph">
    <w:name w:val="List Paragraph"/>
    <w:basedOn w:val="Normal"/>
    <w:link w:val="PargrafodaListaChar"/>
    <w:uiPriority w:val="34"/>
    <w:qFormat/>
    <w:rsid w:val="00ff0ef3"/>
    <w:pPr>
      <w:spacing w:before="0" w:after="0"/>
      <w:ind w:left="720" w:hanging="0"/>
      <w:contextualSpacing/>
    </w:pPr>
    <w:rPr/>
  </w:style>
  <w:style w:type="paragraph" w:styleId="IntenseQuote">
    <w:name w:val="Intense Quote"/>
    <w:basedOn w:val="Normal"/>
    <w:next w:val="Normal"/>
    <w:link w:val="CitaoIntensaChar"/>
    <w:uiPriority w:val="30"/>
    <w:qFormat/>
    <w:rsid w:val="00ff0ef3"/>
    <w:pPr>
      <w:pBdr>
        <w:top w:val="single" w:sz="4" w:space="10" w:color="0F4761"/>
        <w:bottom w:val="single" w:sz="4" w:space="10" w:color="0F4761"/>
      </w:pBdr>
      <w:spacing w:before="360" w:after="360"/>
      <w:ind w:left="864" w:right="864" w:hanging="0"/>
      <w:jc w:val="center"/>
    </w:pPr>
    <w:rPr>
      <w:i/>
      <w:iCs/>
      <w:color w:val="0F4761" w:themeColor="accent1" w:themeShade="bf"/>
    </w:rPr>
  </w:style>
  <w:style w:type="paragraph" w:styleId="Nivel01" w:customStyle="1">
    <w:name w:val="Nivel 01"/>
    <w:basedOn w:val="Ttulo1"/>
    <w:next w:val="Normal"/>
    <w:qFormat/>
    <w:rsid w:val="00ff0ef3"/>
    <w:pPr>
      <w:numPr>
        <w:ilvl w:val="0"/>
        <w:numId w:val="1"/>
      </w:numPr>
      <w:tabs>
        <w:tab w:val="clear" w:pos="708"/>
        <w:tab w:val="left" w:pos="0" w:leader="none"/>
        <w:tab w:val="left" w:pos="360" w:leader="none"/>
      </w:tabs>
      <w:spacing w:lineRule="auto" w:line="360" w:before="0" w:after="0"/>
      <w:ind w:hanging="0"/>
      <w:jc w:val="both"/>
    </w:pPr>
    <w:rPr>
      <w:rFonts w:ascii="Arial" w:hAnsi="Arial" w:cs="Arial"/>
      <w:b/>
      <w:bCs/>
      <w:color w:val="0A1D30" w:themeColor="text2" w:themeShade="bf"/>
      <w:spacing w:val="5"/>
      <w:sz w:val="52"/>
      <w:szCs w:val="52"/>
    </w:rPr>
  </w:style>
  <w:style w:type="paragraph" w:styleId="Nivel2" w:customStyle="1">
    <w:name w:val="Nivel 2"/>
    <w:basedOn w:val="Normal"/>
    <w:link w:val="Nivel2Char"/>
    <w:uiPriority w:val="99"/>
    <w:qFormat/>
    <w:rsid w:val="00ff0ef3"/>
    <w:pPr>
      <w:numPr>
        <w:ilvl w:val="1"/>
        <w:numId w:val="1"/>
      </w:numPr>
      <w:spacing w:lineRule="auto" w:line="276" w:before="120" w:after="120"/>
      <w:jc w:val="both"/>
      <w:outlineLvl w:val="1"/>
    </w:pPr>
    <w:rPr>
      <w:rFonts w:ascii="Arial" w:hAnsi="Arial" w:eastAsia="Aptos" w:cs="Arial" w:eastAsiaTheme="minorHAnsi"/>
      <w:color w:val="000000"/>
      <w:kern w:val="2"/>
      <w14:ligatures w14:val="standardContextual"/>
    </w:rPr>
  </w:style>
  <w:style w:type="paragraph" w:styleId="Nvel2-Red" w:customStyle="1">
    <w:name w:val="Nível 2 -Red"/>
    <w:basedOn w:val="Nivel2"/>
    <w:next w:val="Nivel2"/>
    <w:link w:val="Nvel2-RedChar"/>
    <w:qFormat/>
    <w:rsid w:val="00ff0ef3"/>
    <w:pPr/>
    <w:rPr>
      <w:iCs/>
    </w:rPr>
  </w:style>
  <w:style w:type="paragraph" w:styleId="Nivel3" w:customStyle="1">
    <w:name w:val="Nivel 3"/>
    <w:basedOn w:val="Normal"/>
    <w:link w:val="Nivel3Char"/>
    <w:uiPriority w:val="99"/>
    <w:qFormat/>
    <w:rsid w:val="00ff0ef3"/>
    <w:pPr>
      <w:numPr>
        <w:ilvl w:val="2"/>
        <w:numId w:val="1"/>
      </w:numPr>
    </w:pPr>
    <w:rPr>
      <w:rFonts w:eastAsia="Aptos" w:eastAsiaTheme="minorHAnsi"/>
      <w:kern w:val="2"/>
      <w14:ligatures w14:val="standardContextual"/>
    </w:rPr>
  </w:style>
  <w:style w:type="paragraph" w:styleId="Nvel1-SemNumPreto" w:customStyle="1">
    <w:name w:val="Nível 1-Sem Num Preto"/>
    <w:basedOn w:val="Normal"/>
    <w:link w:val="Nvel1-SemNumPretoChar"/>
    <w:qFormat/>
    <w:rsid w:val="00ff0ef3"/>
    <w:pPr>
      <w:keepNext w:val="true"/>
      <w:keepLines/>
      <w:tabs>
        <w:tab w:val="clear" w:pos="708"/>
        <w:tab w:val="left" w:pos="567" w:leader="none"/>
      </w:tabs>
      <w:spacing w:lineRule="auto" w:line="276" w:before="240" w:after="120"/>
      <w:jc w:val="both"/>
      <w:outlineLvl w:val="1"/>
    </w:pPr>
    <w:rPr>
      <w:rFonts w:ascii="Arial" w:hAnsi="Arial" w:eastAsia="" w:cs="Arial" w:eastAsiaTheme="majorEastAsia"/>
      <w:b/>
      <w:bCs/>
      <w:color w:val="FF0000"/>
      <w:spacing w:val="5"/>
      <w:kern w:val="2"/>
      <w:sz w:val="52"/>
      <w:szCs w:val="52"/>
      <w:lang w:eastAsia="zh-CN" w:bidi="hi-IN"/>
      <w14:ligatures w14:val="standardContextual"/>
    </w:rPr>
  </w:style>
  <w:style w:type="paragraph" w:styleId="Nivel4" w:customStyle="1">
    <w:name w:val="Nivel 4"/>
    <w:basedOn w:val="Normal"/>
    <w:qFormat/>
    <w:rsid w:val="00ff0ef3"/>
    <w:pPr>
      <w:numPr>
        <w:ilvl w:val="3"/>
        <w:numId w:val="1"/>
      </w:numPr>
      <w:spacing w:before="120" w:after="120"/>
      <w:ind w:left="851" w:hanging="0"/>
      <w:jc w:val="both"/>
      <w:outlineLvl w:val="3"/>
    </w:pPr>
    <w:rPr>
      <w:rFonts w:ascii="Arial" w:hAnsi="Arial"/>
      <w:sz w:val="20"/>
    </w:rPr>
  </w:style>
  <w:style w:type="paragraph" w:styleId="CabealhoeRodap">
    <w:name w:val="Cabeçalho e Rodapé"/>
    <w:basedOn w:val="Normal"/>
    <w:qFormat/>
    <w:pPr/>
    <w:rPr/>
  </w:style>
  <w:style w:type="paragraph" w:styleId="Cabealho">
    <w:name w:val="Header"/>
    <w:basedOn w:val="Normal"/>
    <w:link w:val="CabealhoChar"/>
    <w:unhideWhenUsed/>
    <w:rsid w:val="00ff0ef3"/>
    <w:pPr>
      <w:tabs>
        <w:tab w:val="clear" w:pos="708"/>
        <w:tab w:val="center" w:pos="4252" w:leader="none"/>
        <w:tab w:val="right" w:pos="8504" w:leader="none"/>
      </w:tabs>
    </w:pPr>
    <w:rPr/>
  </w:style>
  <w:style w:type="paragraph" w:styleId="Rodap">
    <w:name w:val="Footer"/>
    <w:basedOn w:val="Normal"/>
    <w:link w:val="RodapChar"/>
    <w:uiPriority w:val="99"/>
    <w:unhideWhenUsed/>
    <w:rsid w:val="00185675"/>
    <w:pPr>
      <w:tabs>
        <w:tab w:val="clear" w:pos="708"/>
        <w:tab w:val="center" w:pos="4252" w:leader="none"/>
        <w:tab w:val="right" w:pos="8504" w:leader="none"/>
      </w:tabs>
    </w:pPr>
    <w:rPr/>
  </w:style>
  <w:style w:type="paragraph" w:styleId="Standard" w:customStyle="1">
    <w:name w:val="Standard"/>
    <w:qFormat/>
    <w:rsid w:val="00a847cc"/>
    <w:pPr>
      <w:widowControl/>
      <w:suppressAutoHyphens w:val="true"/>
      <w:bidi w:val="0"/>
      <w:spacing w:lineRule="auto" w:line="240" w:before="0" w:after="0"/>
      <w:jc w:val="left"/>
    </w:pPr>
    <w:rPr>
      <w:rFonts w:ascii="Liberation Serif" w:hAnsi="Liberation Serif" w:eastAsia="SimSun" w:cs="Mangal"/>
      <w:color w:val="auto"/>
      <w:kern w:val="2"/>
      <w:sz w:val="24"/>
      <w:szCs w:val="24"/>
      <w:lang w:val="en-US" w:eastAsia="zh-CN" w:bidi="hi-IN"/>
      <w14:ligatures w14:val="none"/>
    </w:rPr>
  </w:style>
  <w:style w:type="numbering" w:styleId="NoList" w:default="1">
    <w:name w:val="No List"/>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 w:type="table" w:styleId="Tabelacomgrade">
    <w:name w:val="Table Grid"/>
    <w:basedOn w:val="Tabelanormal"/>
    <w:uiPriority w:val="39"/>
    <w:rsid w:val="00ff0ef3"/>
    <w:pPr>
      <w:spacing w:after="0" w:line="240" w:lineRule="auto"/>
    </w:pPr>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elacomgrade1">
    <w:name w:val="Tabela com grade1"/>
    <w:basedOn w:val="Tabelanormal"/>
    <w:uiPriority w:val="39"/>
    <w:rsid w:val="002428d5"/>
    <w:pPr>
      <w:spacing w:after="0" w:line="240" w:lineRule="auto"/>
    </w:pPr>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planalto.gov.br/ccivil_03/leis/lcp/lcp123.htm" TargetMode="External"/><Relationship Id="rId3" Type="http://schemas.openxmlformats.org/officeDocument/2006/relationships/hyperlink" Target="https://www.planalto.gov.br/ccivil_03/leis/lcp/lcp123.htm"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1B4B62-0867-4813-830F-1FFD285D58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7825</TotalTime>
  <Application>LibreOffice/7.5.9.2$Windows_X86_64 LibreOffice_project/cdeefe45c17511d326101eed8008ac4092f278a9</Application>
  <AppVersion>15.0000</AppVersion>
  <Pages>22</Pages>
  <Words>4152</Words>
  <Characters>23796</Characters>
  <CharactersWithSpaces>27894</CharactersWithSpaces>
  <Paragraphs>266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Usuário do Windows</dc:creator>
  <dc:description/>
  <dc:language>pt-BR</dc:language>
  <cp:lastModifiedBy/>
  <dcterms:modified xsi:type="dcterms:W3CDTF">2024-06-18T10:15:46Z</dcterms:modified>
  <cp:revision>108</cp:revision>
  <dc:subject/>
  <dc:title/>
</cp:coreProperties>
</file>

<file path=docProps/custom.xml><?xml version="1.0" encoding="utf-8"?>
<Properties xmlns="http://schemas.openxmlformats.org/officeDocument/2006/custom-properties" xmlns:vt="http://schemas.openxmlformats.org/officeDocument/2006/docPropsVTypes"/>
</file>