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8C9C5" w14:textId="77777777" w:rsidR="00280B8A" w:rsidRP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FB7F85" w14:textId="77777777" w:rsidR="00280B8A" w:rsidRP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C5399B" w14:textId="128B8BA6" w:rsidR="00280B8A" w:rsidRDefault="00280B8A" w:rsidP="00280B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0B8A">
        <w:rPr>
          <w:rFonts w:ascii="Times New Roman" w:hAnsi="Times New Roman" w:cs="Times New Roman"/>
          <w:b/>
          <w:bCs/>
          <w:sz w:val="28"/>
          <w:szCs w:val="28"/>
        </w:rPr>
        <w:t>PADRÃO REMUNERATÓRIO DOS CARGOS – CÂMARA MUNICIPAL DE SARANDI-RS</w:t>
      </w:r>
    </w:p>
    <w:p w14:paraId="6B91B2C6" w14:textId="42D8D001" w:rsidR="005D3495" w:rsidRPr="005D3495" w:rsidRDefault="005D3495" w:rsidP="00280B8A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3D05D" wp14:editId="66F5406A">
                <wp:simplePos x="0" y="0"/>
                <wp:positionH relativeFrom="column">
                  <wp:posOffset>-756285</wp:posOffset>
                </wp:positionH>
                <wp:positionV relativeFrom="paragraph">
                  <wp:posOffset>311741</wp:posOffset>
                </wp:positionV>
                <wp:extent cx="10687050" cy="0"/>
                <wp:effectExtent l="0" t="0" r="0" b="0"/>
                <wp:wrapNone/>
                <wp:docPr id="114211257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8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1BD7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9.55pt,24.55pt" to="781.95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IZymgEAAIkDAAAOAAAAZHJzL2Uyb0RvYy54bWysU8tu2zAQvBfoPxC815IDNA0EyzkkaC9F&#10;G/TxAQy1tIiSXGLJWvLfd0nbcpEWRRHkQvExM7uzu9rczt6JPVCyGHq5XrVSQNA42LDr5fdv79/c&#10;SJGyCoNyGKCXB0jydvv61WaKHVzhiG4AEiwSUjfFXo45x65pkh7Bq7TCCIEfDZJXmY+0awZSE6t7&#10;11y17XUzIQ2RUENKfHt/fJTbqm8M6PzZmARZuF5ybrmuVNfHsjbbjep2pOJo9SkN9YwsvLKBgy5S&#10;9yor8ZPsH1LeasKEJq80+gaNsRqqB3azbp+4+TqqCNULFyfFpUzp5WT1p/1deCAuwxRTl+IDFRez&#10;IV++nJ+Ya7EOS7FgzkLz5bq9vnnXvuWi6vNjc2FGSvkDoBdl00tnQzGiOrX/mDJHY+gZwodL7LrL&#10;BwcF7MIXMMIOJVpl17GAO0dir7ihw491aSBrVWShGOvcQmr/TTphCw3qqPwvcUHXiBjyQvQ2IP0t&#10;ap7PqZoj/uz66LXYfsThUDtRy8H9rs5Os1kG6vdzpV/+oO0vAAAA//8DAFBLAwQUAAYACAAAACEA&#10;0+9Ejt4AAAALAQAADwAAAGRycy9kb3ducmV2LnhtbEyPwU7DMAyG70i8Q2QkblvaARUrTadpEkJc&#10;EOvgnjVeWmicKkm78vak4jBOlu1Pvz8Xm8l0bETnW0sC0mUCDKm2qiUt4OPwvHgE5oMkJTtLKOAH&#10;PWzK66tC5sqeaY9jFTSLIeRzKaAJoc8593WDRvql7ZHi7mSdkSG2TnPl5DmGm46vkiTjRrYULzSy&#10;x12D9Xc1GAHdqxs/9U5v/fCyz6qv99Pq7TAKcXszbZ+ABZzCBYZZP6pDGZ2OdiDlWSdgkabrNLIC&#10;7uc6Ew/Z3RrY8W/Cy4L//6H8BQAA//8DAFBLAQItABQABgAIAAAAIQC2gziS/gAAAOEBAAATAAAA&#10;AAAAAAAAAAAAAAAAAABbQ29udGVudF9UeXBlc10ueG1sUEsBAi0AFAAGAAgAAAAhADj9If/WAAAA&#10;lAEAAAsAAAAAAAAAAAAAAAAALwEAAF9yZWxzLy5yZWxzUEsBAi0AFAAGAAgAAAAhACeYhnKaAQAA&#10;iQMAAA4AAAAAAAAAAAAAAAAALgIAAGRycy9lMm9Eb2MueG1sUEsBAi0AFAAGAAgAAAAhANPvRI7e&#10;AAAACw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Pr="005D3495">
        <w:rPr>
          <w:rFonts w:ascii="Times New Roman" w:hAnsi="Times New Roman" w:cs="Times New Roman"/>
          <w:i/>
          <w:iCs/>
          <w:sz w:val="28"/>
          <w:szCs w:val="28"/>
        </w:rPr>
        <w:t>Conforme disposto na Lei Municipal n. 5802, de 07 de janeiro de 2025 e suas alterações.</w:t>
      </w:r>
    </w:p>
    <w:p w14:paraId="65F3D95F" w14:textId="137BB0DC" w:rsidR="00280B8A" w:rsidRDefault="00280B8A" w:rsidP="00280B8A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PADR</w:t>
      </w:r>
      <w:r w:rsidR="005D3495">
        <w:rPr>
          <w:rFonts w:ascii="Times New Roman" w:hAnsi="Times New Roman" w:cs="Times New Roman"/>
          <w:b/>
          <w:bCs/>
          <w:sz w:val="24"/>
          <w:szCs w:val="24"/>
        </w:rPr>
        <w:t>ÕES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 VENCIMENTOS – CARGOS COMISSIONADOS</w:t>
      </w:r>
    </w:p>
    <w:tbl>
      <w:tblPr>
        <w:tblpPr w:leftFromText="141" w:rightFromText="141" w:vertAnchor="text" w:horzAnchor="margin" w:tblpXSpec="center" w:tblpY="98"/>
        <w:tblW w:w="154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2"/>
        <w:gridCol w:w="4499"/>
        <w:gridCol w:w="5205"/>
      </w:tblGrid>
      <w:tr w:rsidR="00280B8A" w:rsidRPr="00280B8A" w14:paraId="79729007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13532AB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  <w:t>CARGO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89ABD4A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  <w:t>PADRÃO DE VENCIMENTOS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635CC807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  <w:t>VENCIMENTOS EM REAIS</w:t>
            </w:r>
          </w:p>
        </w:tc>
      </w:tr>
      <w:tr w:rsidR="00280B8A" w:rsidRPr="00280B8A" w14:paraId="1D367CD3" w14:textId="77777777" w:rsidTr="00280B8A">
        <w:trPr>
          <w:trHeight w:val="391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B0C546E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da Mesa Diretora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30FCB6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S7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FFB77F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R$ 5.527,90</w:t>
            </w:r>
          </w:p>
        </w:tc>
      </w:tr>
      <w:tr w:rsidR="00280B8A" w:rsidRPr="00280B8A" w14:paraId="70930FCF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F7DBF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da Procuradoria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7F31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S8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55FA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R$ 6.304,80</w:t>
            </w:r>
          </w:p>
        </w:tc>
      </w:tr>
      <w:tr w:rsidR="00280B8A" w:rsidRPr="00280B8A" w14:paraId="40052CF6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4D27481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das Comissões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8CC5FE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3877E4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R$ 2.627,00</w:t>
            </w:r>
          </w:p>
        </w:tc>
      </w:tr>
      <w:tr w:rsidR="00280B8A" w:rsidRPr="00280B8A" w14:paraId="30C17702" w14:textId="77777777" w:rsidTr="00280B8A">
        <w:trPr>
          <w:trHeight w:val="314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A9CCE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de Bancada ou Bloco Parlamentar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E5098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6B52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R$ 3.257,48</w:t>
            </w:r>
          </w:p>
        </w:tc>
      </w:tr>
      <w:tr w:rsidR="00280B8A" w:rsidRPr="00280B8A" w14:paraId="451F43BF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08FF64A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de Comunicação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8C4A40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AD62A3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R$ 2.627,00</w:t>
            </w:r>
          </w:p>
        </w:tc>
      </w:tr>
      <w:tr w:rsidR="00280B8A" w:rsidRPr="00280B8A" w14:paraId="6D019F4C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6CB3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Chefe do Gabinete da Presidência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E7B67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S10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125B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R$ 7.279,82</w:t>
            </w:r>
          </w:p>
        </w:tc>
      </w:tr>
      <w:tr w:rsidR="00280B8A" w:rsidRPr="00280B8A" w14:paraId="45AE2F18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249062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Jurídico da Presidência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67D83B1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8321DC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R$ 9.083,30</w:t>
            </w:r>
          </w:p>
        </w:tc>
      </w:tr>
      <w:tr w:rsidR="00280B8A" w:rsidRPr="00280B8A" w14:paraId="7853E46C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17B98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Jurídico de Bancada ou Bloco Parlamentar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F41D2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S8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CF9B1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R$ 6.304,80</w:t>
            </w:r>
          </w:p>
        </w:tc>
      </w:tr>
      <w:tr w:rsidR="00280B8A" w:rsidRPr="00280B8A" w14:paraId="52BF4025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56EFD5E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Parlamentar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DFADBF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BD62E6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R$ 3.257,48</w:t>
            </w:r>
          </w:p>
        </w:tc>
      </w:tr>
      <w:tr w:rsidR="00280B8A" w:rsidRPr="00280B8A" w14:paraId="2C4ECF22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CA8A8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Chefe de Secretarias Legislativas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EE70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1177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R$ 3.257,48</w:t>
            </w:r>
          </w:p>
        </w:tc>
      </w:tr>
      <w:tr w:rsidR="00280B8A" w:rsidRPr="00280B8A" w14:paraId="45BC59DA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66D1215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Chefe do Setor de Comunicações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015B9B7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267733B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R$ 3.257,48</w:t>
            </w:r>
          </w:p>
        </w:tc>
      </w:tr>
      <w:tr w:rsidR="00280B8A" w:rsidRPr="00280B8A" w14:paraId="1F5FFC4A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FE71B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Diretor de Compras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1F655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S3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420E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R$ 3.912,90</w:t>
            </w:r>
          </w:p>
        </w:tc>
      </w:tr>
      <w:tr w:rsidR="00280B8A" w:rsidRPr="00280B8A" w14:paraId="010BAD86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05E74B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Coordenador de Comissões Parlamentares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02B004B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S3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5B1CCD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R$ 3.912,90</w:t>
            </w:r>
          </w:p>
        </w:tc>
      </w:tr>
      <w:tr w:rsidR="00280B8A" w:rsidRPr="00280B8A" w14:paraId="5E5C3345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CA341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Diretor Administrativo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FC995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S10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53DAF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R$ 7.279,82</w:t>
            </w:r>
          </w:p>
        </w:tc>
      </w:tr>
      <w:tr w:rsidR="00280B8A" w:rsidRPr="00280B8A" w14:paraId="4F89A438" w14:textId="77777777" w:rsidTr="00280B8A">
        <w:trPr>
          <w:trHeight w:val="315"/>
        </w:trPr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227CFF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Assessor de Apoio Legislativo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C61C771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S3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E2D00EE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R$ 3.912,90</w:t>
            </w:r>
          </w:p>
        </w:tc>
      </w:tr>
    </w:tbl>
    <w:p w14:paraId="7752C137" w14:textId="77777777" w:rsidR="00280B8A" w:rsidRPr="00280B8A" w:rsidRDefault="00280B8A" w:rsidP="00280B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E33A7D" w14:textId="77777777" w:rsid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531A25" w14:textId="77777777" w:rsid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D65890" w14:textId="77777777" w:rsid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B0F60B" w14:textId="77777777" w:rsidR="005D3495" w:rsidRDefault="005D3495" w:rsidP="005D3495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PADRÕES DE VENCIMENTOS – CARGOS COMISSIONADOS</w:t>
      </w:r>
    </w:p>
    <w:tbl>
      <w:tblPr>
        <w:tblW w:w="15452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6"/>
        <w:gridCol w:w="7796"/>
      </w:tblGrid>
      <w:tr w:rsidR="00280B8A" w:rsidRPr="00280B8A" w14:paraId="62AE7571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3D4798A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  <w:t>PADRÃO DE VENCIMENTOS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EB78D2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t-BR"/>
              </w:rPr>
              <w:t>VENCIMENTOS EM REAIS</w:t>
            </w:r>
          </w:p>
        </w:tc>
      </w:tr>
      <w:tr w:rsidR="00280B8A" w:rsidRPr="00280B8A" w14:paraId="5BACA847" w14:textId="77777777" w:rsidTr="005D3495">
        <w:trPr>
          <w:trHeight w:val="377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9DC687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7A04CBB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R$ 9.083,30</w:t>
            </w:r>
          </w:p>
        </w:tc>
      </w:tr>
      <w:tr w:rsidR="00280B8A" w:rsidRPr="00280B8A" w14:paraId="42C8D8CD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09FD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17C4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R$ 8.050,00</w:t>
            </w:r>
          </w:p>
        </w:tc>
      </w:tr>
      <w:tr w:rsidR="00280B8A" w:rsidRPr="00280B8A" w14:paraId="38A61D3C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E320EBC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16C091A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R$ 7.279,82</w:t>
            </w:r>
          </w:p>
        </w:tc>
      </w:tr>
      <w:tr w:rsidR="00280B8A" w:rsidRPr="00280B8A" w14:paraId="6333AC8C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C6B20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68CC7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R$ 6.869,48</w:t>
            </w:r>
          </w:p>
        </w:tc>
      </w:tr>
      <w:tr w:rsidR="00280B8A" w:rsidRPr="00280B8A" w14:paraId="05B620B4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06F533F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9D9704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R$ 6.304,80</w:t>
            </w:r>
          </w:p>
        </w:tc>
      </w:tr>
      <w:tr w:rsidR="00280B8A" w:rsidRPr="00280B8A" w14:paraId="7DEC0189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14DFE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9D062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R$ 5.527,90</w:t>
            </w:r>
          </w:p>
        </w:tc>
      </w:tr>
      <w:tr w:rsidR="00280B8A" w:rsidRPr="00280B8A" w14:paraId="67B7F1FE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203DEFA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98E008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R$ 4.853,19</w:t>
            </w:r>
          </w:p>
        </w:tc>
      </w:tr>
      <w:tr w:rsidR="00280B8A" w:rsidRPr="00280B8A" w14:paraId="3807BA61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B962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B6FAB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R$ 4.697,69</w:t>
            </w:r>
          </w:p>
        </w:tc>
      </w:tr>
      <w:tr w:rsidR="00280B8A" w:rsidRPr="00280B8A" w14:paraId="4B48BA1E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B85EB1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B998322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R$ 4.443,10</w:t>
            </w:r>
          </w:p>
        </w:tc>
      </w:tr>
      <w:tr w:rsidR="00280B8A" w:rsidRPr="00280B8A" w14:paraId="42D1C5F7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8FA0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C8BF4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R$ 3.912,90</w:t>
            </w:r>
          </w:p>
        </w:tc>
      </w:tr>
      <w:tr w:rsidR="00280B8A" w:rsidRPr="00280B8A" w14:paraId="3BC362E4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04A462A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1699D4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R$ 3.257,48</w:t>
            </w:r>
          </w:p>
        </w:tc>
      </w:tr>
      <w:tr w:rsidR="00280B8A" w:rsidRPr="00280B8A" w14:paraId="2C81FC0C" w14:textId="77777777" w:rsidTr="005D3495">
        <w:trPr>
          <w:trHeight w:val="30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5A436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98E39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R$ 2.627,00</w:t>
            </w:r>
          </w:p>
        </w:tc>
      </w:tr>
    </w:tbl>
    <w:p w14:paraId="11AF1BF3" w14:textId="77777777" w:rsidR="00280B8A" w:rsidRPr="00280B8A" w:rsidRDefault="00280B8A" w:rsidP="00280B8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B8215C" w14:textId="1E57C3CC" w:rsidR="00EB33F8" w:rsidRDefault="00EB33F8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5FD65EA8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421C72BC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06A1BD49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17DD4927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469FBF29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2008092E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31FF9FA1" w14:textId="77777777" w:rsidR="005D3495" w:rsidRDefault="005D3495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0C87D60C" w14:textId="77777777" w:rsidR="005D3495" w:rsidRDefault="005D3495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63684473" w14:textId="77777777" w:rsidR="005D3495" w:rsidRDefault="005D3495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33D36F70" w14:textId="77777777" w:rsidR="005D3495" w:rsidRDefault="005D3495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71B01E36" w14:textId="77777777" w:rsidR="005D3495" w:rsidRDefault="005D3495" w:rsidP="00280B8A">
      <w:pPr>
        <w:pStyle w:val="Standard"/>
        <w:jc w:val="center"/>
        <w:rPr>
          <w:rFonts w:ascii="Times New Roman" w:hAnsi="Times New Roman" w:cs="Times New Roman"/>
        </w:rPr>
      </w:pPr>
    </w:p>
    <w:p w14:paraId="65A49308" w14:textId="77777777" w:rsidR="005D3495" w:rsidRDefault="005D3495" w:rsidP="005D3495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2D769" w14:textId="569678C9" w:rsidR="00280B8A" w:rsidRDefault="005D3495" w:rsidP="005D3495">
      <w:pPr>
        <w:spacing w:before="2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PADRÕES DE VENCIMENTOS – CARGOS DE PROVIMENTO EFETIVO</w:t>
      </w:r>
    </w:p>
    <w:tbl>
      <w:tblPr>
        <w:tblStyle w:val="GridTable2-Accent5"/>
        <w:tblW w:w="14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6"/>
        <w:gridCol w:w="2666"/>
        <w:gridCol w:w="2666"/>
        <w:gridCol w:w="2666"/>
        <w:gridCol w:w="2671"/>
      </w:tblGrid>
      <w:tr w:rsidR="00280B8A" w:rsidRPr="00280B8A" w14:paraId="371EA4DB" w14:textId="77777777" w:rsidTr="00280B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0D96D6B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GRUPO</w:t>
            </w:r>
          </w:p>
        </w:tc>
        <w:tc>
          <w:tcPr>
            <w:tcW w:w="10669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047A1FF" w14:textId="77777777" w:rsidR="00280B8A" w:rsidRPr="00280B8A" w:rsidRDefault="00280B8A" w:rsidP="00280B8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NÍVEL MÉDIO</w:t>
            </w:r>
          </w:p>
        </w:tc>
      </w:tr>
      <w:tr w:rsidR="00280B8A" w:rsidRPr="00280B8A" w14:paraId="20DD0E40" w14:textId="77777777" w:rsidTr="0028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vMerge w:val="restart"/>
            <w:noWrap/>
            <w:vAlign w:val="center"/>
            <w:hideMark/>
          </w:tcPr>
          <w:p w14:paraId="2DA72AA5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REFERÊNCIA</w:t>
            </w:r>
          </w:p>
        </w:tc>
        <w:tc>
          <w:tcPr>
            <w:tcW w:w="10669" w:type="dxa"/>
            <w:gridSpan w:val="4"/>
            <w:noWrap/>
            <w:vAlign w:val="center"/>
            <w:hideMark/>
          </w:tcPr>
          <w:p w14:paraId="011BC18E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PADRÃO BÁSICO DE VENCIMENTOS EM REAIS</w:t>
            </w:r>
          </w:p>
        </w:tc>
      </w:tr>
      <w:tr w:rsidR="00280B8A" w:rsidRPr="00280B8A" w14:paraId="0174089E" w14:textId="77777777" w:rsidTr="00280B8A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vMerge/>
            <w:vAlign w:val="center"/>
            <w:hideMark/>
          </w:tcPr>
          <w:p w14:paraId="5B78606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666" w:type="dxa"/>
            <w:noWrap/>
            <w:vAlign w:val="center"/>
            <w:hideMark/>
          </w:tcPr>
          <w:p w14:paraId="34181D43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2666" w:type="dxa"/>
            <w:noWrap/>
            <w:vAlign w:val="center"/>
            <w:hideMark/>
          </w:tcPr>
          <w:p w14:paraId="1C276577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</w:t>
            </w:r>
          </w:p>
        </w:tc>
        <w:tc>
          <w:tcPr>
            <w:tcW w:w="2666" w:type="dxa"/>
            <w:noWrap/>
            <w:vAlign w:val="center"/>
            <w:hideMark/>
          </w:tcPr>
          <w:p w14:paraId="2E6C3CB4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</w:t>
            </w:r>
          </w:p>
        </w:tc>
        <w:tc>
          <w:tcPr>
            <w:tcW w:w="2668" w:type="dxa"/>
            <w:noWrap/>
            <w:vAlign w:val="center"/>
            <w:hideMark/>
          </w:tcPr>
          <w:p w14:paraId="0961A142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</w:t>
            </w:r>
          </w:p>
        </w:tc>
      </w:tr>
      <w:tr w:rsidR="00280B8A" w:rsidRPr="00280B8A" w14:paraId="32D89E32" w14:textId="77777777" w:rsidTr="00533B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5B7B4C3F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2666" w:type="dxa"/>
            <w:noWrap/>
            <w:vAlign w:val="center"/>
            <w:hideMark/>
          </w:tcPr>
          <w:p w14:paraId="2428E53B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1.404,27</w:t>
            </w:r>
          </w:p>
        </w:tc>
        <w:tc>
          <w:tcPr>
            <w:tcW w:w="2666" w:type="dxa"/>
            <w:noWrap/>
            <w:vAlign w:val="center"/>
            <w:hideMark/>
          </w:tcPr>
          <w:p w14:paraId="4FEECD4B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1.918,60</w:t>
            </w:r>
          </w:p>
        </w:tc>
        <w:tc>
          <w:tcPr>
            <w:tcW w:w="2666" w:type="dxa"/>
            <w:noWrap/>
            <w:vAlign w:val="center"/>
            <w:hideMark/>
          </w:tcPr>
          <w:p w14:paraId="17468D51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2.450,49</w:t>
            </w:r>
          </w:p>
        </w:tc>
        <w:tc>
          <w:tcPr>
            <w:tcW w:w="2668" w:type="dxa"/>
            <w:noWrap/>
            <w:vAlign w:val="center"/>
            <w:hideMark/>
          </w:tcPr>
          <w:p w14:paraId="08A81274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4.777,87</w:t>
            </w:r>
          </w:p>
        </w:tc>
      </w:tr>
      <w:tr w:rsidR="00280B8A" w:rsidRPr="00280B8A" w14:paraId="5736BBBD" w14:textId="77777777" w:rsidTr="00280B8A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3B39A487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666" w:type="dxa"/>
            <w:noWrap/>
            <w:vAlign w:val="center"/>
            <w:hideMark/>
          </w:tcPr>
          <w:p w14:paraId="2D69AA02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1.496,54</w:t>
            </w:r>
          </w:p>
        </w:tc>
        <w:tc>
          <w:tcPr>
            <w:tcW w:w="2666" w:type="dxa"/>
            <w:noWrap/>
            <w:vAlign w:val="center"/>
            <w:hideMark/>
          </w:tcPr>
          <w:p w14:paraId="49ABD5D5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1.923,12</w:t>
            </w:r>
          </w:p>
        </w:tc>
        <w:tc>
          <w:tcPr>
            <w:tcW w:w="2666" w:type="dxa"/>
            <w:noWrap/>
            <w:vAlign w:val="center"/>
            <w:hideMark/>
          </w:tcPr>
          <w:p w14:paraId="603734AD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2.609,05</w:t>
            </w:r>
          </w:p>
        </w:tc>
        <w:tc>
          <w:tcPr>
            <w:tcW w:w="2668" w:type="dxa"/>
            <w:noWrap/>
            <w:vAlign w:val="center"/>
            <w:hideMark/>
          </w:tcPr>
          <w:p w14:paraId="40ECCB0E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5.998,95</w:t>
            </w:r>
          </w:p>
        </w:tc>
      </w:tr>
      <w:tr w:rsidR="00280B8A" w:rsidRPr="00280B8A" w14:paraId="56C0B683" w14:textId="77777777" w:rsidTr="00533B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69CD31D3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2666" w:type="dxa"/>
            <w:noWrap/>
            <w:vAlign w:val="center"/>
            <w:hideMark/>
          </w:tcPr>
          <w:p w14:paraId="7FFD68A1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1.547,33</w:t>
            </w:r>
          </w:p>
        </w:tc>
        <w:tc>
          <w:tcPr>
            <w:tcW w:w="2666" w:type="dxa"/>
            <w:noWrap/>
            <w:vAlign w:val="center"/>
            <w:hideMark/>
          </w:tcPr>
          <w:p w14:paraId="37A3E7CB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2.103,86</w:t>
            </w:r>
          </w:p>
        </w:tc>
        <w:tc>
          <w:tcPr>
            <w:tcW w:w="2666" w:type="dxa"/>
            <w:noWrap/>
            <w:vAlign w:val="center"/>
            <w:hideMark/>
          </w:tcPr>
          <w:p w14:paraId="2600219A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2.765,24</w:t>
            </w:r>
          </w:p>
        </w:tc>
        <w:tc>
          <w:tcPr>
            <w:tcW w:w="2668" w:type="dxa"/>
            <w:noWrap/>
            <w:vAlign w:val="center"/>
            <w:hideMark/>
          </w:tcPr>
          <w:p w14:paraId="6E15D607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6.993,79</w:t>
            </w:r>
          </w:p>
        </w:tc>
      </w:tr>
      <w:tr w:rsidR="00280B8A" w:rsidRPr="00280B8A" w14:paraId="396707FE" w14:textId="77777777" w:rsidTr="00533B50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3A26B60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2666" w:type="dxa"/>
            <w:noWrap/>
            <w:vAlign w:val="center"/>
            <w:hideMark/>
          </w:tcPr>
          <w:p w14:paraId="7A22F13A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1.584,82</w:t>
            </w:r>
          </w:p>
        </w:tc>
        <w:tc>
          <w:tcPr>
            <w:tcW w:w="2666" w:type="dxa"/>
            <w:noWrap/>
            <w:vAlign w:val="center"/>
            <w:hideMark/>
          </w:tcPr>
          <w:p w14:paraId="298D3C7A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2.144,38</w:t>
            </w:r>
          </w:p>
        </w:tc>
        <w:tc>
          <w:tcPr>
            <w:tcW w:w="2666" w:type="dxa"/>
            <w:noWrap/>
            <w:vAlign w:val="center"/>
            <w:hideMark/>
          </w:tcPr>
          <w:p w14:paraId="2A55D848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2.951,25</w:t>
            </w:r>
          </w:p>
        </w:tc>
        <w:tc>
          <w:tcPr>
            <w:tcW w:w="2668" w:type="dxa"/>
            <w:noWrap/>
            <w:vAlign w:val="center"/>
            <w:hideMark/>
          </w:tcPr>
          <w:p w14:paraId="3A571255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7.581,47</w:t>
            </w:r>
          </w:p>
        </w:tc>
      </w:tr>
      <w:tr w:rsidR="00280B8A" w:rsidRPr="00280B8A" w14:paraId="0853073F" w14:textId="77777777" w:rsidTr="0028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40AA6F32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2666" w:type="dxa"/>
            <w:noWrap/>
            <w:vAlign w:val="center"/>
            <w:hideMark/>
          </w:tcPr>
          <w:p w14:paraId="6578956C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1.611,59</w:t>
            </w:r>
          </w:p>
        </w:tc>
        <w:tc>
          <w:tcPr>
            <w:tcW w:w="2666" w:type="dxa"/>
            <w:noWrap/>
            <w:vAlign w:val="center"/>
            <w:hideMark/>
          </w:tcPr>
          <w:p w14:paraId="5E093C48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2.178,36</w:t>
            </w:r>
          </w:p>
        </w:tc>
        <w:tc>
          <w:tcPr>
            <w:tcW w:w="2666" w:type="dxa"/>
            <w:noWrap/>
            <w:vAlign w:val="center"/>
            <w:hideMark/>
          </w:tcPr>
          <w:p w14:paraId="235A6D26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3.383,17</w:t>
            </w:r>
          </w:p>
        </w:tc>
        <w:tc>
          <w:tcPr>
            <w:tcW w:w="2668" w:type="dxa"/>
            <w:noWrap/>
            <w:vAlign w:val="center"/>
            <w:hideMark/>
          </w:tcPr>
          <w:p w14:paraId="5F1A2039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7.789,17</w:t>
            </w:r>
          </w:p>
        </w:tc>
      </w:tr>
      <w:tr w:rsidR="00280B8A" w:rsidRPr="00280B8A" w14:paraId="2E938FAF" w14:textId="77777777" w:rsidTr="00533B50">
        <w:trPr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7449BBDF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2666" w:type="dxa"/>
            <w:noWrap/>
            <w:vAlign w:val="center"/>
            <w:hideMark/>
          </w:tcPr>
          <w:p w14:paraId="4BB95EDC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1.662,85</w:t>
            </w:r>
          </w:p>
        </w:tc>
        <w:tc>
          <w:tcPr>
            <w:tcW w:w="2666" w:type="dxa"/>
            <w:noWrap/>
            <w:vAlign w:val="center"/>
            <w:hideMark/>
          </w:tcPr>
          <w:p w14:paraId="2178F9B6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2.229,32</w:t>
            </w:r>
          </w:p>
        </w:tc>
        <w:tc>
          <w:tcPr>
            <w:tcW w:w="2666" w:type="dxa"/>
            <w:noWrap/>
            <w:vAlign w:val="center"/>
            <w:hideMark/>
          </w:tcPr>
          <w:p w14:paraId="39108226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3.612,55</w:t>
            </w:r>
          </w:p>
        </w:tc>
        <w:tc>
          <w:tcPr>
            <w:tcW w:w="2668" w:type="dxa"/>
            <w:noWrap/>
            <w:vAlign w:val="center"/>
            <w:hideMark/>
          </w:tcPr>
          <w:p w14:paraId="495DCD23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7.883,76</w:t>
            </w:r>
          </w:p>
        </w:tc>
      </w:tr>
      <w:tr w:rsidR="00280B8A" w:rsidRPr="00280B8A" w14:paraId="4E854524" w14:textId="77777777" w:rsidTr="0028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6DFBE97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2666" w:type="dxa"/>
            <w:noWrap/>
            <w:vAlign w:val="center"/>
            <w:hideMark/>
          </w:tcPr>
          <w:p w14:paraId="74395419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1.726,65</w:t>
            </w:r>
          </w:p>
        </w:tc>
        <w:tc>
          <w:tcPr>
            <w:tcW w:w="2666" w:type="dxa"/>
            <w:noWrap/>
            <w:vAlign w:val="center"/>
            <w:hideMark/>
          </w:tcPr>
          <w:p w14:paraId="565C2E4E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2.271,19</w:t>
            </w:r>
          </w:p>
        </w:tc>
        <w:tc>
          <w:tcPr>
            <w:tcW w:w="2666" w:type="dxa"/>
            <w:noWrap/>
            <w:vAlign w:val="center"/>
            <w:hideMark/>
          </w:tcPr>
          <w:p w14:paraId="29693D7B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3.918,37</w:t>
            </w:r>
          </w:p>
        </w:tc>
        <w:tc>
          <w:tcPr>
            <w:tcW w:w="2668" w:type="dxa"/>
            <w:noWrap/>
            <w:vAlign w:val="center"/>
            <w:hideMark/>
          </w:tcPr>
          <w:p w14:paraId="456854AD" w14:textId="77777777" w:rsidR="00280B8A" w:rsidRPr="00280B8A" w:rsidRDefault="00280B8A" w:rsidP="00280B8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7.997,21</w:t>
            </w:r>
          </w:p>
        </w:tc>
      </w:tr>
      <w:tr w:rsidR="00280B8A" w:rsidRPr="00280B8A" w14:paraId="1CF6C801" w14:textId="77777777" w:rsidTr="00533B50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6" w:type="dxa"/>
            <w:noWrap/>
            <w:vAlign w:val="center"/>
            <w:hideMark/>
          </w:tcPr>
          <w:p w14:paraId="69BA5D2D" w14:textId="77777777" w:rsidR="00280B8A" w:rsidRPr="00280B8A" w:rsidRDefault="00280B8A" w:rsidP="00280B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2666" w:type="dxa"/>
            <w:noWrap/>
            <w:vAlign w:val="center"/>
            <w:hideMark/>
          </w:tcPr>
          <w:p w14:paraId="2D958527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1.794,97</w:t>
            </w:r>
          </w:p>
        </w:tc>
        <w:tc>
          <w:tcPr>
            <w:tcW w:w="2666" w:type="dxa"/>
            <w:noWrap/>
            <w:vAlign w:val="center"/>
            <w:hideMark/>
          </w:tcPr>
          <w:p w14:paraId="5C220208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2.397,18</w:t>
            </w:r>
          </w:p>
        </w:tc>
        <w:tc>
          <w:tcPr>
            <w:tcW w:w="2666" w:type="dxa"/>
            <w:noWrap/>
            <w:vAlign w:val="center"/>
            <w:hideMark/>
          </w:tcPr>
          <w:p w14:paraId="1FB4D715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4.237,65</w:t>
            </w:r>
          </w:p>
        </w:tc>
        <w:tc>
          <w:tcPr>
            <w:tcW w:w="2668" w:type="dxa"/>
            <w:noWrap/>
            <w:vAlign w:val="center"/>
            <w:hideMark/>
          </w:tcPr>
          <w:p w14:paraId="77AC02DD" w14:textId="77777777" w:rsidR="00280B8A" w:rsidRPr="00280B8A" w:rsidRDefault="00280B8A" w:rsidP="00280B8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8.098,60</w:t>
            </w:r>
          </w:p>
        </w:tc>
      </w:tr>
    </w:tbl>
    <w:p w14:paraId="47B7A144" w14:textId="77777777" w:rsidR="00280B8A" w:rsidRDefault="00280B8A" w:rsidP="00280B8A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dTable4-Accent5"/>
        <w:tblpPr w:leftFromText="141" w:rightFromText="141" w:vertAnchor="text" w:horzAnchor="margin" w:tblpY="135"/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2693"/>
        <w:gridCol w:w="2694"/>
        <w:gridCol w:w="2551"/>
        <w:gridCol w:w="2693"/>
      </w:tblGrid>
      <w:tr w:rsidR="005D3495" w:rsidRPr="00280B8A" w14:paraId="62437AB4" w14:textId="77777777" w:rsidTr="005D34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0B28A8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GRUPO</w:t>
            </w:r>
          </w:p>
        </w:tc>
        <w:tc>
          <w:tcPr>
            <w:tcW w:w="10631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5239CCF" w14:textId="77777777" w:rsidR="005D3495" w:rsidRPr="00280B8A" w:rsidRDefault="005D3495" w:rsidP="005D349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NÍVEL SUPERIOR</w:t>
            </w:r>
          </w:p>
        </w:tc>
      </w:tr>
      <w:tr w:rsidR="005D3495" w:rsidRPr="00280B8A" w14:paraId="48607698" w14:textId="77777777" w:rsidTr="005D3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Merge w:val="restart"/>
            <w:noWrap/>
            <w:vAlign w:val="center"/>
            <w:hideMark/>
          </w:tcPr>
          <w:p w14:paraId="51C72C7F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REFERÊNCIA</w:t>
            </w:r>
          </w:p>
        </w:tc>
        <w:tc>
          <w:tcPr>
            <w:tcW w:w="10631" w:type="dxa"/>
            <w:gridSpan w:val="4"/>
            <w:noWrap/>
            <w:vAlign w:val="center"/>
            <w:hideMark/>
          </w:tcPr>
          <w:p w14:paraId="6102ED8F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PADRÃO BÁSICO DE VENCIMENTOS EM REAIS</w:t>
            </w:r>
          </w:p>
        </w:tc>
      </w:tr>
      <w:tr w:rsidR="005D3495" w:rsidRPr="00280B8A" w14:paraId="356908FF" w14:textId="77777777" w:rsidTr="005D3495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Merge/>
            <w:vAlign w:val="center"/>
            <w:hideMark/>
          </w:tcPr>
          <w:p w14:paraId="37B2716C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53B60BA8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2694" w:type="dxa"/>
            <w:noWrap/>
            <w:vAlign w:val="center"/>
            <w:hideMark/>
          </w:tcPr>
          <w:p w14:paraId="09EA1A8E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</w:t>
            </w:r>
          </w:p>
        </w:tc>
        <w:tc>
          <w:tcPr>
            <w:tcW w:w="2551" w:type="dxa"/>
            <w:noWrap/>
            <w:vAlign w:val="center"/>
            <w:hideMark/>
          </w:tcPr>
          <w:p w14:paraId="750969FD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</w:t>
            </w:r>
          </w:p>
        </w:tc>
        <w:tc>
          <w:tcPr>
            <w:tcW w:w="2693" w:type="dxa"/>
            <w:noWrap/>
            <w:vAlign w:val="center"/>
            <w:hideMark/>
          </w:tcPr>
          <w:p w14:paraId="0533F5CA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</w:t>
            </w:r>
          </w:p>
        </w:tc>
      </w:tr>
      <w:tr w:rsidR="005D3495" w:rsidRPr="00280B8A" w14:paraId="6D799A37" w14:textId="77777777" w:rsidTr="005D3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198AE479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2693" w:type="dxa"/>
            <w:noWrap/>
            <w:vAlign w:val="center"/>
            <w:hideMark/>
          </w:tcPr>
          <w:p w14:paraId="006BB487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2.449,81</w:t>
            </w:r>
          </w:p>
        </w:tc>
        <w:tc>
          <w:tcPr>
            <w:tcW w:w="2694" w:type="dxa"/>
            <w:noWrap/>
            <w:vAlign w:val="center"/>
            <w:hideMark/>
          </w:tcPr>
          <w:p w14:paraId="3EF945DB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6.663,37</w:t>
            </w:r>
          </w:p>
        </w:tc>
        <w:tc>
          <w:tcPr>
            <w:tcW w:w="2551" w:type="dxa"/>
            <w:noWrap/>
            <w:vAlign w:val="center"/>
            <w:hideMark/>
          </w:tcPr>
          <w:p w14:paraId="7BF9BFD8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10.657,61</w:t>
            </w:r>
          </w:p>
        </w:tc>
        <w:tc>
          <w:tcPr>
            <w:tcW w:w="2693" w:type="dxa"/>
            <w:noWrap/>
            <w:vAlign w:val="center"/>
            <w:hideMark/>
          </w:tcPr>
          <w:p w14:paraId="3741AC3E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15.016,62</w:t>
            </w:r>
          </w:p>
        </w:tc>
      </w:tr>
      <w:tr w:rsidR="005D3495" w:rsidRPr="00280B8A" w14:paraId="31FCC49B" w14:textId="77777777" w:rsidTr="00533B50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6D1E2C0F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693" w:type="dxa"/>
            <w:noWrap/>
            <w:vAlign w:val="center"/>
            <w:hideMark/>
          </w:tcPr>
          <w:p w14:paraId="398D33DC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3.523,36</w:t>
            </w:r>
          </w:p>
        </w:tc>
        <w:tc>
          <w:tcPr>
            <w:tcW w:w="2694" w:type="dxa"/>
            <w:noWrap/>
            <w:vAlign w:val="center"/>
            <w:hideMark/>
          </w:tcPr>
          <w:p w14:paraId="790B54DD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6.626,58</w:t>
            </w:r>
          </w:p>
        </w:tc>
        <w:tc>
          <w:tcPr>
            <w:tcW w:w="2551" w:type="dxa"/>
            <w:noWrap/>
            <w:vAlign w:val="center"/>
            <w:hideMark/>
          </w:tcPr>
          <w:p w14:paraId="42C3893D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11.084,15</w:t>
            </w:r>
          </w:p>
        </w:tc>
        <w:tc>
          <w:tcPr>
            <w:tcW w:w="2693" w:type="dxa"/>
            <w:noWrap/>
            <w:vAlign w:val="center"/>
            <w:hideMark/>
          </w:tcPr>
          <w:p w14:paraId="6274B2D0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15.217,14</w:t>
            </w:r>
          </w:p>
        </w:tc>
      </w:tr>
      <w:tr w:rsidR="005D3495" w:rsidRPr="00280B8A" w14:paraId="0EBDAEE9" w14:textId="77777777" w:rsidTr="005D3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490F4F7E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2693" w:type="dxa"/>
            <w:noWrap/>
            <w:vAlign w:val="center"/>
            <w:hideMark/>
          </w:tcPr>
          <w:p w14:paraId="6B695ECD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3.816,36</w:t>
            </w:r>
          </w:p>
        </w:tc>
        <w:tc>
          <w:tcPr>
            <w:tcW w:w="2694" w:type="dxa"/>
            <w:noWrap/>
            <w:vAlign w:val="center"/>
            <w:hideMark/>
          </w:tcPr>
          <w:p w14:paraId="4466C9FF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7.621,72</w:t>
            </w:r>
          </w:p>
        </w:tc>
        <w:tc>
          <w:tcPr>
            <w:tcW w:w="2551" w:type="dxa"/>
            <w:noWrap/>
            <w:vAlign w:val="center"/>
            <w:hideMark/>
          </w:tcPr>
          <w:p w14:paraId="3660084A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12.194,34</w:t>
            </w:r>
          </w:p>
        </w:tc>
        <w:tc>
          <w:tcPr>
            <w:tcW w:w="2693" w:type="dxa"/>
            <w:noWrap/>
            <w:vAlign w:val="center"/>
            <w:hideMark/>
          </w:tcPr>
          <w:p w14:paraId="1D2AD1C2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15.453,04</w:t>
            </w:r>
          </w:p>
        </w:tc>
      </w:tr>
      <w:tr w:rsidR="005D3495" w:rsidRPr="00280B8A" w14:paraId="0CB00D85" w14:textId="77777777" w:rsidTr="005D349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1DEBD34C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2693" w:type="dxa"/>
            <w:noWrap/>
            <w:vAlign w:val="center"/>
            <w:hideMark/>
          </w:tcPr>
          <w:p w14:paraId="7B15DC5A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4.244,50</w:t>
            </w:r>
          </w:p>
        </w:tc>
        <w:tc>
          <w:tcPr>
            <w:tcW w:w="2694" w:type="dxa"/>
            <w:noWrap/>
            <w:vAlign w:val="center"/>
            <w:hideMark/>
          </w:tcPr>
          <w:p w14:paraId="10B36F6B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7.986,85</w:t>
            </w:r>
          </w:p>
        </w:tc>
        <w:tc>
          <w:tcPr>
            <w:tcW w:w="2551" w:type="dxa"/>
            <w:noWrap/>
            <w:vAlign w:val="center"/>
            <w:hideMark/>
          </w:tcPr>
          <w:p w14:paraId="4EC62620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14.096,85</w:t>
            </w:r>
          </w:p>
        </w:tc>
        <w:tc>
          <w:tcPr>
            <w:tcW w:w="2693" w:type="dxa"/>
            <w:noWrap/>
            <w:vAlign w:val="center"/>
            <w:hideMark/>
          </w:tcPr>
          <w:p w14:paraId="22B173B1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15.612,72</w:t>
            </w:r>
          </w:p>
        </w:tc>
      </w:tr>
      <w:tr w:rsidR="005D3495" w:rsidRPr="00280B8A" w14:paraId="7D5C39B7" w14:textId="77777777" w:rsidTr="005D3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59034DFA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2693" w:type="dxa"/>
            <w:noWrap/>
            <w:vAlign w:val="center"/>
            <w:hideMark/>
          </w:tcPr>
          <w:p w14:paraId="6ED36588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4.546,61</w:t>
            </w:r>
          </w:p>
        </w:tc>
        <w:tc>
          <w:tcPr>
            <w:tcW w:w="2694" w:type="dxa"/>
            <w:noWrap/>
            <w:vAlign w:val="center"/>
            <w:hideMark/>
          </w:tcPr>
          <w:p w14:paraId="3EEAF9F5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8.580,11</w:t>
            </w:r>
          </w:p>
        </w:tc>
        <w:tc>
          <w:tcPr>
            <w:tcW w:w="2551" w:type="dxa"/>
            <w:noWrap/>
            <w:vAlign w:val="center"/>
            <w:hideMark/>
          </w:tcPr>
          <w:p w14:paraId="5784070A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14.359,40</w:t>
            </w:r>
          </w:p>
        </w:tc>
        <w:tc>
          <w:tcPr>
            <w:tcW w:w="2693" w:type="dxa"/>
            <w:noWrap/>
            <w:vAlign w:val="center"/>
            <w:hideMark/>
          </w:tcPr>
          <w:p w14:paraId="7F0EFF11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15.845,29</w:t>
            </w:r>
          </w:p>
        </w:tc>
      </w:tr>
      <w:tr w:rsidR="005D3495" w:rsidRPr="00280B8A" w14:paraId="6560A09B" w14:textId="77777777" w:rsidTr="005D349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561F1C23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2693" w:type="dxa"/>
            <w:noWrap/>
            <w:vAlign w:val="center"/>
            <w:hideMark/>
          </w:tcPr>
          <w:p w14:paraId="028751E5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4.974,74</w:t>
            </w:r>
          </w:p>
        </w:tc>
        <w:tc>
          <w:tcPr>
            <w:tcW w:w="2694" w:type="dxa"/>
            <w:noWrap/>
            <w:vAlign w:val="center"/>
            <w:hideMark/>
          </w:tcPr>
          <w:p w14:paraId="1C5D763E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8.938,91</w:t>
            </w:r>
          </w:p>
        </w:tc>
        <w:tc>
          <w:tcPr>
            <w:tcW w:w="2551" w:type="dxa"/>
            <w:noWrap/>
            <w:vAlign w:val="center"/>
            <w:hideMark/>
          </w:tcPr>
          <w:p w14:paraId="488DD6E8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14.494,15</w:t>
            </w:r>
          </w:p>
        </w:tc>
        <w:tc>
          <w:tcPr>
            <w:tcW w:w="2693" w:type="dxa"/>
            <w:noWrap/>
            <w:vAlign w:val="center"/>
            <w:hideMark/>
          </w:tcPr>
          <w:p w14:paraId="047A5D79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16.097,55</w:t>
            </w:r>
          </w:p>
        </w:tc>
      </w:tr>
      <w:tr w:rsidR="005D3495" w:rsidRPr="00280B8A" w14:paraId="480175A4" w14:textId="77777777" w:rsidTr="005D3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46FE363F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2693" w:type="dxa"/>
            <w:noWrap/>
            <w:vAlign w:val="center"/>
            <w:hideMark/>
          </w:tcPr>
          <w:p w14:paraId="2173E3DC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5.339,81</w:t>
            </w:r>
          </w:p>
        </w:tc>
        <w:tc>
          <w:tcPr>
            <w:tcW w:w="2694" w:type="dxa"/>
            <w:noWrap/>
            <w:vAlign w:val="center"/>
            <w:hideMark/>
          </w:tcPr>
          <w:p w14:paraId="75F921A5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9.083,93</w:t>
            </w:r>
          </w:p>
        </w:tc>
        <w:tc>
          <w:tcPr>
            <w:tcW w:w="2551" w:type="dxa"/>
            <w:noWrap/>
            <w:vAlign w:val="center"/>
            <w:hideMark/>
          </w:tcPr>
          <w:p w14:paraId="718CB604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14.662,31</w:t>
            </w:r>
          </w:p>
        </w:tc>
        <w:tc>
          <w:tcPr>
            <w:tcW w:w="2693" w:type="dxa"/>
            <w:noWrap/>
            <w:vAlign w:val="center"/>
            <w:hideMark/>
          </w:tcPr>
          <w:p w14:paraId="3E2FBA0E" w14:textId="77777777" w:rsidR="005D3495" w:rsidRPr="00280B8A" w:rsidRDefault="005D3495" w:rsidP="005D3495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16.200,05</w:t>
            </w:r>
          </w:p>
        </w:tc>
      </w:tr>
      <w:tr w:rsidR="005D3495" w:rsidRPr="00280B8A" w14:paraId="38270DD9" w14:textId="77777777" w:rsidTr="005D349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noWrap/>
            <w:vAlign w:val="center"/>
            <w:hideMark/>
          </w:tcPr>
          <w:p w14:paraId="7B0AE426" w14:textId="77777777" w:rsidR="005D3495" w:rsidRPr="00280B8A" w:rsidRDefault="005D3495" w:rsidP="005D3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2693" w:type="dxa"/>
            <w:noWrap/>
            <w:vAlign w:val="center"/>
            <w:hideMark/>
          </w:tcPr>
          <w:p w14:paraId="6BDF8242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5.704,99</w:t>
            </w:r>
          </w:p>
        </w:tc>
        <w:tc>
          <w:tcPr>
            <w:tcW w:w="2694" w:type="dxa"/>
            <w:noWrap/>
            <w:vAlign w:val="center"/>
            <w:hideMark/>
          </w:tcPr>
          <w:p w14:paraId="789512F0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9.365,86</w:t>
            </w:r>
          </w:p>
        </w:tc>
        <w:tc>
          <w:tcPr>
            <w:tcW w:w="2551" w:type="dxa"/>
            <w:noWrap/>
            <w:vAlign w:val="center"/>
            <w:hideMark/>
          </w:tcPr>
          <w:p w14:paraId="0A046FDC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14.879,69</w:t>
            </w:r>
          </w:p>
        </w:tc>
        <w:tc>
          <w:tcPr>
            <w:tcW w:w="2693" w:type="dxa"/>
            <w:noWrap/>
            <w:vAlign w:val="center"/>
            <w:hideMark/>
          </w:tcPr>
          <w:p w14:paraId="67440956" w14:textId="77777777" w:rsidR="005D3495" w:rsidRPr="00280B8A" w:rsidRDefault="005D3495" w:rsidP="005D349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28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16.495,63</w:t>
            </w:r>
          </w:p>
        </w:tc>
      </w:tr>
    </w:tbl>
    <w:p w14:paraId="0CDA5832" w14:textId="77777777" w:rsidR="00280B8A" w:rsidRPr="00280B8A" w:rsidRDefault="00280B8A" w:rsidP="005D3495">
      <w:pPr>
        <w:pStyle w:val="Standard"/>
        <w:rPr>
          <w:rFonts w:ascii="Times New Roman" w:hAnsi="Times New Roman" w:cs="Times New Roman"/>
        </w:rPr>
      </w:pPr>
    </w:p>
    <w:sectPr w:rsidR="00280B8A" w:rsidRPr="00280B8A" w:rsidSect="00280B8A">
      <w:headerReference w:type="default" r:id="rId7"/>
      <w:footerReference w:type="default" r:id="rId8"/>
      <w:pgSz w:w="16838" w:h="11906" w:orient="landscape"/>
      <w:pgMar w:top="1134" w:right="1134" w:bottom="1418" w:left="1134" w:header="113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F1C6B" w14:textId="77777777" w:rsidR="00F93A57" w:rsidRDefault="00F93A57" w:rsidP="00AB1AA4">
      <w:pPr>
        <w:spacing w:after="0" w:line="240" w:lineRule="auto"/>
      </w:pPr>
      <w:r>
        <w:separator/>
      </w:r>
    </w:p>
  </w:endnote>
  <w:endnote w:type="continuationSeparator" w:id="0">
    <w:p w14:paraId="53152FD1" w14:textId="77777777" w:rsidR="00F93A57" w:rsidRDefault="00F93A57" w:rsidP="00AB1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E8B36" w14:textId="77777777" w:rsidR="00AB1AA4" w:rsidRDefault="00AB1AA4" w:rsidP="00AB1AA4">
    <w:pPr>
      <w:pStyle w:val="NormalWeb"/>
      <w:pBdr>
        <w:top w:val="single" w:sz="8" w:space="2" w:color="000000"/>
      </w:pBdr>
      <w:spacing w:before="0" w:beforeAutospacing="0" w:after="0" w:afterAutospacing="0"/>
      <w:jc w:val="center"/>
    </w:pPr>
    <w:r>
      <w:rPr>
        <w:rFonts w:ascii="Arial" w:hAnsi="Arial" w:cs="Arial"/>
        <w:color w:val="000000"/>
        <w:sz w:val="20"/>
        <w:szCs w:val="20"/>
      </w:rPr>
      <w:t>Avenida Sete de Setembro, 1790 - Bairro Centro - CEP 99560-000</w:t>
    </w:r>
  </w:p>
  <w:p w14:paraId="2BAC3331" w14:textId="7F276A9E" w:rsidR="00AB1AA4" w:rsidRDefault="00AB1AA4" w:rsidP="00AB1AA4">
    <w:pPr>
      <w:pStyle w:val="NormalWeb"/>
      <w:spacing w:before="0" w:beforeAutospacing="0" w:after="0" w:afterAutospacing="0"/>
      <w:jc w:val="center"/>
    </w:pPr>
    <w:r>
      <w:rPr>
        <w:rFonts w:ascii="Arial" w:hAnsi="Arial" w:cs="Arial"/>
        <w:color w:val="000000"/>
        <w:sz w:val="20"/>
        <w:szCs w:val="20"/>
      </w:rPr>
      <w:t>Fones: (54) 3361-1911 / (54) 3361-1336 | E-mail: camara@sarandi.rs.leg.br | Site: sarandi.rs.leg.br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C03F2" w14:textId="77777777" w:rsidR="00F93A57" w:rsidRDefault="00F93A57" w:rsidP="00AB1AA4">
      <w:pPr>
        <w:spacing w:after="0" w:line="240" w:lineRule="auto"/>
      </w:pPr>
      <w:r>
        <w:separator/>
      </w:r>
    </w:p>
  </w:footnote>
  <w:footnote w:type="continuationSeparator" w:id="0">
    <w:p w14:paraId="46492CB4" w14:textId="77777777" w:rsidR="00F93A57" w:rsidRDefault="00F93A57" w:rsidP="00AB1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69DA0" w14:textId="378921E2" w:rsidR="00AB1AA4" w:rsidRDefault="00AB1AA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E5ACDA" wp14:editId="3A9E1C02">
          <wp:simplePos x="0" y="0"/>
          <wp:positionH relativeFrom="column">
            <wp:posOffset>768350</wp:posOffset>
          </wp:positionH>
          <wp:positionV relativeFrom="paragraph">
            <wp:posOffset>2540</wp:posOffset>
          </wp:positionV>
          <wp:extent cx="7553325" cy="1148080"/>
          <wp:effectExtent l="0" t="0" r="9525" b="0"/>
          <wp:wrapTight wrapText="bothSides">
            <wp:wrapPolygon edited="0">
              <wp:start x="0" y="0"/>
              <wp:lineTo x="0" y="21146"/>
              <wp:lineTo x="21573" y="21146"/>
              <wp:lineTo x="21573" y="0"/>
              <wp:lineTo x="0" y="0"/>
            </wp:wrapPolygon>
          </wp:wrapTight>
          <wp:docPr id="46507034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3034707" name="Picture 5330347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48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F03"/>
    <w:multiLevelType w:val="hybridMultilevel"/>
    <w:tmpl w:val="1AE044B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E156C"/>
    <w:multiLevelType w:val="hybridMultilevel"/>
    <w:tmpl w:val="DA242A18"/>
    <w:lvl w:ilvl="0" w:tplc="5894B11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676BE5"/>
    <w:multiLevelType w:val="hybridMultilevel"/>
    <w:tmpl w:val="6E10EFC8"/>
    <w:lvl w:ilvl="0" w:tplc="04160003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" w15:restartNumberingAfterBreak="0">
    <w:nsid w:val="2E147A52"/>
    <w:multiLevelType w:val="hybridMultilevel"/>
    <w:tmpl w:val="E09E8C68"/>
    <w:lvl w:ilvl="0" w:tplc="0416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36007CF"/>
    <w:multiLevelType w:val="hybridMultilevel"/>
    <w:tmpl w:val="C992653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898639294">
    <w:abstractNumId w:val="4"/>
  </w:num>
  <w:num w:numId="2" w16cid:durableId="971708710">
    <w:abstractNumId w:val="3"/>
  </w:num>
  <w:num w:numId="3" w16cid:durableId="363943064">
    <w:abstractNumId w:val="1"/>
  </w:num>
  <w:num w:numId="4" w16cid:durableId="1085109690">
    <w:abstractNumId w:val="2"/>
  </w:num>
  <w:num w:numId="5" w16cid:durableId="1820027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A4"/>
    <w:rsid w:val="000631C7"/>
    <w:rsid w:val="001942BE"/>
    <w:rsid w:val="00274695"/>
    <w:rsid w:val="00280B8A"/>
    <w:rsid w:val="003D6C53"/>
    <w:rsid w:val="004976BF"/>
    <w:rsid w:val="004C70D7"/>
    <w:rsid w:val="00533B50"/>
    <w:rsid w:val="005D3495"/>
    <w:rsid w:val="006D3F4D"/>
    <w:rsid w:val="006E26BE"/>
    <w:rsid w:val="00711F21"/>
    <w:rsid w:val="00763EC6"/>
    <w:rsid w:val="00873B43"/>
    <w:rsid w:val="00925AD5"/>
    <w:rsid w:val="009C2A52"/>
    <w:rsid w:val="00A5175C"/>
    <w:rsid w:val="00AB1AA4"/>
    <w:rsid w:val="00B07902"/>
    <w:rsid w:val="00B24956"/>
    <w:rsid w:val="00BE54C0"/>
    <w:rsid w:val="00BF2721"/>
    <w:rsid w:val="00C149AD"/>
    <w:rsid w:val="00C14BB9"/>
    <w:rsid w:val="00C26B99"/>
    <w:rsid w:val="00C35815"/>
    <w:rsid w:val="00D27320"/>
    <w:rsid w:val="00DA2D02"/>
    <w:rsid w:val="00DA7B5F"/>
    <w:rsid w:val="00DB3A39"/>
    <w:rsid w:val="00EB33F8"/>
    <w:rsid w:val="00F23738"/>
    <w:rsid w:val="00F61F1B"/>
    <w:rsid w:val="00F9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E88FD7"/>
  <w15:chartTrackingRefBased/>
  <w15:docId w15:val="{578423D8-2309-483F-862A-8C0057B6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495"/>
    <w:pPr>
      <w:spacing w:after="200" w:line="276" w:lineRule="auto"/>
    </w:pPr>
    <w:rPr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1AA4"/>
    <w:pPr>
      <w:tabs>
        <w:tab w:val="center" w:pos="4252"/>
        <w:tab w:val="right" w:pos="8504"/>
      </w:tabs>
      <w:spacing w:after="0" w:line="240" w:lineRule="auto"/>
    </w:pPr>
    <w:rPr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AB1AA4"/>
  </w:style>
  <w:style w:type="paragraph" w:styleId="Footer">
    <w:name w:val="footer"/>
    <w:basedOn w:val="Normal"/>
    <w:link w:val="FooterChar"/>
    <w:uiPriority w:val="99"/>
    <w:unhideWhenUsed/>
    <w:rsid w:val="00AB1AA4"/>
    <w:pPr>
      <w:tabs>
        <w:tab w:val="center" w:pos="4252"/>
        <w:tab w:val="right" w:pos="8504"/>
      </w:tabs>
      <w:spacing w:after="0" w:line="240" w:lineRule="auto"/>
    </w:pPr>
    <w:rPr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AB1AA4"/>
  </w:style>
  <w:style w:type="paragraph" w:styleId="NormalWeb">
    <w:name w:val="Normal (Web)"/>
    <w:basedOn w:val="Normal"/>
    <w:unhideWhenUsed/>
    <w:qFormat/>
    <w:rsid w:val="00AB1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9C2A5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  <w14:ligatures w14:val="none"/>
    </w:rPr>
  </w:style>
  <w:style w:type="paragraph" w:styleId="ListParagraph">
    <w:name w:val="List Paragraph"/>
    <w:basedOn w:val="Normal"/>
    <w:uiPriority w:val="34"/>
    <w:qFormat/>
    <w:rsid w:val="00873B43"/>
    <w:pPr>
      <w:spacing w:before="100" w:beforeAutospacing="1" w:after="160" w:line="360" w:lineRule="auto"/>
      <w:ind w:left="720" w:firstLine="709"/>
      <w:contextualSpacing/>
      <w:jc w:val="both"/>
    </w:pPr>
    <w:rPr>
      <w:rFonts w:ascii="Times New Roman" w:hAnsi="Times New Roman"/>
      <w:sz w:val="24"/>
      <w14:ligatures w14:val="standardContextual"/>
    </w:rPr>
  </w:style>
  <w:style w:type="table" w:styleId="PlainTable1">
    <w:name w:val="Plain Table 1"/>
    <w:basedOn w:val="TableNormal"/>
    <w:uiPriority w:val="41"/>
    <w:rsid w:val="00280B8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2-Accent5">
    <w:name w:val="Grid Table 2 Accent 5"/>
    <w:basedOn w:val="TableNormal"/>
    <w:uiPriority w:val="47"/>
    <w:rsid w:val="00280B8A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3-Accent5">
    <w:name w:val="Grid Table 3 Accent 5"/>
    <w:basedOn w:val="TableNormal"/>
    <w:uiPriority w:val="48"/>
    <w:rsid w:val="00280B8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4-Accent5">
    <w:name w:val="Grid Table 4 Accent 5"/>
    <w:basedOn w:val="TableNormal"/>
    <w:uiPriority w:val="49"/>
    <w:rsid w:val="00280B8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80B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0B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0B8A"/>
    <w:rPr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0B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0B8A"/>
    <w:rPr>
      <w:b/>
      <w:bCs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4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329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Reginatto</dc:creator>
  <cp:keywords/>
  <dc:description/>
  <cp:lastModifiedBy>Andrei Reginatto</cp:lastModifiedBy>
  <cp:revision>15</cp:revision>
  <cp:lastPrinted>2026-05-27T20:45:00Z</cp:lastPrinted>
  <dcterms:created xsi:type="dcterms:W3CDTF">2024-01-03T19:44:00Z</dcterms:created>
  <dcterms:modified xsi:type="dcterms:W3CDTF">2026-05-27T20:45:00Z</dcterms:modified>
</cp:coreProperties>
</file>