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4CE" w:rsidRDefault="007024CE" w:rsidP="00AF7232">
      <w:pPr>
        <w:spacing w:after="12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</w:p>
    <w:p w:rsidR="007024CE" w:rsidRDefault="007024CE" w:rsidP="00AF7232">
      <w:pPr>
        <w:spacing w:after="12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</w:p>
    <w:p w:rsidR="007024CE" w:rsidRDefault="007024CE" w:rsidP="00AF7232">
      <w:pPr>
        <w:spacing w:after="12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</w:p>
    <w:p w:rsidR="00AF7232" w:rsidRPr="0065583C" w:rsidRDefault="00AF7232" w:rsidP="00AF723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r w:rsidRPr="006558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020/2015</w:t>
      </w:r>
    </w:p>
    <w:p w:rsidR="00AF7232" w:rsidRPr="0065583C" w:rsidRDefault="00AF7232" w:rsidP="00AF723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F7232" w:rsidRPr="0065583C" w:rsidRDefault="00AF7232" w:rsidP="00AF723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583C">
        <w:rPr>
          <w:rFonts w:ascii="Times New Roman" w:eastAsia="Times New Roman" w:hAnsi="Times New Roman" w:cs="Times New Roman"/>
          <w:sz w:val="24"/>
          <w:szCs w:val="24"/>
          <w:lang w:eastAsia="pt-BR"/>
        </w:rPr>
        <w:t>Aos cinco dias do mês de junho do ano de dois mil e quinze, a Mesa Diretora dos Trabalhos Legislativos vem divulgar a pauta da Sessão Ordinária da Câmara Municipal de Vereadores de Vila Maria, que se realizará aos oito dias do mês de junho do ano de dois mil e quinze, às vinte horas, em sua sede, nesta cidade, deliberando sobre a seguinte ordem do dia:</w:t>
      </w:r>
    </w:p>
    <w:p w:rsidR="00AF7232" w:rsidRPr="0065583C" w:rsidRDefault="00AF7232" w:rsidP="00AF7232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AF7232" w:rsidRPr="0065583C" w:rsidRDefault="00AF7232" w:rsidP="00AF723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58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VETOS:</w:t>
      </w:r>
      <w:r w:rsidRPr="006558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há.</w:t>
      </w:r>
    </w:p>
    <w:p w:rsidR="00AF7232" w:rsidRPr="0065583C" w:rsidRDefault="00AF7232" w:rsidP="00AF723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F7232" w:rsidRPr="0065583C" w:rsidRDefault="00AF7232" w:rsidP="00AF723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58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REGIME DE URGÊNCIA ESPECIAL</w:t>
      </w:r>
      <w:r w:rsidRPr="0065583C">
        <w:rPr>
          <w:rFonts w:ascii="Times New Roman" w:eastAsia="Times New Roman" w:hAnsi="Times New Roman" w:cs="Times New Roman"/>
          <w:sz w:val="24"/>
          <w:szCs w:val="24"/>
          <w:lang w:eastAsia="pt-BR"/>
        </w:rPr>
        <w:t>: Não há</w:t>
      </w:r>
    </w:p>
    <w:p w:rsidR="00AF7232" w:rsidRPr="0065583C" w:rsidRDefault="00AF7232" w:rsidP="00AF723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F7232" w:rsidRPr="0065583C" w:rsidRDefault="00AF7232" w:rsidP="00AF7232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558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SEGUNDA DISCUSSÃO</w:t>
      </w:r>
      <w:r w:rsidRPr="006558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AF7232" w:rsidRPr="0065583C" w:rsidRDefault="00AF7232" w:rsidP="00AF7232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58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-Indicação nº010/2015,</w:t>
      </w:r>
      <w:r w:rsidRPr="006558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que o setor responsável da prefeitura atue de forma mais rígida na fiscalização de vendedores ambulantes que vem de fora para vender no município e para que os alvarás destes tenham o custo de pelo menos um salário mínimo.</w:t>
      </w:r>
    </w:p>
    <w:p w:rsidR="00AF7232" w:rsidRPr="0065583C" w:rsidRDefault="00AF7232" w:rsidP="00AF7232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58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-Pedido de Informação nº 005/2015,</w:t>
      </w:r>
      <w:r w:rsidRPr="006558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que o poder Executivo envie relação de atendimentos médicos e hospitalares bem como dos munícipes </w:t>
      </w:r>
      <w:proofErr w:type="gramStart"/>
      <w:r w:rsidRPr="0065583C">
        <w:rPr>
          <w:rFonts w:ascii="Times New Roman" w:eastAsia="Times New Roman" w:hAnsi="Times New Roman" w:cs="Times New Roman"/>
          <w:sz w:val="24"/>
          <w:szCs w:val="24"/>
          <w:lang w:eastAsia="pt-BR"/>
        </w:rPr>
        <w:t>beneficiados referente ao repasse para o hospital Cristo Redentor de Marau nos meses de Janeiro, Fevereiro e Março de 2015</w:t>
      </w:r>
      <w:proofErr w:type="gramEnd"/>
      <w:r w:rsidRPr="0065583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F7232" w:rsidRPr="0065583C" w:rsidRDefault="00AF7232" w:rsidP="00AF7232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F7232" w:rsidRPr="0065583C" w:rsidRDefault="00AF7232" w:rsidP="00AF7232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558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PRIMEIRA DISCUSSÃO</w:t>
      </w:r>
      <w:r w:rsidRPr="006558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F4268D" w:rsidRPr="0065583C" w:rsidRDefault="00F4268D" w:rsidP="00F4268D">
      <w:pPr>
        <w:pStyle w:val="Recuodecorpodetexto"/>
        <w:spacing w:before="80" w:after="120" w:line="276" w:lineRule="auto"/>
        <w:ind w:firstLine="0"/>
      </w:pPr>
      <w:r w:rsidRPr="0065583C">
        <w:rPr>
          <w:b/>
        </w:rPr>
        <w:t>-</w:t>
      </w:r>
      <w:r w:rsidR="007024CE" w:rsidRPr="0065583C">
        <w:rPr>
          <w:b/>
        </w:rPr>
        <w:t>Projeto de Lei n.°</w:t>
      </w:r>
      <w:r w:rsidRPr="0065583C">
        <w:rPr>
          <w:b/>
        </w:rPr>
        <w:t>032/2015</w:t>
      </w:r>
      <w:r w:rsidRPr="0065583C">
        <w:t xml:space="preserve"> - </w:t>
      </w:r>
      <w:r w:rsidRPr="0065583C">
        <w:rPr>
          <w:color w:val="000000"/>
        </w:rPr>
        <w:t>Dispõe sobre os requisitos para o Parcelamento de Solo de Interesse</w:t>
      </w:r>
      <w:r w:rsidR="0065583C">
        <w:rPr>
          <w:color w:val="000000"/>
        </w:rPr>
        <w:t xml:space="preserve"> Social e dá outras providências</w:t>
      </w:r>
      <w:r w:rsidRPr="0065583C">
        <w:t>.</w:t>
      </w:r>
    </w:p>
    <w:p w:rsidR="00AD5ED3" w:rsidRPr="0065583C" w:rsidRDefault="00AD5ED3" w:rsidP="00AD5ED3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558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 Pedido de Informação nº 006/2015,</w:t>
      </w:r>
      <w:r w:rsidRPr="0065583C">
        <w:rPr>
          <w:rFonts w:ascii="Times New Roman" w:hAnsi="Times New Roman" w:cs="Times New Roman"/>
          <w:sz w:val="24"/>
          <w:szCs w:val="24"/>
        </w:rPr>
        <w:t xml:space="preserve"> Para que o Poder Executivo envie cópias de todas as Cartas Convite </w:t>
      </w:r>
      <w:proofErr w:type="gramStart"/>
      <w:r w:rsidRPr="0065583C">
        <w:rPr>
          <w:rFonts w:ascii="Times New Roman" w:hAnsi="Times New Roman" w:cs="Times New Roman"/>
          <w:sz w:val="24"/>
          <w:szCs w:val="24"/>
        </w:rPr>
        <w:t>publicadas</w:t>
      </w:r>
      <w:proofErr w:type="gramEnd"/>
      <w:r w:rsidRPr="0065583C">
        <w:rPr>
          <w:rFonts w:ascii="Times New Roman" w:hAnsi="Times New Roman" w:cs="Times New Roman"/>
          <w:sz w:val="24"/>
          <w:szCs w:val="24"/>
        </w:rPr>
        <w:t xml:space="preserve"> no ano de 2015, bem como das respectivas propostas recebidas em cada uma delas e o Instrumento Contratual celebrado com os vencedores.</w:t>
      </w:r>
    </w:p>
    <w:p w:rsidR="00AD5ED3" w:rsidRPr="0065583C" w:rsidRDefault="00AD5ED3" w:rsidP="00AD5ED3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F7232" w:rsidRPr="0065583C" w:rsidRDefault="00AF7232" w:rsidP="0065583C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558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Adriana B. </w:t>
      </w:r>
      <w:proofErr w:type="spellStart"/>
      <w:r w:rsidRPr="006558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Treméa</w:t>
      </w:r>
      <w:proofErr w:type="spellEnd"/>
    </w:p>
    <w:p w:rsidR="00AF7232" w:rsidRPr="0065583C" w:rsidRDefault="00AF7232" w:rsidP="0065583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5583C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p w:rsidR="004B1168" w:rsidRDefault="004B1168"/>
    <w:bookmarkEnd w:id="0"/>
    <w:p w:rsidR="0065583C" w:rsidRDefault="0065583C"/>
    <w:sectPr w:rsidR="006558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32"/>
    <w:rsid w:val="004B1168"/>
    <w:rsid w:val="0065583C"/>
    <w:rsid w:val="007024CE"/>
    <w:rsid w:val="00AD5ED3"/>
    <w:rsid w:val="00AF7232"/>
    <w:rsid w:val="00F4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2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4268D"/>
    <w:pPr>
      <w:spacing w:before="120" w:after="0" w:line="240" w:lineRule="auto"/>
      <w:ind w:firstLine="162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4268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2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4268D"/>
    <w:pPr>
      <w:spacing w:before="120" w:after="0" w:line="240" w:lineRule="auto"/>
      <w:ind w:firstLine="162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4268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6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2015-06-05T17:24:00Z</dcterms:created>
  <dcterms:modified xsi:type="dcterms:W3CDTF">2015-06-08T23:14:00Z</dcterms:modified>
</cp:coreProperties>
</file>