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736" w:rsidRDefault="005B5736" w:rsidP="005B573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B5736" w:rsidRDefault="005B5736" w:rsidP="005B573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5B5736" w:rsidRDefault="005B5736" w:rsidP="005B573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5B5736" w:rsidRDefault="005B5736" w:rsidP="005B5736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PROJETO DE LEI DO LEGISLATIVO N.º 001/2015, DE 10 DE ABRIL DE </w:t>
      </w:r>
      <w:proofErr w:type="gramStart"/>
      <w:r>
        <w:rPr>
          <w:b/>
          <w:bCs/>
          <w:color w:val="000000"/>
        </w:rPr>
        <w:t>2015</w:t>
      </w:r>
      <w:proofErr w:type="gramEnd"/>
    </w:p>
    <w:p w:rsidR="005B5736" w:rsidRDefault="005B5736" w:rsidP="005B5736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5B5736" w:rsidRDefault="005B5736" w:rsidP="005B5736">
      <w:pPr>
        <w:widowControl w:val="0"/>
        <w:autoSpaceDE w:val="0"/>
        <w:autoSpaceDN w:val="0"/>
        <w:adjustRightInd w:val="0"/>
        <w:ind w:left="4956"/>
        <w:jc w:val="both"/>
        <w:rPr>
          <w:color w:val="000000"/>
        </w:rPr>
      </w:pPr>
      <w:r>
        <w:rPr>
          <w:color w:val="000000"/>
        </w:rPr>
        <w:t>Concede revisão geral anual à prefeita, vice-prefeito e secretários municipais de Vila Maria.</w:t>
      </w:r>
    </w:p>
    <w:p w:rsidR="005B5736" w:rsidRDefault="005B5736" w:rsidP="005B5736">
      <w:pPr>
        <w:jc w:val="both"/>
        <w:rPr>
          <w:color w:val="000000"/>
        </w:rPr>
      </w:pPr>
    </w:p>
    <w:p w:rsidR="005B5736" w:rsidRDefault="005B5736" w:rsidP="005B5736">
      <w:pPr>
        <w:ind w:left="426" w:firstLine="708"/>
        <w:jc w:val="both"/>
      </w:pPr>
      <w:r>
        <w:t xml:space="preserve">A </w:t>
      </w:r>
      <w:r>
        <w:rPr>
          <w:b/>
        </w:rPr>
        <w:t>Prefeita Municipal de Vila Maria</w:t>
      </w:r>
      <w:r>
        <w:t>, no uso de suas atribuições legais,</w:t>
      </w:r>
    </w:p>
    <w:p w:rsidR="005B5736" w:rsidRDefault="005B5736" w:rsidP="005B5736">
      <w:pPr>
        <w:pStyle w:val="Textoembloco"/>
        <w:ind w:left="0" w:right="0" w:firstLine="0"/>
        <w:rPr>
          <w:b/>
          <w:szCs w:val="24"/>
        </w:rPr>
      </w:pPr>
    </w:p>
    <w:p w:rsidR="005B5736" w:rsidRDefault="005B5736" w:rsidP="005B5736">
      <w:pPr>
        <w:pStyle w:val="Textoembloco"/>
        <w:ind w:left="0" w:right="0"/>
        <w:rPr>
          <w:szCs w:val="24"/>
        </w:rPr>
      </w:pPr>
      <w:r>
        <w:rPr>
          <w:szCs w:val="24"/>
        </w:rPr>
        <w:t>Faço saber, que o Poder Legislativo aprovou e eu sanciono e promulgo a seguinte lei:</w:t>
      </w:r>
    </w:p>
    <w:p w:rsidR="005B5736" w:rsidRDefault="005B5736" w:rsidP="005B5736">
      <w:pPr>
        <w:ind w:firstLine="1134"/>
        <w:jc w:val="both"/>
        <w:rPr>
          <w:b/>
        </w:rPr>
      </w:pPr>
    </w:p>
    <w:p w:rsidR="005B5736" w:rsidRDefault="005B5736" w:rsidP="005B5736">
      <w:pPr>
        <w:ind w:firstLine="1134"/>
        <w:jc w:val="both"/>
      </w:pPr>
      <w:r>
        <w:rPr>
          <w:b/>
        </w:rPr>
        <w:t xml:space="preserve">Art. 1º </w:t>
      </w:r>
      <w:r>
        <w:t>- Fica o Poder Executivo autorizado a conceder revisão geral anual nas tabelas de vencimento do Prefeito, Vice-Prefeito e Secretários Municipais, em 8,5%</w:t>
      </w:r>
      <w:r w:rsidR="00F71329">
        <w:t>.</w:t>
      </w:r>
      <w:r>
        <w:t xml:space="preserve"> </w:t>
      </w:r>
    </w:p>
    <w:p w:rsidR="00F71329" w:rsidRDefault="00F71329" w:rsidP="005B5736">
      <w:pPr>
        <w:ind w:firstLine="1134"/>
        <w:jc w:val="both"/>
      </w:pPr>
    </w:p>
    <w:p w:rsidR="005B5736" w:rsidRDefault="005B5736" w:rsidP="005B5736">
      <w:pPr>
        <w:ind w:firstLine="1134"/>
        <w:jc w:val="both"/>
      </w:pPr>
      <w:r>
        <w:rPr>
          <w:b/>
        </w:rPr>
        <w:t xml:space="preserve">§ 1º </w:t>
      </w:r>
      <w:r>
        <w:t>- A Prefeita Municipal perceberá em parcela única mensal um subsídio no valor de R$ 9.833,25 (nove mil e oitocentos e trinta e três reais e vinte e cinco centavos).</w:t>
      </w:r>
      <w:bookmarkStart w:id="0" w:name="_GoBack"/>
      <w:bookmarkEnd w:id="0"/>
    </w:p>
    <w:p w:rsidR="005B5736" w:rsidRDefault="005B5736" w:rsidP="005B5736">
      <w:pPr>
        <w:ind w:firstLine="1134"/>
        <w:jc w:val="both"/>
      </w:pPr>
    </w:p>
    <w:p w:rsidR="005B5736" w:rsidRDefault="005B5736" w:rsidP="005B5736">
      <w:pPr>
        <w:pStyle w:val="Recuodecorpodetexto"/>
        <w:rPr>
          <w:szCs w:val="24"/>
        </w:rPr>
      </w:pPr>
      <w:r>
        <w:rPr>
          <w:b/>
          <w:szCs w:val="24"/>
        </w:rPr>
        <w:t xml:space="preserve">§ 2º </w:t>
      </w:r>
      <w:r>
        <w:rPr>
          <w:szCs w:val="24"/>
        </w:rPr>
        <w:t>- O Vice-prefeito perceberá, em parcela única mensal um subsídio no valor de R$ 4.916,62 (quatro mil e novecentos e dezesseis reais e sessenta e dois centavos).</w:t>
      </w:r>
    </w:p>
    <w:p w:rsidR="005B5736" w:rsidRDefault="005B5736" w:rsidP="005B5736">
      <w:pPr>
        <w:pStyle w:val="Recuodecorpodetexto"/>
        <w:rPr>
          <w:szCs w:val="24"/>
        </w:rPr>
      </w:pPr>
    </w:p>
    <w:p w:rsidR="005B5736" w:rsidRDefault="005B5736" w:rsidP="005B5736">
      <w:pPr>
        <w:pStyle w:val="Recuodecorpodetexto"/>
        <w:rPr>
          <w:szCs w:val="24"/>
        </w:rPr>
      </w:pPr>
      <w:r>
        <w:rPr>
          <w:b/>
          <w:szCs w:val="24"/>
        </w:rPr>
        <w:t>§ 3º</w:t>
      </w:r>
      <w:r>
        <w:rPr>
          <w:szCs w:val="24"/>
        </w:rPr>
        <w:t xml:space="preserve"> - O subsídio dos Secretários Municipais corresponderá a uma parcela única mensal no valor de R$ 4.916,62 (quatro mil e novecentos e dezesseis reais e sessenta e dois centavos).</w:t>
      </w:r>
    </w:p>
    <w:p w:rsidR="005B5736" w:rsidRDefault="005B5736" w:rsidP="005B5736">
      <w:pPr>
        <w:pStyle w:val="Recuodecorpodetexto"/>
        <w:rPr>
          <w:b/>
          <w:szCs w:val="24"/>
        </w:rPr>
      </w:pPr>
    </w:p>
    <w:p w:rsidR="005B5736" w:rsidRDefault="005B5736" w:rsidP="005B5736">
      <w:pPr>
        <w:pStyle w:val="Recuodecorpodetexto"/>
        <w:rPr>
          <w:szCs w:val="24"/>
        </w:rPr>
      </w:pPr>
      <w:r>
        <w:rPr>
          <w:b/>
          <w:szCs w:val="24"/>
        </w:rPr>
        <w:t>Art. 2º</w:t>
      </w:r>
      <w:r>
        <w:rPr>
          <w:szCs w:val="24"/>
        </w:rPr>
        <w:t xml:space="preserve"> - As despesas decorrentes da aplicação da presente lei serão atendidas por dotação orçamentária própria da Lei do Orçamento em vigor.</w:t>
      </w:r>
    </w:p>
    <w:p w:rsidR="005B5736" w:rsidRDefault="005B5736" w:rsidP="005B5736">
      <w:pPr>
        <w:pStyle w:val="Recuodecorpodetexto"/>
        <w:rPr>
          <w:szCs w:val="24"/>
        </w:rPr>
      </w:pPr>
    </w:p>
    <w:p w:rsidR="005B5736" w:rsidRDefault="005B5736" w:rsidP="005B5736">
      <w:pPr>
        <w:pStyle w:val="Recuodecorpodetexto"/>
        <w:rPr>
          <w:szCs w:val="24"/>
        </w:rPr>
      </w:pPr>
      <w:r>
        <w:rPr>
          <w:b/>
          <w:szCs w:val="24"/>
        </w:rPr>
        <w:t>Art. 3º</w:t>
      </w:r>
      <w:r>
        <w:rPr>
          <w:szCs w:val="24"/>
        </w:rPr>
        <w:t xml:space="preserve"> - Esta Lei entrará em vigor na data de sua publicação, retroagindo seus efeitos a contar de 1º de abril de 2015.</w:t>
      </w:r>
    </w:p>
    <w:p w:rsidR="005B5736" w:rsidRDefault="005B5736" w:rsidP="005B5736">
      <w:pPr>
        <w:pStyle w:val="Recuodecorpodetexto"/>
        <w:rPr>
          <w:szCs w:val="24"/>
        </w:rPr>
      </w:pPr>
    </w:p>
    <w:p w:rsidR="005B5736" w:rsidRDefault="005B5736" w:rsidP="005B5736">
      <w:pPr>
        <w:pStyle w:val="Recuodecorpodetexto"/>
        <w:rPr>
          <w:szCs w:val="24"/>
        </w:rPr>
      </w:pPr>
      <w:r>
        <w:rPr>
          <w:szCs w:val="24"/>
        </w:rPr>
        <w:t>Vila Maria – RS</w:t>
      </w:r>
      <w:proofErr w:type="gramStart"/>
      <w:r>
        <w:rPr>
          <w:szCs w:val="24"/>
        </w:rPr>
        <w:t>, ...</w:t>
      </w:r>
      <w:proofErr w:type="gramEnd"/>
      <w:r>
        <w:rPr>
          <w:szCs w:val="24"/>
        </w:rPr>
        <w:t xml:space="preserve">.... </w:t>
      </w:r>
      <w:proofErr w:type="gramStart"/>
      <w:r>
        <w:rPr>
          <w:szCs w:val="24"/>
        </w:rPr>
        <w:t>de</w:t>
      </w:r>
      <w:proofErr w:type="gramEnd"/>
      <w:r>
        <w:rPr>
          <w:szCs w:val="24"/>
        </w:rPr>
        <w:t xml:space="preserve"> ...... </w:t>
      </w:r>
      <w:proofErr w:type="gramStart"/>
      <w:r>
        <w:rPr>
          <w:szCs w:val="24"/>
        </w:rPr>
        <w:t>de</w:t>
      </w:r>
      <w:proofErr w:type="gramEnd"/>
      <w:r>
        <w:rPr>
          <w:szCs w:val="24"/>
        </w:rPr>
        <w:t xml:space="preserve"> 2015</w:t>
      </w:r>
    </w:p>
    <w:p w:rsidR="005B5736" w:rsidRDefault="005B5736" w:rsidP="005B5736"/>
    <w:p w:rsidR="005B5736" w:rsidRDefault="005B5736" w:rsidP="005B5736">
      <w:pPr>
        <w:jc w:val="center"/>
      </w:pPr>
      <w:r>
        <w:t>JUSTIFICATIVA:</w:t>
      </w:r>
    </w:p>
    <w:p w:rsidR="005B5736" w:rsidRDefault="005B5736" w:rsidP="005B5736">
      <w:pPr>
        <w:ind w:firstLine="708"/>
        <w:jc w:val="both"/>
      </w:pPr>
      <w:r>
        <w:t xml:space="preserve">A presente Lei visa assegurar a revisão anual dos subsídios do Prefeito, Vice-prefeito e Secretários Municipais de Vila Maria, conforme estabelece o art. 37, X, da Constituição Federal. Dessa forma, buscamos recuperar a perda no poder aquisitivo, devido ao reajuste dos preços, grau inflacionário e conjuntura econômica do país. Ressaltamos que após estudos realizados, verificou-se a possibilidade financeira e orçamentária, a qual possibilitou o encaminhamento do referido projeto, sendo o percentual ora aplicado igual ao concedido ao </w:t>
      </w:r>
      <w:proofErr w:type="gramStart"/>
      <w:r>
        <w:t>quadro de servidores públicos municipais</w:t>
      </w:r>
      <w:proofErr w:type="gramEnd"/>
      <w:r>
        <w:t>.</w:t>
      </w:r>
    </w:p>
    <w:p w:rsidR="005B5736" w:rsidRDefault="005B5736" w:rsidP="005B5736">
      <w:pPr>
        <w:jc w:val="both"/>
      </w:pPr>
    </w:p>
    <w:p w:rsidR="005B5736" w:rsidRDefault="005B5736" w:rsidP="005B5736">
      <w:pPr>
        <w:ind w:firstLine="1134"/>
        <w:jc w:val="both"/>
      </w:pPr>
      <w:r>
        <w:t xml:space="preserve">                     _____________________________________</w:t>
      </w:r>
    </w:p>
    <w:p w:rsidR="005B5736" w:rsidRDefault="005B5736" w:rsidP="005B5736">
      <w:pPr>
        <w:jc w:val="center"/>
      </w:pPr>
      <w:r>
        <w:t>Adriana B. Tremea</w:t>
      </w:r>
    </w:p>
    <w:p w:rsidR="00FB2F9D" w:rsidRPr="005B5736" w:rsidRDefault="005B5736" w:rsidP="005B5736">
      <w:pPr>
        <w:ind w:firstLine="708"/>
        <w:rPr>
          <w:b/>
        </w:rPr>
      </w:pPr>
      <w:r>
        <w:t xml:space="preserve">                         Presidente da Câmara de Vereadores de Vila Maria</w:t>
      </w:r>
    </w:p>
    <w:sectPr w:rsidR="00FB2F9D" w:rsidRPr="005B57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736"/>
    <w:rsid w:val="005B5736"/>
    <w:rsid w:val="00F71329"/>
    <w:rsid w:val="00FB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5B5736"/>
    <w:pPr>
      <w:ind w:firstLine="1134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B573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semiHidden/>
    <w:unhideWhenUsed/>
    <w:rsid w:val="005B5736"/>
    <w:pPr>
      <w:ind w:left="1134" w:right="900" w:firstLine="1134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5B5736"/>
    <w:pPr>
      <w:ind w:firstLine="1134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B573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semiHidden/>
    <w:unhideWhenUsed/>
    <w:rsid w:val="005B5736"/>
    <w:pPr>
      <w:ind w:left="1134" w:right="900" w:firstLine="1134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9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2015-04-13T12:34:00Z</dcterms:created>
  <dcterms:modified xsi:type="dcterms:W3CDTF">2015-04-13T12:55:00Z</dcterms:modified>
</cp:coreProperties>
</file>