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E4F" w:rsidRDefault="000D1E4F" w:rsidP="000D1E4F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029/2019</w:t>
      </w:r>
    </w:p>
    <w:p w:rsidR="000D1E4F" w:rsidRDefault="000D1E4F" w:rsidP="000D1E4F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1E4F" w:rsidRDefault="000D1E4F" w:rsidP="00470B54">
      <w:pPr>
        <w:pStyle w:val="Recuodecorpodetex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dezenove dias do mês de agosto de dois mil e dezenove as dezenove horas, reuniram-se </w:t>
      </w:r>
      <w:r>
        <w:rPr>
          <w:rFonts w:ascii="Times New Roman" w:hAnsi="Times New Roman"/>
          <w:sz w:val="24"/>
          <w:szCs w:val="24"/>
        </w:rPr>
        <w:t xml:space="preserve">na Câmara Municipal de Vereadores, em sua sede na Rua Getúlio Vargas, número 636, em Vila Maria, Estado do Rio Grande do Sul, o presidente </w:t>
      </w:r>
      <w:proofErr w:type="spellStart"/>
      <w:r>
        <w:rPr>
          <w:rFonts w:ascii="Times New Roman" w:hAnsi="Times New Roman"/>
          <w:sz w:val="24"/>
          <w:szCs w:val="24"/>
        </w:rPr>
        <w:t>Gilnei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Viero</w:t>
      </w:r>
      <w:proofErr w:type="spellEnd"/>
      <w:r>
        <w:rPr>
          <w:rFonts w:ascii="Times New Roman" w:hAnsi="Times New Roman"/>
          <w:sz w:val="24"/>
          <w:szCs w:val="24"/>
        </w:rPr>
        <w:t xml:space="preserve">, e os vereadores Rúbia Janaína Dos Santos, Roberto Colet </w:t>
      </w:r>
      <w:proofErr w:type="spellStart"/>
      <w:r>
        <w:rPr>
          <w:rFonts w:ascii="Times New Roman" w:hAnsi="Times New Roman"/>
          <w:sz w:val="24"/>
          <w:szCs w:val="24"/>
        </w:rPr>
        <w:t>Pizzi</w:t>
      </w:r>
      <w:proofErr w:type="spellEnd"/>
      <w:r>
        <w:rPr>
          <w:rFonts w:ascii="Times New Roman" w:hAnsi="Times New Roman"/>
          <w:sz w:val="24"/>
          <w:szCs w:val="24"/>
        </w:rPr>
        <w:t xml:space="preserve">, Pedro Augusto </w:t>
      </w:r>
      <w:proofErr w:type="spellStart"/>
      <w:r>
        <w:rPr>
          <w:rFonts w:ascii="Times New Roman" w:hAnsi="Times New Roman"/>
          <w:sz w:val="24"/>
          <w:szCs w:val="24"/>
        </w:rPr>
        <w:t>Stail</w:t>
      </w:r>
      <w:proofErr w:type="spellEnd"/>
      <w:r>
        <w:rPr>
          <w:rFonts w:ascii="Times New Roman" w:hAnsi="Times New Roman"/>
          <w:sz w:val="24"/>
          <w:szCs w:val="24"/>
        </w:rPr>
        <w:t xml:space="preserve">, Cátia </w:t>
      </w:r>
      <w:proofErr w:type="spellStart"/>
      <w:r>
        <w:rPr>
          <w:rFonts w:ascii="Times New Roman" w:hAnsi="Times New Roman"/>
          <w:sz w:val="24"/>
          <w:szCs w:val="24"/>
        </w:rPr>
        <w:t>Férri</w:t>
      </w:r>
      <w:proofErr w:type="spellEnd"/>
      <w:r>
        <w:rPr>
          <w:rFonts w:ascii="Times New Roman" w:hAnsi="Times New Roman"/>
          <w:sz w:val="24"/>
          <w:szCs w:val="24"/>
        </w:rPr>
        <w:t xml:space="preserve">, Carine Tomasi Arboit, Junior Longo, Jonatas </w:t>
      </w:r>
      <w:proofErr w:type="spellStart"/>
      <w:r>
        <w:rPr>
          <w:rFonts w:ascii="Times New Roman" w:hAnsi="Times New Roman"/>
          <w:sz w:val="24"/>
          <w:szCs w:val="24"/>
        </w:rPr>
        <w:t>Siota</w:t>
      </w:r>
      <w:proofErr w:type="spellEnd"/>
      <w:r>
        <w:rPr>
          <w:rFonts w:ascii="Times New Roman" w:hAnsi="Times New Roman"/>
          <w:sz w:val="24"/>
          <w:szCs w:val="24"/>
        </w:rPr>
        <w:t xml:space="preserve"> Dala </w:t>
      </w:r>
      <w:proofErr w:type="spellStart"/>
      <w:r>
        <w:rPr>
          <w:rFonts w:ascii="Times New Roman" w:hAnsi="Times New Roman"/>
          <w:sz w:val="24"/>
          <w:szCs w:val="24"/>
        </w:rPr>
        <w:t>Cort</w:t>
      </w:r>
      <w:proofErr w:type="spellEnd"/>
      <w:r>
        <w:rPr>
          <w:rFonts w:ascii="Times New Roman" w:hAnsi="Times New Roman"/>
          <w:sz w:val="24"/>
          <w:szCs w:val="24"/>
        </w:rPr>
        <w:t xml:space="preserve"> e Claudimar Tomasi para a Sessão Ordinária. </w:t>
      </w:r>
      <w:r>
        <w:rPr>
          <w:rFonts w:ascii="Times New Roman" w:hAnsi="Times New Roman" w:cs="Times New Roman"/>
          <w:sz w:val="24"/>
          <w:szCs w:val="24"/>
        </w:rPr>
        <w:t>Após a execução do hino municipal o presidente pediu para que o secretário fizesse a leitura da Ata 28/2019, colocada em discussão e votação foi aprovada. Na sequência o presidente solicitou a leitura dos ofícios e correspondências. C</w:t>
      </w:r>
      <w:r>
        <w:rPr>
          <w:rFonts w:ascii="Times New Roman" w:hAnsi="Times New Roman"/>
          <w:sz w:val="24"/>
          <w:szCs w:val="24"/>
        </w:rPr>
        <w:t>olocada em discus</w:t>
      </w:r>
      <w:r w:rsidR="0008309E">
        <w:rPr>
          <w:rFonts w:ascii="Times New Roman" w:hAnsi="Times New Roman"/>
          <w:sz w:val="24"/>
          <w:szCs w:val="24"/>
        </w:rPr>
        <w:t>são e votação a Pauta 29/2019,</w:t>
      </w:r>
      <w:r>
        <w:rPr>
          <w:rFonts w:ascii="Times New Roman" w:hAnsi="Times New Roman"/>
          <w:sz w:val="24"/>
          <w:szCs w:val="24"/>
        </w:rPr>
        <w:t xml:space="preserve"> foi aprovada por todos. Em Segunda discussão o Projeto de Lei 041/2019,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Pedido de Informação 003/2019 e a Indicação 007/2019. N</w:t>
      </w:r>
      <w:r>
        <w:rPr>
          <w:rFonts w:ascii="Times New Roman" w:hAnsi="Times New Roman"/>
          <w:sz w:val="24"/>
          <w:szCs w:val="24"/>
        </w:rPr>
        <w:t>inguém se manifestou e foram aprovados os Pareceres e as proposições. Em primeira discussão 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042/2019 e 043/2019, ninguém se manifestou, as proposições ficaram baixadas para que as comissões emitam os Pareceres.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Nada mais em pauta o presidente abriu espaço para as explicações pessoais. </w:t>
      </w:r>
      <w:r w:rsidR="00D839EF">
        <w:rPr>
          <w:rFonts w:ascii="Times New Roman" w:hAnsi="Times New Roman" w:cs="Times New Roman"/>
          <w:sz w:val="24"/>
          <w:szCs w:val="24"/>
        </w:rPr>
        <w:t xml:space="preserve">O vereador Pedro </w:t>
      </w:r>
      <w:r w:rsidR="0008309E">
        <w:rPr>
          <w:rFonts w:ascii="Times New Roman" w:hAnsi="Times New Roman" w:cs="Times New Roman"/>
          <w:sz w:val="24"/>
          <w:szCs w:val="24"/>
        </w:rPr>
        <w:t>se manifestou acerca do</w:t>
      </w:r>
      <w:r w:rsidR="00D839EF">
        <w:rPr>
          <w:rFonts w:ascii="Times New Roman" w:hAnsi="Times New Roman" w:cs="Times New Roman"/>
          <w:sz w:val="24"/>
          <w:szCs w:val="24"/>
        </w:rPr>
        <w:t xml:space="preserve"> baixo </w:t>
      </w:r>
      <w:r w:rsidR="0008309E">
        <w:rPr>
          <w:rFonts w:ascii="Times New Roman" w:hAnsi="Times New Roman" w:cs="Times New Roman"/>
          <w:sz w:val="24"/>
          <w:szCs w:val="24"/>
        </w:rPr>
        <w:t>preço do leite, referindo que os</w:t>
      </w:r>
      <w:proofErr w:type="gramStart"/>
      <w:r w:rsidR="0008309E">
        <w:rPr>
          <w:rFonts w:ascii="Times New Roman" w:hAnsi="Times New Roman" w:cs="Times New Roman"/>
          <w:sz w:val="24"/>
          <w:szCs w:val="24"/>
        </w:rPr>
        <w:t xml:space="preserve"> </w:t>
      </w:r>
      <w:r w:rsidR="00470B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470B54">
        <w:rPr>
          <w:rFonts w:ascii="Times New Roman" w:hAnsi="Times New Roman" w:cs="Times New Roman"/>
          <w:sz w:val="24"/>
          <w:szCs w:val="24"/>
        </w:rPr>
        <w:t xml:space="preserve">pequenos produtores </w:t>
      </w:r>
      <w:r w:rsidR="0008309E">
        <w:rPr>
          <w:rFonts w:ascii="Times New Roman" w:hAnsi="Times New Roman" w:cs="Times New Roman"/>
          <w:sz w:val="24"/>
          <w:szCs w:val="24"/>
        </w:rPr>
        <w:t xml:space="preserve">têm recebido R$ 0,94 pelo litro, representando valor ínfimo em comparação com o custo de outros produtos. Referiu que </w:t>
      </w:r>
      <w:r w:rsidR="00D839EF">
        <w:rPr>
          <w:rFonts w:ascii="Times New Roman" w:hAnsi="Times New Roman" w:cs="Times New Roman"/>
          <w:sz w:val="24"/>
          <w:szCs w:val="24"/>
        </w:rPr>
        <w:t>visitou muit</w:t>
      </w:r>
      <w:r w:rsidR="00470B54">
        <w:rPr>
          <w:rFonts w:ascii="Times New Roman" w:hAnsi="Times New Roman" w:cs="Times New Roman"/>
          <w:sz w:val="24"/>
          <w:szCs w:val="24"/>
        </w:rPr>
        <w:t>a</w:t>
      </w:r>
      <w:r w:rsidR="00D839EF">
        <w:rPr>
          <w:rFonts w:ascii="Times New Roman" w:hAnsi="Times New Roman" w:cs="Times New Roman"/>
          <w:sz w:val="24"/>
          <w:szCs w:val="24"/>
        </w:rPr>
        <w:t xml:space="preserve">s </w:t>
      </w:r>
      <w:r w:rsidR="00610696">
        <w:rPr>
          <w:rFonts w:ascii="Times New Roman" w:hAnsi="Times New Roman" w:cs="Times New Roman"/>
          <w:sz w:val="24"/>
          <w:szCs w:val="24"/>
        </w:rPr>
        <w:t>famílias</w:t>
      </w:r>
      <w:r w:rsidR="00470B54">
        <w:rPr>
          <w:rFonts w:ascii="Times New Roman" w:hAnsi="Times New Roman" w:cs="Times New Roman"/>
          <w:sz w:val="24"/>
          <w:szCs w:val="24"/>
        </w:rPr>
        <w:t xml:space="preserve"> e viu a difícil realidade destes </w:t>
      </w:r>
      <w:r w:rsidR="00D839EF">
        <w:rPr>
          <w:rFonts w:ascii="Times New Roman" w:hAnsi="Times New Roman" w:cs="Times New Roman"/>
          <w:sz w:val="24"/>
          <w:szCs w:val="24"/>
        </w:rPr>
        <w:t>produtores. Disse também que existe</w:t>
      </w:r>
      <w:r w:rsidR="0008309E">
        <w:rPr>
          <w:rFonts w:ascii="Times New Roman" w:hAnsi="Times New Roman" w:cs="Times New Roman"/>
          <w:sz w:val="24"/>
          <w:szCs w:val="24"/>
        </w:rPr>
        <w:t xml:space="preserve"> uma concorrência muito grande e </w:t>
      </w:r>
      <w:r w:rsidR="00D839EF">
        <w:rPr>
          <w:rFonts w:ascii="Times New Roman" w:hAnsi="Times New Roman" w:cs="Times New Roman"/>
          <w:sz w:val="24"/>
          <w:szCs w:val="24"/>
        </w:rPr>
        <w:t>que quem tenta negociar é intimida</w:t>
      </w:r>
      <w:r w:rsidR="00470B54">
        <w:rPr>
          <w:rFonts w:ascii="Times New Roman" w:hAnsi="Times New Roman" w:cs="Times New Roman"/>
          <w:sz w:val="24"/>
          <w:szCs w:val="24"/>
        </w:rPr>
        <w:t xml:space="preserve">do pelas empresas concorrentes. </w:t>
      </w:r>
      <w:r w:rsidR="00D839EF">
        <w:rPr>
          <w:rFonts w:ascii="Times New Roman" w:hAnsi="Times New Roman" w:cs="Times New Roman"/>
          <w:sz w:val="24"/>
          <w:szCs w:val="24"/>
        </w:rPr>
        <w:t xml:space="preserve">Finalizou desejando uma boa viagem </w:t>
      </w:r>
      <w:proofErr w:type="gramStart"/>
      <w:r w:rsidR="00D839EF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="00D839EF">
        <w:rPr>
          <w:rFonts w:ascii="Times New Roman" w:hAnsi="Times New Roman" w:cs="Times New Roman"/>
          <w:sz w:val="24"/>
          <w:szCs w:val="24"/>
        </w:rPr>
        <w:t xml:space="preserve"> colegas Cátia e Carine. O Vereador Claudimar complementou as colocações do colega Pedro, dizendo que a quantidade de animais leiteiros</w:t>
      </w:r>
      <w:r w:rsidR="00610696">
        <w:rPr>
          <w:rFonts w:ascii="Times New Roman" w:hAnsi="Times New Roman" w:cs="Times New Roman"/>
          <w:sz w:val="24"/>
          <w:szCs w:val="24"/>
        </w:rPr>
        <w:t xml:space="preserve"> que</w:t>
      </w:r>
      <w:r w:rsidR="00D839EF">
        <w:rPr>
          <w:rFonts w:ascii="Times New Roman" w:hAnsi="Times New Roman" w:cs="Times New Roman"/>
          <w:sz w:val="24"/>
          <w:szCs w:val="24"/>
        </w:rPr>
        <w:t xml:space="preserve"> estão sendo abatidos aumentou cons</w:t>
      </w:r>
      <w:r w:rsidR="0008309E">
        <w:rPr>
          <w:rFonts w:ascii="Times New Roman" w:hAnsi="Times New Roman" w:cs="Times New Roman"/>
          <w:sz w:val="24"/>
          <w:szCs w:val="24"/>
        </w:rPr>
        <w:t xml:space="preserve">ideravelmente nos últimos dias. Enfatizou que </w:t>
      </w:r>
      <w:r w:rsidR="00D839EF">
        <w:rPr>
          <w:rFonts w:ascii="Times New Roman" w:hAnsi="Times New Roman" w:cs="Times New Roman"/>
          <w:sz w:val="24"/>
          <w:szCs w:val="24"/>
        </w:rPr>
        <w:t>a situação é di</w:t>
      </w:r>
      <w:r w:rsidR="0008309E">
        <w:rPr>
          <w:rFonts w:ascii="Times New Roman" w:hAnsi="Times New Roman" w:cs="Times New Roman"/>
          <w:sz w:val="24"/>
          <w:szCs w:val="24"/>
        </w:rPr>
        <w:t xml:space="preserve">fícil e que não tem perspectivas de </w:t>
      </w:r>
      <w:r w:rsidR="00610696">
        <w:rPr>
          <w:rFonts w:ascii="Times New Roman" w:hAnsi="Times New Roman" w:cs="Times New Roman"/>
          <w:sz w:val="24"/>
          <w:szCs w:val="24"/>
        </w:rPr>
        <w:t>melhora.</w:t>
      </w:r>
      <w:r w:rsidR="00D839EF">
        <w:rPr>
          <w:rFonts w:ascii="Times New Roman" w:hAnsi="Times New Roman" w:cs="Times New Roman"/>
          <w:sz w:val="24"/>
          <w:szCs w:val="24"/>
        </w:rPr>
        <w:t xml:space="preserve"> </w:t>
      </w:r>
      <w:r w:rsidR="0008309E">
        <w:rPr>
          <w:rFonts w:ascii="Times New Roman" w:hAnsi="Times New Roman" w:cs="Times New Roman"/>
          <w:sz w:val="24"/>
          <w:szCs w:val="24"/>
        </w:rPr>
        <w:t>Referiu que</w:t>
      </w:r>
      <w:r w:rsidR="00D839EF">
        <w:rPr>
          <w:rFonts w:ascii="Times New Roman" w:hAnsi="Times New Roman" w:cs="Times New Roman"/>
          <w:sz w:val="24"/>
          <w:szCs w:val="24"/>
        </w:rPr>
        <w:t xml:space="preserve"> </w:t>
      </w:r>
      <w:r w:rsidR="00470B54">
        <w:rPr>
          <w:rFonts w:ascii="Times New Roman" w:hAnsi="Times New Roman" w:cs="Times New Roman"/>
          <w:sz w:val="24"/>
          <w:szCs w:val="24"/>
        </w:rPr>
        <w:t xml:space="preserve">para </w:t>
      </w:r>
      <w:bookmarkStart w:id="0" w:name="_GoBack"/>
      <w:bookmarkEnd w:id="0"/>
      <w:r w:rsidR="00D839EF">
        <w:rPr>
          <w:rFonts w:ascii="Times New Roman" w:hAnsi="Times New Roman" w:cs="Times New Roman"/>
          <w:sz w:val="24"/>
          <w:szCs w:val="24"/>
        </w:rPr>
        <w:t xml:space="preserve">os pequenos produtores é inviável trabalhar apenas com grãos, mas no momento o valor que é pago pelo litro de leite também não compensa o gasto que se tem com a produção. </w:t>
      </w:r>
      <w:r>
        <w:rPr>
          <w:rFonts w:ascii="Times New Roman" w:hAnsi="Times New Roman" w:cs="Times New Roman"/>
          <w:sz w:val="24"/>
          <w:szCs w:val="24"/>
        </w:rPr>
        <w:t>Ninguém mais se manifestou, o pres</w:t>
      </w:r>
      <w:r>
        <w:rPr>
          <w:rFonts w:ascii="Times New Roman" w:hAnsi="Times New Roman"/>
          <w:sz w:val="24"/>
          <w:szCs w:val="24"/>
        </w:rPr>
        <w:t>idente c</w:t>
      </w:r>
      <w:r>
        <w:rPr>
          <w:rFonts w:ascii="Times New Roman" w:hAnsi="Times New Roman" w:cs="Times New Roman"/>
          <w:sz w:val="24"/>
          <w:szCs w:val="24"/>
        </w:rPr>
        <w:t>onvocou para a próxim</w:t>
      </w:r>
      <w:r w:rsidR="00F26AB6">
        <w:rPr>
          <w:rFonts w:ascii="Times New Roman" w:hAnsi="Times New Roman" w:cs="Times New Roman"/>
          <w:sz w:val="24"/>
          <w:szCs w:val="24"/>
        </w:rPr>
        <w:t>a sessão na segunda-feira dia 26</w:t>
      </w:r>
      <w:r>
        <w:rPr>
          <w:rFonts w:ascii="Times New Roman" w:hAnsi="Times New Roman" w:cs="Times New Roman"/>
          <w:sz w:val="24"/>
          <w:szCs w:val="24"/>
        </w:rPr>
        <w:t xml:space="preserve"> de agosto às 19 horas e encerrou a sessão da qual se lavrou esta ata que lida e achada conforme vai assinada pela Secretária Legislativa, pelo Presidente e Secretário da Mesa Diretora.     </w:t>
      </w:r>
    </w:p>
    <w:p w:rsidR="000D1E4F" w:rsidRDefault="000D1E4F" w:rsidP="000D1E4F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0D1E4F" w:rsidRDefault="000D1E4F" w:rsidP="000D1E4F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0D1E4F" w:rsidRDefault="000D1E4F" w:rsidP="000D1E4F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0D1E4F" w:rsidRDefault="000D1E4F" w:rsidP="000D1E4F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0D1E4F" w:rsidRDefault="000D1E4F" w:rsidP="000D1E4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DINORÁ S. DALMAGRO         GILNEI VIERO       ROBERTO COLET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PIZZI</w:t>
      </w:r>
      <w:proofErr w:type="gramEnd"/>
    </w:p>
    <w:p w:rsidR="000D1E4F" w:rsidRDefault="000D1E4F" w:rsidP="000D1E4F">
      <w:pPr>
        <w:spacing w:after="0"/>
      </w:pPr>
      <w:r>
        <w:rPr>
          <w:rFonts w:ascii="Times New Roman" w:eastAsia="Calibri" w:hAnsi="Times New Roman" w:cs="Times New Roman"/>
          <w:sz w:val="24"/>
          <w:szCs w:val="24"/>
        </w:rPr>
        <w:t>Secretária Legislativa                   Presidente                Secretário</w:t>
      </w:r>
    </w:p>
    <w:p w:rsidR="000D1E4F" w:rsidRDefault="000D1E4F" w:rsidP="000D1E4F"/>
    <w:p w:rsidR="000D1E4F" w:rsidRDefault="000D1E4F" w:rsidP="000D1E4F"/>
    <w:p w:rsidR="000D1E4F" w:rsidRDefault="000D1E4F" w:rsidP="000D1E4F"/>
    <w:p w:rsidR="00ED4235" w:rsidRDefault="00ED4235"/>
    <w:sectPr w:rsidR="00ED42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4F"/>
    <w:rsid w:val="0008309E"/>
    <w:rsid w:val="000D1E4F"/>
    <w:rsid w:val="00470B54"/>
    <w:rsid w:val="00610696"/>
    <w:rsid w:val="00D07413"/>
    <w:rsid w:val="00D839EF"/>
    <w:rsid w:val="00ED4235"/>
    <w:rsid w:val="00F2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E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D1E4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D1E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E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D1E4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D1E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</cp:lastModifiedBy>
  <cp:revision>3</cp:revision>
  <dcterms:created xsi:type="dcterms:W3CDTF">2019-08-22T19:06:00Z</dcterms:created>
  <dcterms:modified xsi:type="dcterms:W3CDTF">2019-08-22T19:07:00Z</dcterms:modified>
</cp:coreProperties>
</file>