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646" w:rsidRPr="001C7646" w:rsidRDefault="001C7646" w:rsidP="001C7646">
      <w:pPr>
        <w:rPr>
          <w:rFonts w:eastAsiaTheme="minorHAnsi"/>
          <w:b/>
          <w:lang w:eastAsia="en-US"/>
        </w:rPr>
      </w:pPr>
      <w:r w:rsidRPr="001C7646">
        <w:rPr>
          <w:rFonts w:eastAsiaTheme="minorHAnsi"/>
          <w:b/>
          <w:lang w:eastAsia="en-US"/>
        </w:rPr>
        <w:t>Moção n º 002/2015</w:t>
      </w:r>
    </w:p>
    <w:p w:rsidR="001C7646" w:rsidRPr="001C7646" w:rsidRDefault="001C7646" w:rsidP="001C7646">
      <w:pPr>
        <w:rPr>
          <w:rFonts w:eastAsiaTheme="minorHAnsi"/>
          <w:b/>
          <w:lang w:eastAsia="en-US"/>
        </w:rPr>
      </w:pPr>
    </w:p>
    <w:p w:rsidR="001C7646" w:rsidRPr="001C7646" w:rsidRDefault="001C7646" w:rsidP="001C7646">
      <w:pPr>
        <w:rPr>
          <w:rFonts w:eastAsiaTheme="minorHAnsi"/>
          <w:b/>
          <w:lang w:eastAsia="en-US"/>
        </w:rPr>
      </w:pPr>
    </w:p>
    <w:p w:rsidR="001C7646" w:rsidRPr="001C7646" w:rsidRDefault="001C7646" w:rsidP="001C7646">
      <w:pPr>
        <w:jc w:val="right"/>
        <w:rPr>
          <w:rFonts w:eastAsiaTheme="minorHAnsi"/>
          <w:sz w:val="22"/>
          <w:szCs w:val="22"/>
          <w:lang w:eastAsia="en-US"/>
        </w:rPr>
      </w:pPr>
      <w:r w:rsidRPr="001C7646">
        <w:rPr>
          <w:rFonts w:eastAsiaTheme="minorHAnsi"/>
          <w:sz w:val="22"/>
          <w:szCs w:val="22"/>
          <w:lang w:eastAsia="en-US"/>
        </w:rPr>
        <w:t xml:space="preserve"> </w:t>
      </w:r>
    </w:p>
    <w:p w:rsidR="001C7646" w:rsidRPr="001C7646" w:rsidRDefault="001C7646" w:rsidP="001C7646">
      <w:pPr>
        <w:rPr>
          <w:rFonts w:eastAsiaTheme="minorHAnsi"/>
          <w:lang w:eastAsia="en-US"/>
        </w:rPr>
      </w:pPr>
      <w:proofErr w:type="spellStart"/>
      <w:r w:rsidRPr="001C7646">
        <w:rPr>
          <w:rFonts w:eastAsiaTheme="minorHAnsi"/>
          <w:lang w:eastAsia="en-US"/>
        </w:rPr>
        <w:t>Ilma</w:t>
      </w:r>
      <w:proofErr w:type="spellEnd"/>
      <w:r w:rsidRPr="001C7646">
        <w:rPr>
          <w:rFonts w:eastAsiaTheme="minorHAnsi"/>
          <w:lang w:eastAsia="en-US"/>
        </w:rPr>
        <w:t xml:space="preserve"> </w:t>
      </w:r>
      <w:proofErr w:type="gramStart"/>
      <w:r w:rsidRPr="001C7646">
        <w:rPr>
          <w:rFonts w:eastAsiaTheme="minorHAnsi"/>
          <w:lang w:eastAsia="en-US"/>
        </w:rPr>
        <w:t>Sra.</w:t>
      </w:r>
      <w:proofErr w:type="gramEnd"/>
    </w:p>
    <w:p w:rsidR="001C7646" w:rsidRPr="001C7646" w:rsidRDefault="001C7646" w:rsidP="001C7646">
      <w:pPr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Presidente da Câmara Municipal de Vereadores</w:t>
      </w:r>
    </w:p>
    <w:p w:rsidR="001C7646" w:rsidRPr="001C7646" w:rsidRDefault="001C7646" w:rsidP="001C7646">
      <w:pPr>
        <w:rPr>
          <w:rFonts w:eastAsiaTheme="minorHAnsi"/>
          <w:lang w:eastAsia="en-US"/>
        </w:rPr>
      </w:pPr>
      <w:proofErr w:type="gramStart"/>
      <w:r w:rsidRPr="001C7646">
        <w:rPr>
          <w:rFonts w:eastAsiaTheme="minorHAnsi"/>
          <w:lang w:eastAsia="en-US"/>
        </w:rPr>
        <w:t>de</w:t>
      </w:r>
      <w:proofErr w:type="gramEnd"/>
      <w:r w:rsidRPr="001C7646">
        <w:rPr>
          <w:rFonts w:eastAsiaTheme="minorHAnsi"/>
          <w:lang w:eastAsia="en-US"/>
        </w:rPr>
        <w:t xml:space="preserve"> Vila Maria</w:t>
      </w:r>
    </w:p>
    <w:p w:rsidR="001C7646" w:rsidRPr="001C7646" w:rsidRDefault="001C7646" w:rsidP="001C7646">
      <w:pPr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Adriana B. </w:t>
      </w:r>
      <w:proofErr w:type="spellStart"/>
      <w:r w:rsidRPr="001C7646">
        <w:rPr>
          <w:rFonts w:eastAsiaTheme="minorHAnsi"/>
          <w:lang w:eastAsia="en-US"/>
        </w:rPr>
        <w:t>Treméa</w:t>
      </w:r>
      <w:proofErr w:type="spellEnd"/>
    </w:p>
    <w:p w:rsidR="001C7646" w:rsidRPr="001C7646" w:rsidRDefault="001C7646" w:rsidP="001C7646">
      <w:pPr>
        <w:rPr>
          <w:rFonts w:eastAsiaTheme="minorHAnsi"/>
          <w:lang w:eastAsia="en-US"/>
        </w:rPr>
      </w:pPr>
    </w:p>
    <w:p w:rsidR="001C7646" w:rsidRPr="001C7646" w:rsidRDefault="001C7646" w:rsidP="001C7646">
      <w:pPr>
        <w:rPr>
          <w:rFonts w:eastAsiaTheme="minorHAnsi"/>
          <w:lang w:eastAsia="en-US"/>
        </w:rPr>
      </w:pPr>
    </w:p>
    <w:p w:rsidR="001C7646" w:rsidRPr="001C7646" w:rsidRDefault="001C7646" w:rsidP="001C7646">
      <w:pPr>
        <w:rPr>
          <w:rFonts w:eastAsiaTheme="minorHAnsi"/>
          <w:lang w:eastAsia="en-US"/>
        </w:rPr>
      </w:pP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O vereador Cleci Ângelo Endrigo de acordo com o disposto no Regimento Interno desta Casa Legislativa, requer a aprovação do Plenário da presente Moção de Apoio à Emenda Parlamentar ao Projeto de Lei nº 365/2015 de autoria dos Deputados Sérgio Turra e Vilmar </w:t>
      </w:r>
      <w:proofErr w:type="spellStart"/>
      <w:r w:rsidRPr="001C7646">
        <w:rPr>
          <w:rFonts w:eastAsiaTheme="minorHAnsi"/>
          <w:lang w:eastAsia="en-US"/>
        </w:rPr>
        <w:t>Zanchin</w:t>
      </w:r>
      <w:proofErr w:type="spellEnd"/>
      <w:r w:rsidRPr="001C7646">
        <w:rPr>
          <w:rFonts w:eastAsiaTheme="minorHAnsi"/>
          <w:lang w:eastAsia="en-US"/>
        </w:rPr>
        <w:t>.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Justificativa</w:t>
      </w: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A proposta de Emenda Parlamentar ao Projeto de Lei 365/2015 Art. 3º propõe a instalação da 3º Vara Judicial, o respectivo cargo de Juiz de Direito, além de elevar a Comarca de Marau de Entrância Inicial para Intermediaria e o 3º Cartório Judicial com respectivo quadro de servidores.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Vila Maria entre outras cidades como: Camargo, Gentil, Nicolau Vergueiro e Nova Alvorada juntamente com a cidade de Marau onde se localiza o Fórum (Marau) contemplam uma população de 49.718 habitantes (dados do IBGE- 2010), ainda de acordo com a Justiça Eleitoral a Zona 062 possui 40.443 eleitores (dados de última eleição de 2014), um número significativo e de importância para as decisões políticas tanto regionais quanto estaduais.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A instalação da 3º Vara vai </w:t>
      </w:r>
      <w:proofErr w:type="gramStart"/>
      <w:r w:rsidRPr="001C7646">
        <w:rPr>
          <w:rFonts w:eastAsiaTheme="minorHAnsi"/>
          <w:lang w:eastAsia="en-US"/>
        </w:rPr>
        <w:t>agilizar</w:t>
      </w:r>
      <w:proofErr w:type="gramEnd"/>
      <w:r w:rsidRPr="001C7646">
        <w:rPr>
          <w:rFonts w:eastAsiaTheme="minorHAnsi"/>
          <w:lang w:eastAsia="en-US"/>
        </w:rPr>
        <w:t xml:space="preserve"> o andamento dos processos, facilitando o trabalho dos magistrados e servidores, que atualmente se acumula, frente ao número cada vez maior de processos; Observando o quadro na justificativa da emenda, entende-se que a Comarca de Marau, hoje entrância inicial atende número de processos similar a Comarcas de entrância intermediária. 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O município de Marau fez a doação de uma área urbana ao estado do Rio Grande do Sul, para a construção do novo prédio para a sede do Fórum da Comarca de Marau, esta área comporta um edifício de entrância intermediária.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A região tem uma economia diversificada, produção industrial com empresas vinculadas ao ramo alimentício e </w:t>
      </w:r>
      <w:proofErr w:type="spellStart"/>
      <w:r w:rsidRPr="001C7646">
        <w:rPr>
          <w:rFonts w:eastAsiaTheme="minorHAnsi"/>
          <w:lang w:eastAsia="en-US"/>
        </w:rPr>
        <w:t>metal-mecânico</w:t>
      </w:r>
      <w:proofErr w:type="spellEnd"/>
      <w:r w:rsidRPr="001C7646">
        <w:rPr>
          <w:rFonts w:eastAsiaTheme="minorHAnsi"/>
          <w:lang w:eastAsia="en-US"/>
        </w:rPr>
        <w:t>, produção agrícola, agricultura familiar e construção civil, esta economia diversificada é responsável pela crescente expectativa e qualidade de vida, geração de empregos e renda da nossa região. A revista Isto É em pesquisa realizada apontou Marau, dentre os municípios de pequeno porte, em primeiro lugar no ranking melhor cidade para se viver no Rio Grande do Sul e a quinta no Brasil (período de 2004 a 2014).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Porém o crescimento populacional, econômico e social gera necessidade de demandas ao poder público que visa atender sempre melhor a população que busca seu direito ao acesso à justiça. A criação da 3º Vara Judicial e 3º Cartório Judicial na </w:t>
      </w: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ind w:firstLine="708"/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 xml:space="preserve">Comarca de Marau beneficiará a toda a população, </w:t>
      </w:r>
      <w:proofErr w:type="gramStart"/>
      <w:r w:rsidRPr="001C7646">
        <w:rPr>
          <w:rFonts w:eastAsiaTheme="minorHAnsi"/>
          <w:lang w:eastAsia="en-US"/>
        </w:rPr>
        <w:t>agiliz</w:t>
      </w:r>
      <w:bookmarkStart w:id="0" w:name="_GoBack"/>
      <w:bookmarkEnd w:id="0"/>
      <w:r w:rsidRPr="001C7646">
        <w:rPr>
          <w:rFonts w:eastAsiaTheme="minorHAnsi"/>
          <w:lang w:eastAsia="en-US"/>
        </w:rPr>
        <w:t>ando</w:t>
      </w:r>
      <w:proofErr w:type="gramEnd"/>
      <w:r w:rsidRPr="001C7646">
        <w:rPr>
          <w:rFonts w:eastAsiaTheme="minorHAnsi"/>
          <w:lang w:eastAsia="en-US"/>
        </w:rPr>
        <w:t xml:space="preserve"> o andamento processual, aumentando a qualificação e quantificação de servidores do poder judiciário e melhorias nas instituições vinculadas a questão jurídico-legal-segurança na região abrangida pela comarca.</w:t>
      </w: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right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Vila Maria/RS 30 de outubro de 2015.</w:t>
      </w:r>
    </w:p>
    <w:p w:rsidR="001C7646" w:rsidRPr="001C7646" w:rsidRDefault="001C7646" w:rsidP="001C7646">
      <w:pPr>
        <w:jc w:val="right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right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right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both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________________</w:t>
      </w: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</w:p>
    <w:p w:rsidR="001C7646" w:rsidRPr="001C7646" w:rsidRDefault="001C7646" w:rsidP="001C7646">
      <w:pPr>
        <w:jc w:val="center"/>
        <w:rPr>
          <w:rFonts w:eastAsiaTheme="minorHAnsi"/>
          <w:lang w:eastAsia="en-US"/>
        </w:rPr>
      </w:pPr>
      <w:r w:rsidRPr="001C7646">
        <w:rPr>
          <w:rFonts w:eastAsiaTheme="minorHAnsi"/>
          <w:lang w:eastAsia="en-US"/>
        </w:rPr>
        <w:t>Cleci Ângelo Endrigo</w:t>
      </w:r>
    </w:p>
    <w:p w:rsidR="001C7646" w:rsidRPr="001C7646" w:rsidRDefault="001C7646" w:rsidP="001C7646">
      <w:pPr>
        <w:jc w:val="center"/>
        <w:rPr>
          <w:rFonts w:eastAsiaTheme="minorHAnsi"/>
          <w:b/>
          <w:lang w:eastAsia="en-US"/>
        </w:rPr>
      </w:pPr>
      <w:r w:rsidRPr="001C7646">
        <w:rPr>
          <w:rFonts w:eastAsiaTheme="minorHAnsi"/>
          <w:lang w:eastAsia="en-US"/>
        </w:rPr>
        <w:t>Vereador-PT</w:t>
      </w:r>
    </w:p>
    <w:p w:rsidR="005848AE" w:rsidRPr="00AF1E64" w:rsidRDefault="005848AE" w:rsidP="00B9576B">
      <w:pPr>
        <w:spacing w:line="276" w:lineRule="auto"/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F9E" w:rsidRDefault="00C01F9E" w:rsidP="0075021B">
      <w:r>
        <w:separator/>
      </w:r>
    </w:p>
  </w:endnote>
  <w:endnote w:type="continuationSeparator" w:id="0">
    <w:p w:rsidR="00C01F9E" w:rsidRDefault="00C01F9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F9E" w:rsidRDefault="00C01F9E" w:rsidP="0075021B">
      <w:r>
        <w:separator/>
      </w:r>
    </w:p>
  </w:footnote>
  <w:footnote w:type="continuationSeparator" w:id="0">
    <w:p w:rsidR="00C01F9E" w:rsidRDefault="00C01F9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5A9E"/>
    <w:rsid w:val="00355C4F"/>
    <w:rsid w:val="003760A1"/>
    <w:rsid w:val="00393C3E"/>
    <w:rsid w:val="00437929"/>
    <w:rsid w:val="00471CEE"/>
    <w:rsid w:val="00544A02"/>
    <w:rsid w:val="00556251"/>
    <w:rsid w:val="005848AE"/>
    <w:rsid w:val="006039AC"/>
    <w:rsid w:val="006461E2"/>
    <w:rsid w:val="006F2F76"/>
    <w:rsid w:val="00716ABE"/>
    <w:rsid w:val="00746A3C"/>
    <w:rsid w:val="0075021B"/>
    <w:rsid w:val="007F0CF9"/>
    <w:rsid w:val="00847128"/>
    <w:rsid w:val="008C0530"/>
    <w:rsid w:val="00912BD9"/>
    <w:rsid w:val="00923C61"/>
    <w:rsid w:val="009260C9"/>
    <w:rsid w:val="009327DE"/>
    <w:rsid w:val="00937A0C"/>
    <w:rsid w:val="0097549D"/>
    <w:rsid w:val="009B2AA5"/>
    <w:rsid w:val="009D3394"/>
    <w:rsid w:val="00A24FB7"/>
    <w:rsid w:val="00A3265E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7788E"/>
    <w:rsid w:val="00CD63EB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2015-08-17T23:16:00Z</dcterms:created>
  <dcterms:modified xsi:type="dcterms:W3CDTF">2015-10-30T15:46:00Z</dcterms:modified>
</cp:coreProperties>
</file>