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2A3" w:rsidRPr="00B232A3" w:rsidRDefault="00B232A3" w:rsidP="00B232A3">
      <w:pPr>
        <w:spacing w:after="120"/>
        <w:jc w:val="center"/>
        <w:rPr>
          <w:b/>
        </w:rPr>
      </w:pPr>
      <w:r w:rsidRPr="00B232A3">
        <w:rPr>
          <w:b/>
        </w:rPr>
        <w:t>PAUTA N.º 037/2015</w:t>
      </w:r>
    </w:p>
    <w:p w:rsidR="00B232A3" w:rsidRPr="00B232A3" w:rsidRDefault="00B232A3" w:rsidP="00B232A3">
      <w:pPr>
        <w:spacing w:after="120"/>
        <w:jc w:val="center"/>
        <w:rPr>
          <w:b/>
        </w:rPr>
      </w:pPr>
    </w:p>
    <w:p w:rsidR="00B232A3" w:rsidRPr="00B232A3" w:rsidRDefault="00B232A3" w:rsidP="00B232A3">
      <w:pPr>
        <w:spacing w:after="120"/>
        <w:ind w:firstLine="708"/>
        <w:jc w:val="both"/>
      </w:pPr>
      <w:r w:rsidRPr="00B232A3">
        <w:t>Aos dois dias do mês de outubro do ano de dois mil e quinze, a Mesa Diretora dos Trabalhos Legislativos vem divulgar a pauta da Sessão Ordinária da Câmara Municipal de Vereadores de Vila Maria, que se realizará aos cinco dias do mês de outubro do ano de dois mil e quinze, às vinte horas, em sua sede, nesta cidade, deliberando sobre a seguinte ordem do dia:</w:t>
      </w:r>
    </w:p>
    <w:p w:rsidR="00B232A3" w:rsidRPr="00B232A3" w:rsidRDefault="00B232A3" w:rsidP="00B232A3">
      <w:pPr>
        <w:spacing w:after="120"/>
        <w:ind w:firstLine="708"/>
        <w:jc w:val="both"/>
      </w:pPr>
    </w:p>
    <w:p w:rsidR="00B232A3" w:rsidRPr="00B232A3" w:rsidRDefault="00B232A3" w:rsidP="00B232A3">
      <w:pPr>
        <w:spacing w:after="120"/>
        <w:jc w:val="both"/>
      </w:pPr>
      <w:r w:rsidRPr="00B232A3">
        <w:rPr>
          <w:b/>
          <w:u w:val="single"/>
        </w:rPr>
        <w:t>VETOS:</w:t>
      </w:r>
      <w:r w:rsidRPr="00B232A3">
        <w:t xml:space="preserve"> Não há.</w:t>
      </w:r>
    </w:p>
    <w:p w:rsidR="00B232A3" w:rsidRPr="00B232A3" w:rsidRDefault="00B232A3" w:rsidP="00B232A3">
      <w:pPr>
        <w:spacing w:after="120"/>
        <w:jc w:val="both"/>
      </w:pPr>
    </w:p>
    <w:p w:rsidR="00B232A3" w:rsidRPr="00B232A3" w:rsidRDefault="00B232A3" w:rsidP="00B232A3">
      <w:pPr>
        <w:spacing w:after="120"/>
        <w:jc w:val="both"/>
      </w:pPr>
      <w:r w:rsidRPr="00B232A3">
        <w:rPr>
          <w:b/>
          <w:u w:val="single"/>
        </w:rPr>
        <w:t>MATÉRIA EM REGIME DE URGÊNCIA ESPECIAL</w:t>
      </w:r>
      <w:r w:rsidRPr="00B232A3">
        <w:t>: Não há</w:t>
      </w:r>
    </w:p>
    <w:p w:rsidR="00B232A3" w:rsidRPr="00B232A3" w:rsidRDefault="00B232A3" w:rsidP="00B232A3">
      <w:pPr>
        <w:spacing w:after="120"/>
        <w:jc w:val="both"/>
      </w:pPr>
    </w:p>
    <w:p w:rsidR="00B232A3" w:rsidRPr="00B232A3" w:rsidRDefault="00B232A3" w:rsidP="00B232A3">
      <w:pPr>
        <w:spacing w:after="120"/>
        <w:jc w:val="both"/>
        <w:rPr>
          <w:b/>
        </w:rPr>
      </w:pPr>
      <w:r w:rsidRPr="00B232A3">
        <w:rPr>
          <w:b/>
          <w:u w:val="single"/>
        </w:rPr>
        <w:t>MATÉRIA EM SEGUNDA DISCUSSÃO</w:t>
      </w:r>
      <w:r w:rsidRPr="00B232A3">
        <w:rPr>
          <w:b/>
        </w:rPr>
        <w:t xml:space="preserve">: </w:t>
      </w:r>
      <w:r w:rsidRPr="00B232A3">
        <w:t>Não há</w:t>
      </w:r>
    </w:p>
    <w:p w:rsidR="00B232A3" w:rsidRPr="00B232A3" w:rsidRDefault="00B232A3" w:rsidP="00B232A3">
      <w:pPr>
        <w:spacing w:after="120"/>
        <w:jc w:val="both"/>
        <w:rPr>
          <w:rFonts w:eastAsiaTheme="minorHAnsi"/>
          <w:lang w:eastAsia="en-US"/>
        </w:rPr>
      </w:pPr>
    </w:p>
    <w:p w:rsidR="00B232A3" w:rsidRDefault="00B232A3" w:rsidP="00B232A3">
      <w:pPr>
        <w:spacing w:after="120"/>
        <w:jc w:val="both"/>
        <w:rPr>
          <w:b/>
        </w:rPr>
      </w:pPr>
      <w:r w:rsidRPr="00B232A3">
        <w:rPr>
          <w:b/>
          <w:u w:val="single"/>
        </w:rPr>
        <w:t>MATÉRIA EM PRIMEIRA DISCUSSÃO</w:t>
      </w:r>
      <w:r w:rsidRPr="00B232A3">
        <w:rPr>
          <w:b/>
        </w:rPr>
        <w:t xml:space="preserve">: </w:t>
      </w:r>
    </w:p>
    <w:p w:rsidR="00B232A3" w:rsidRPr="00B232A3" w:rsidRDefault="00B232A3" w:rsidP="00B232A3">
      <w:pPr>
        <w:spacing w:after="120"/>
        <w:jc w:val="both"/>
      </w:pPr>
      <w:bookmarkStart w:id="0" w:name="_GoBack"/>
      <w:bookmarkEnd w:id="0"/>
    </w:p>
    <w:p w:rsidR="00B232A3" w:rsidRPr="00B232A3" w:rsidRDefault="00B232A3" w:rsidP="00B232A3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B232A3">
        <w:t xml:space="preserve">- </w:t>
      </w:r>
      <w:r w:rsidRPr="00B232A3">
        <w:rPr>
          <w:b/>
        </w:rPr>
        <w:t xml:space="preserve">Projeto de Lei </w:t>
      </w:r>
      <w:proofErr w:type="spellStart"/>
      <w:r w:rsidRPr="00B232A3">
        <w:rPr>
          <w:b/>
        </w:rPr>
        <w:t>n.°</w:t>
      </w:r>
      <w:proofErr w:type="spellEnd"/>
      <w:r w:rsidRPr="00B232A3">
        <w:rPr>
          <w:b/>
        </w:rPr>
        <w:t xml:space="preserve"> 052/2015</w:t>
      </w:r>
      <w:r w:rsidRPr="00B232A3">
        <w:t>, Altera redação da Lei Municipal nº 3.140, de 20 de agosto de 2013</w:t>
      </w:r>
      <w:r w:rsidRPr="00B232A3">
        <w:rPr>
          <w:color w:val="000000"/>
        </w:rPr>
        <w:t>.</w:t>
      </w:r>
    </w:p>
    <w:p w:rsidR="00B232A3" w:rsidRPr="00B232A3" w:rsidRDefault="00B232A3" w:rsidP="00B232A3">
      <w:pPr>
        <w:autoSpaceDE w:val="0"/>
        <w:autoSpaceDN w:val="0"/>
        <w:adjustRightInd w:val="0"/>
        <w:spacing w:after="120" w:line="276" w:lineRule="auto"/>
        <w:jc w:val="both"/>
      </w:pPr>
      <w:r w:rsidRPr="00B232A3">
        <w:t xml:space="preserve">- </w:t>
      </w:r>
      <w:r w:rsidRPr="00B232A3">
        <w:rPr>
          <w:b/>
        </w:rPr>
        <w:t xml:space="preserve">Projeto de Lei </w:t>
      </w:r>
      <w:proofErr w:type="spellStart"/>
      <w:r w:rsidRPr="00B232A3">
        <w:rPr>
          <w:b/>
        </w:rPr>
        <w:t>n.°</w:t>
      </w:r>
      <w:proofErr w:type="spellEnd"/>
      <w:r w:rsidRPr="00B232A3">
        <w:rPr>
          <w:b/>
        </w:rPr>
        <w:t xml:space="preserve"> 053/2015</w:t>
      </w:r>
      <w:r w:rsidRPr="00B232A3">
        <w:t>, Cria a Junta Administrativa de Recursos de Infrações de Trânsito – JARI.</w:t>
      </w:r>
    </w:p>
    <w:p w:rsidR="00B232A3" w:rsidRPr="00B232A3" w:rsidRDefault="00B232A3" w:rsidP="00B232A3">
      <w:pPr>
        <w:autoSpaceDE w:val="0"/>
        <w:autoSpaceDN w:val="0"/>
        <w:adjustRightInd w:val="0"/>
        <w:spacing w:after="120" w:line="276" w:lineRule="auto"/>
        <w:jc w:val="both"/>
      </w:pPr>
      <w:r w:rsidRPr="00B232A3">
        <w:t xml:space="preserve">- </w:t>
      </w:r>
      <w:r w:rsidRPr="00B232A3">
        <w:rPr>
          <w:b/>
        </w:rPr>
        <w:t xml:space="preserve">Projeto de Lei </w:t>
      </w:r>
      <w:proofErr w:type="spellStart"/>
      <w:r w:rsidRPr="00B232A3">
        <w:rPr>
          <w:b/>
        </w:rPr>
        <w:t>n.°</w:t>
      </w:r>
      <w:proofErr w:type="spellEnd"/>
      <w:r w:rsidRPr="00B232A3">
        <w:rPr>
          <w:b/>
        </w:rPr>
        <w:t xml:space="preserve"> 054/2015</w:t>
      </w:r>
      <w:r w:rsidRPr="00B232A3">
        <w:t>, Cede veículo à Associação dos Agricultores, Agroindústrias, Artesanato, Produtos Coloniais e Infraestrutura de Vila Maria - AGRIVIMA.</w:t>
      </w:r>
    </w:p>
    <w:p w:rsidR="00B232A3" w:rsidRPr="00B232A3" w:rsidRDefault="00B232A3" w:rsidP="00B232A3">
      <w:pPr>
        <w:autoSpaceDE w:val="0"/>
        <w:autoSpaceDN w:val="0"/>
        <w:adjustRightInd w:val="0"/>
        <w:spacing w:after="120" w:line="276" w:lineRule="auto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B232A3" w:rsidRPr="00B232A3" w:rsidRDefault="00B232A3" w:rsidP="00B232A3">
      <w:pPr>
        <w:autoSpaceDE w:val="0"/>
        <w:autoSpaceDN w:val="0"/>
        <w:adjustRightInd w:val="0"/>
        <w:spacing w:after="120" w:line="276" w:lineRule="auto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B232A3" w:rsidRPr="00B232A3" w:rsidRDefault="00B232A3" w:rsidP="00B232A3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</w:p>
    <w:p w:rsidR="00B232A3" w:rsidRPr="00B232A3" w:rsidRDefault="00B232A3" w:rsidP="00B232A3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</w:p>
    <w:p w:rsidR="00B232A3" w:rsidRPr="00B232A3" w:rsidRDefault="00B232A3" w:rsidP="00B232A3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B232A3">
        <w:rPr>
          <w:b/>
        </w:rPr>
        <w:t>_____________________</w:t>
      </w:r>
    </w:p>
    <w:p w:rsidR="00B232A3" w:rsidRPr="00B232A3" w:rsidRDefault="00B232A3" w:rsidP="00B232A3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B232A3">
        <w:rPr>
          <w:b/>
        </w:rPr>
        <w:t xml:space="preserve">Adriana B. </w:t>
      </w:r>
      <w:proofErr w:type="spellStart"/>
      <w:r w:rsidRPr="00B232A3">
        <w:rPr>
          <w:b/>
        </w:rPr>
        <w:t>Treméa</w:t>
      </w:r>
      <w:proofErr w:type="spellEnd"/>
    </w:p>
    <w:p w:rsidR="00B232A3" w:rsidRPr="00B232A3" w:rsidRDefault="00B232A3" w:rsidP="00B232A3">
      <w:pPr>
        <w:spacing w:after="120"/>
        <w:jc w:val="center"/>
      </w:pPr>
      <w:r w:rsidRPr="00B232A3">
        <w:t>Presidente</w:t>
      </w:r>
    </w:p>
    <w:p w:rsidR="005848AE" w:rsidRPr="00AF1E64" w:rsidRDefault="005848AE" w:rsidP="00AF1E64">
      <w:pPr>
        <w:jc w:val="center"/>
        <w:rPr>
          <w:rFonts w:ascii="Arial" w:hAnsi="Arial" w:cs="Arial"/>
          <w:color w:val="000000"/>
        </w:rPr>
      </w:pPr>
    </w:p>
    <w:sectPr w:rsidR="005848AE" w:rsidRPr="00AF1E6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89E" w:rsidRDefault="0004689E" w:rsidP="0075021B">
      <w:r>
        <w:separator/>
      </w:r>
    </w:p>
  </w:endnote>
  <w:endnote w:type="continuationSeparator" w:id="0">
    <w:p w:rsidR="0004689E" w:rsidRDefault="0004689E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89E" w:rsidRDefault="0004689E" w:rsidP="0075021B">
      <w:r>
        <w:separator/>
      </w:r>
    </w:p>
  </w:footnote>
  <w:footnote w:type="continuationSeparator" w:id="0">
    <w:p w:rsidR="0004689E" w:rsidRDefault="0004689E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4689E"/>
    <w:rsid w:val="00074888"/>
    <w:rsid w:val="00096D64"/>
    <w:rsid w:val="000F3757"/>
    <w:rsid w:val="000F7CD4"/>
    <w:rsid w:val="00102681"/>
    <w:rsid w:val="00123AF1"/>
    <w:rsid w:val="00160D1D"/>
    <w:rsid w:val="00191B9E"/>
    <w:rsid w:val="001F4E79"/>
    <w:rsid w:val="0020072B"/>
    <w:rsid w:val="00263E35"/>
    <w:rsid w:val="002A31AF"/>
    <w:rsid w:val="002B39AF"/>
    <w:rsid w:val="003019E8"/>
    <w:rsid w:val="00303C45"/>
    <w:rsid w:val="00304196"/>
    <w:rsid w:val="00320556"/>
    <w:rsid w:val="00336C1F"/>
    <w:rsid w:val="00336CB5"/>
    <w:rsid w:val="00393C3E"/>
    <w:rsid w:val="003C4711"/>
    <w:rsid w:val="003E3213"/>
    <w:rsid w:val="00437929"/>
    <w:rsid w:val="00471CEE"/>
    <w:rsid w:val="005848AE"/>
    <w:rsid w:val="006039AC"/>
    <w:rsid w:val="006461E2"/>
    <w:rsid w:val="006817F8"/>
    <w:rsid w:val="006F2F76"/>
    <w:rsid w:val="00746A3C"/>
    <w:rsid w:val="0075021B"/>
    <w:rsid w:val="00845AF8"/>
    <w:rsid w:val="00987C4D"/>
    <w:rsid w:val="009B2AA5"/>
    <w:rsid w:val="00A24FB7"/>
    <w:rsid w:val="00A764FD"/>
    <w:rsid w:val="00AF092A"/>
    <w:rsid w:val="00AF1E64"/>
    <w:rsid w:val="00B232A3"/>
    <w:rsid w:val="00B64F06"/>
    <w:rsid w:val="00BA6D09"/>
    <w:rsid w:val="00BB74A0"/>
    <w:rsid w:val="00C10F98"/>
    <w:rsid w:val="00C337ED"/>
    <w:rsid w:val="00C52CD2"/>
    <w:rsid w:val="00C7788E"/>
    <w:rsid w:val="00CE41D3"/>
    <w:rsid w:val="00D00038"/>
    <w:rsid w:val="00D912AE"/>
    <w:rsid w:val="00E04608"/>
    <w:rsid w:val="00E37255"/>
    <w:rsid w:val="00E90231"/>
    <w:rsid w:val="00EC60DC"/>
    <w:rsid w:val="00ED2464"/>
    <w:rsid w:val="00EE0954"/>
    <w:rsid w:val="00EE339C"/>
    <w:rsid w:val="00EE4E87"/>
    <w:rsid w:val="00F16287"/>
    <w:rsid w:val="00F4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cp:lastPrinted>2015-10-02T19:11:00Z</cp:lastPrinted>
  <dcterms:created xsi:type="dcterms:W3CDTF">2015-08-17T23:16:00Z</dcterms:created>
  <dcterms:modified xsi:type="dcterms:W3CDTF">2015-10-02T19:11:00Z</dcterms:modified>
</cp:coreProperties>
</file>