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564F" w:rsidRPr="0069564F" w:rsidRDefault="0069564F" w:rsidP="0069564F">
      <w:pPr>
        <w:shd w:val="clear" w:color="auto" w:fill="F8F8F8"/>
        <w:spacing w:after="0" w:line="240" w:lineRule="auto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333333"/>
          <w:sz w:val="27"/>
          <w:szCs w:val="27"/>
          <w:lang w:eastAsia="pt-BR"/>
        </w:rPr>
        <w:t> </w:t>
      </w:r>
      <w:r w:rsidRPr="0069564F">
        <w:rPr>
          <w:noProof/>
        </w:rPr>
        <w:drawing>
          <wp:inline distT="0" distB="0" distL="0" distR="0">
            <wp:extent cx="847725" cy="1295400"/>
            <wp:effectExtent l="0" t="0" r="9525" b="0"/>
            <wp:docPr id="1" name="Imagem 1" descr="C:\Users\lorenzo\AppData\Local\Microsoft\Windows\INetCache\Content.MSO\D46801E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renzo\AppData\Local\Microsoft\Windows\INetCache\Content.MSO\D46801E5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64F" w:rsidRPr="0069564F" w:rsidRDefault="0069564F" w:rsidP="0069564F">
      <w:pPr>
        <w:shd w:val="clear" w:color="auto" w:fill="F8F8F8"/>
        <w:spacing w:after="0" w:line="240" w:lineRule="auto"/>
        <w:jc w:val="center"/>
        <w:outlineLvl w:val="2"/>
        <w:rPr>
          <w:rFonts w:ascii="Arial" w:eastAsia="Times New Roman" w:hAnsi="Arial" w:cs="Arial"/>
          <w:b/>
          <w:bCs/>
          <w:color w:val="333333"/>
          <w:sz w:val="27"/>
          <w:szCs w:val="27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333333"/>
          <w:sz w:val="30"/>
          <w:szCs w:val="30"/>
          <w:lang w:eastAsia="pt-BR"/>
        </w:rPr>
        <w:t>ESTADO DO RIO GRANDE DO SUL</w:t>
      </w:r>
    </w:p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jc w:val="center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Calisto MT" w:eastAsia="Times New Roman" w:hAnsi="Calisto MT" w:cs="Times New Roman"/>
          <w:b/>
          <w:bCs/>
          <w:color w:val="666666"/>
          <w:sz w:val="20"/>
          <w:szCs w:val="20"/>
          <w:lang w:eastAsia="pt-BR"/>
        </w:rPr>
        <w:t>MUNICÍPIO DE SANTIAGO</w:t>
      </w:r>
    </w:p>
    <w:p w:rsidR="0069564F" w:rsidRPr="0069564F" w:rsidRDefault="0069564F" w:rsidP="0069564F">
      <w:pPr>
        <w:shd w:val="clear" w:color="auto" w:fill="F8F8F8"/>
        <w:spacing w:after="0" w:line="240" w:lineRule="auto"/>
        <w:jc w:val="center"/>
        <w:outlineLvl w:val="3"/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</w:pPr>
      <w:r w:rsidRPr="0069564F">
        <w:rPr>
          <w:rFonts w:ascii="Calisto MT" w:eastAsia="Times New Roman" w:hAnsi="Calisto MT" w:cs="Arial"/>
          <w:b/>
          <w:bCs/>
          <w:color w:val="666666"/>
          <w:sz w:val="20"/>
          <w:szCs w:val="20"/>
          <w:lang w:eastAsia="pt-BR"/>
        </w:rPr>
        <w:t>CÂMARA DE VEREADORES DE SANTIAGO</w:t>
      </w:r>
    </w:p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jc w:val="center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                                                                    </w:t>
      </w:r>
    </w:p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jc w:val="center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20"/>
          <w:szCs w:val="20"/>
          <w:lang w:eastAsia="pt-BR"/>
        </w:rPr>
        <w:t>RELATÓRIO DE CONTRATOS VIGENTES 2023</w:t>
      </w:r>
    </w:p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   </w:t>
      </w:r>
    </w:p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</w:t>
      </w:r>
    </w:p>
    <w:tbl>
      <w:tblPr>
        <w:tblW w:w="99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7"/>
        <w:gridCol w:w="4723"/>
      </w:tblGrid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Contrato de Prestação de Serviços de Pesquisa e Comparação de Preços no sistema </w:t>
            </w:r>
            <w:proofErr w:type="spellStart"/>
            <w:r w:rsidRPr="0069564F">
              <w:rPr>
                <w:rFonts w:ascii="Arial" w:eastAsia="Times New Roman" w:hAnsi="Arial" w:cs="Arial"/>
                <w:b/>
                <w:bCs/>
                <w:i/>
                <w:iCs/>
                <w:color w:val="666666"/>
                <w:sz w:val="20"/>
                <w:szCs w:val="20"/>
                <w:lang w:eastAsia="pt-BR"/>
              </w:rPr>
              <w:t>on</w:t>
            </w:r>
            <w:proofErr w:type="spellEnd"/>
            <w:r w:rsidRPr="0069564F">
              <w:rPr>
                <w:rFonts w:ascii="Arial" w:eastAsia="Times New Roman" w:hAnsi="Arial" w:cs="Arial"/>
                <w:b/>
                <w:bCs/>
                <w:i/>
                <w:iCs/>
                <w:color w:val="666666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9564F">
              <w:rPr>
                <w:rFonts w:ascii="Arial" w:eastAsia="Times New Roman" w:hAnsi="Arial" w:cs="Arial"/>
                <w:b/>
                <w:bCs/>
                <w:i/>
                <w:iCs/>
                <w:color w:val="666666"/>
                <w:sz w:val="20"/>
                <w:szCs w:val="20"/>
                <w:lang w:eastAsia="pt-BR"/>
              </w:rPr>
              <w:t>line</w:t>
            </w:r>
            <w:proofErr w:type="spellEnd"/>
            <w:r w:rsidRPr="0069564F">
              <w:rPr>
                <w:rFonts w:ascii="Arial" w:eastAsia="Times New Roman" w:hAnsi="Arial" w:cs="Arial"/>
                <w:b/>
                <w:bCs/>
                <w:i/>
                <w:iCs/>
                <w:color w:val="666666"/>
                <w:sz w:val="20"/>
                <w:szCs w:val="20"/>
                <w:lang w:eastAsia="pt-BR"/>
              </w:rPr>
              <w:t> </w:t>
            </w: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do “Banco de Preços Versão Plus 50”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Contrato Administrativo nº 02/2023</w:t>
            </w:r>
          </w:p>
        </w:tc>
      </w:tr>
      <w:tr w:rsidR="0069564F" w:rsidRPr="0069564F" w:rsidTr="0069564F">
        <w:tc>
          <w:tcPr>
            <w:tcW w:w="4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Licitação: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Inexigibilidade de Licitação nº 001/2023 – Art. 25, </w:t>
            </w:r>
            <w:r w:rsidRPr="0069564F">
              <w:rPr>
                <w:rFonts w:ascii="Arial" w:eastAsia="Times New Roman" w:hAnsi="Arial" w:cs="Arial"/>
                <w:i/>
                <w:iCs/>
                <w:color w:val="666666"/>
                <w:sz w:val="20"/>
                <w:szCs w:val="20"/>
                <w:lang w:eastAsia="pt-BR"/>
              </w:rPr>
              <w:t>caput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da Lei 8.666/93</w:t>
            </w:r>
          </w:p>
        </w:tc>
        <w:tc>
          <w:tcPr>
            <w:tcW w:w="40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Assinatura: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17.03.2023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Vigência: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12 meses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Objeto: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Serviços de Pesquisa e Comparação de Preços no sistema </w:t>
            </w:r>
            <w:proofErr w:type="spellStart"/>
            <w:r w:rsidRPr="0069564F">
              <w:rPr>
                <w:rFonts w:ascii="Arial" w:eastAsia="Times New Roman" w:hAnsi="Arial" w:cs="Arial"/>
                <w:i/>
                <w:iCs/>
                <w:color w:val="666666"/>
                <w:sz w:val="20"/>
                <w:szCs w:val="20"/>
                <w:lang w:eastAsia="pt-BR"/>
              </w:rPr>
              <w:t>on</w:t>
            </w:r>
            <w:proofErr w:type="spellEnd"/>
            <w:r w:rsidRPr="0069564F">
              <w:rPr>
                <w:rFonts w:ascii="Arial" w:eastAsia="Times New Roman" w:hAnsi="Arial" w:cs="Arial"/>
                <w:i/>
                <w:iCs/>
                <w:color w:val="666666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9564F">
              <w:rPr>
                <w:rFonts w:ascii="Arial" w:eastAsia="Times New Roman" w:hAnsi="Arial" w:cs="Arial"/>
                <w:i/>
                <w:iCs/>
                <w:color w:val="666666"/>
                <w:sz w:val="20"/>
                <w:szCs w:val="20"/>
                <w:lang w:eastAsia="pt-BR"/>
              </w:rPr>
              <w:t>line</w:t>
            </w:r>
            <w:proofErr w:type="spellEnd"/>
            <w:r w:rsidRPr="0069564F">
              <w:rPr>
                <w:rFonts w:ascii="Arial" w:eastAsia="Times New Roman" w:hAnsi="Arial" w:cs="Arial"/>
                <w:i/>
                <w:iCs/>
                <w:color w:val="666666"/>
                <w:sz w:val="20"/>
                <w:szCs w:val="20"/>
                <w:lang w:eastAsia="pt-BR"/>
              </w:rPr>
              <w:t>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do “Banco de Preços Versão Plus 50”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Valor: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R$ 4.260,00</w:t>
            </w: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18"/>
                <w:szCs w:val="18"/>
                <w:lang w:eastAsia="pt-BR"/>
              </w:rPr>
              <w:t>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(valor global anual)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Empresa: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NP Tecnologia e Gestão de Dados Ltda.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CNPJ: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07.797.967/0001-95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Setor beneficiado: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Compras e Licitações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Situação: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vigente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Fiscal do Contrato: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Clarissa de Mello</w:t>
            </w:r>
          </w:p>
        </w:tc>
      </w:tr>
    </w:tbl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</w:t>
      </w:r>
    </w:p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</w:t>
      </w:r>
    </w:p>
    <w:tbl>
      <w:tblPr>
        <w:tblW w:w="99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7"/>
        <w:gridCol w:w="4723"/>
      </w:tblGrid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Contrato de prestação de serviço de elaboração, implantação e remessa a plataforma e social do LTCAT, PCMSO, PGR e assessoria/consultoria para implantação da política SST para todo o quadro de servidores da Câmara de Vereadores de Santiago.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Contrato Administrativo nº 01/2023</w:t>
            </w:r>
          </w:p>
        </w:tc>
      </w:tr>
      <w:tr w:rsidR="0069564F" w:rsidRPr="0069564F" w:rsidTr="0069564F">
        <w:tc>
          <w:tcPr>
            <w:tcW w:w="4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lastRenderedPageBreak/>
              <w:t>Licitação: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Dispensa de Licitação nº 001/2023 – Art. 24, II da Lei 8.666/93</w:t>
            </w:r>
          </w:p>
        </w:tc>
        <w:tc>
          <w:tcPr>
            <w:tcW w:w="40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Assinatura: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19.01.2023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Vigência: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12 meses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Objeto: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Elaboração, implantação e remessa a plataforma e social do LTCAT, PCMSO, PGR e assessoria/consultoria para implantação da política SST para todo o quadro de servidores da Câmara de Vereadores de Santiago.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Valor: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R$ 5.000,00</w:t>
            </w: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18"/>
                <w:szCs w:val="18"/>
                <w:lang w:eastAsia="pt-BR"/>
              </w:rPr>
              <w:t>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(valor global anual)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Empresa: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Unimed Santa Maria/RS – Cooperativa de Assistência à Saúde Ltda.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CNPJ: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87.497.368/0001-95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Setor beneficiado: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Câmara/Administrativo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Situação: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vigente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Fiscal do Contrato: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 xml:space="preserve">Mari Silvana do Amaral </w:t>
            </w:r>
            <w:proofErr w:type="spellStart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Campanher</w:t>
            </w:r>
            <w:proofErr w:type="spellEnd"/>
          </w:p>
        </w:tc>
      </w:tr>
    </w:tbl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</w:t>
      </w:r>
    </w:p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</w:t>
      </w:r>
    </w:p>
    <w:tbl>
      <w:tblPr>
        <w:tblW w:w="99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7"/>
        <w:gridCol w:w="4723"/>
      </w:tblGrid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Contrato de Prestação de Serviços de Limpeza e Conservação na Câmara de Vereadores de Santiago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Contrato Administrativo nº 01/2022</w:t>
            </w:r>
          </w:p>
        </w:tc>
      </w:tr>
      <w:tr w:rsidR="0069564F" w:rsidRPr="0069564F" w:rsidTr="0069564F">
        <w:tc>
          <w:tcPr>
            <w:tcW w:w="4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Licitação: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Tomada de Preços nº 001/2022</w:t>
            </w:r>
          </w:p>
        </w:tc>
        <w:tc>
          <w:tcPr>
            <w:tcW w:w="40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Assinatura: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21.12.2022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Ordem de início: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02.01.2023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Vigência: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12 meses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Objeto: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Prestação de Serviços de Limpeza e Conservação na Câmara de Vereadores de Santiago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Valor: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R$ 1.008,</w:t>
            </w:r>
            <w:proofErr w:type="gramStart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07</w:t>
            </w: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18"/>
                <w:szCs w:val="18"/>
                <w:lang w:eastAsia="pt-BR"/>
              </w:rPr>
              <w:t>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mensais</w:t>
            </w:r>
            <w:proofErr w:type="gramEnd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.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Empresa: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COORPS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CNPJ: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07.252.701/0001-67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Setor beneficiado: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Câmara/Administrativo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Situação: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vigente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Fiscal do Contrato: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 xml:space="preserve">Karoline Oliveira de Souza </w:t>
            </w:r>
            <w:proofErr w:type="spellStart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Herbichi</w:t>
            </w:r>
            <w:proofErr w:type="spellEnd"/>
          </w:p>
        </w:tc>
      </w:tr>
    </w:tbl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</w:t>
      </w:r>
    </w:p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</w:t>
      </w:r>
    </w:p>
    <w:tbl>
      <w:tblPr>
        <w:tblW w:w="99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7"/>
        <w:gridCol w:w="6583"/>
      </w:tblGrid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2º Termo Aditivo Contrato Administrativo nº 002/2020 – Prestação de Serviços de Monitoramento Eletrônico através de Câmeras de Segurança e Alarmes</w:t>
            </w:r>
          </w:p>
        </w:tc>
      </w:tr>
      <w:tr w:rsidR="0069564F" w:rsidRPr="0069564F" w:rsidTr="0069564F">
        <w:tc>
          <w:tcPr>
            <w:tcW w:w="2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Licitação: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Tomada de Preços nº 01/2020</w:t>
            </w:r>
          </w:p>
        </w:tc>
        <w:tc>
          <w:tcPr>
            <w:tcW w:w="56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Assinatura: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05.10.2022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Vigência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: 12 meses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Objeto: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Prestação de serviços de monitoramento eletrônico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Valor: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R$ 1.147,61 mensais.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Empresa: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</w:t>
            </w:r>
            <w:proofErr w:type="spellStart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Luis</w:t>
            </w:r>
            <w:proofErr w:type="spellEnd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 xml:space="preserve"> Roberto Borges &amp; Cia Ltda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lastRenderedPageBreak/>
              <w:t>CNPJ: 73.221.103/0001-55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lastRenderedPageBreak/>
              <w:t>Setor beneficiado: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Câmara/Administrativo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Situação: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vigente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Fiscal do Contrato: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Sandra Valéria Pereira da Silva</w:t>
            </w:r>
          </w:p>
        </w:tc>
      </w:tr>
    </w:tbl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jc w:val="center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</w:t>
      </w:r>
    </w:p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jc w:val="center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</w:t>
      </w:r>
    </w:p>
    <w:tbl>
      <w:tblPr>
        <w:tblW w:w="99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7"/>
        <w:gridCol w:w="4723"/>
      </w:tblGrid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1º Aditivo – Contrato de Fornecimento de Vale Alimentação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Contrato Administrativo nº 03/2021</w:t>
            </w:r>
          </w:p>
        </w:tc>
      </w:tr>
      <w:tr w:rsidR="0069564F" w:rsidRPr="0069564F" w:rsidTr="0069564F">
        <w:tc>
          <w:tcPr>
            <w:tcW w:w="44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Licitação: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Tomada de Preços nº 001/2021</w:t>
            </w:r>
          </w:p>
        </w:tc>
        <w:tc>
          <w:tcPr>
            <w:tcW w:w="40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Assinatura: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05.01.2023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Vigência: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12 meses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Objeto: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Prestação de serviços de fornecimento de vale alimentação aos servidores ativos da Câmara de Santiago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Valor: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Taxa Administração -5,46% (</w:t>
            </w:r>
            <w:proofErr w:type="gramStart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cinco vírgula</w:t>
            </w:r>
            <w:proofErr w:type="gramEnd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 xml:space="preserve"> quarenta e seis por cento de desconto)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Empresa: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</w:t>
            </w:r>
            <w:proofErr w:type="spellStart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Gimave</w:t>
            </w:r>
            <w:proofErr w:type="spellEnd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 xml:space="preserve"> Meios de Pagamentos e Informações Ltda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CNPJ: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05.989.476/0003-82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Setor beneficiado: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Pessoal – Servidores efetivos e Cargos em Comissão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Situação: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vigente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Fiscal do Contrato: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 xml:space="preserve">Mari Silvana do Amaral </w:t>
            </w:r>
            <w:proofErr w:type="spellStart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Campanher</w:t>
            </w:r>
            <w:proofErr w:type="spellEnd"/>
          </w:p>
        </w:tc>
      </w:tr>
    </w:tbl>
    <w:p w:rsidR="0069564F" w:rsidRPr="0069564F" w:rsidRDefault="0069564F" w:rsidP="0069564F">
      <w:pPr>
        <w:shd w:val="clear" w:color="auto" w:fill="F8F8F8"/>
        <w:spacing w:beforeAutospacing="1" w:after="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b/>
          <w:bCs/>
          <w:color w:val="666666"/>
          <w:sz w:val="18"/>
          <w:szCs w:val="18"/>
          <w:lang w:eastAsia="pt-BR"/>
        </w:rPr>
        <w:t> </w:t>
      </w:r>
    </w:p>
    <w:p w:rsidR="0069564F" w:rsidRPr="0069564F" w:rsidRDefault="0069564F" w:rsidP="0069564F">
      <w:pPr>
        <w:shd w:val="clear" w:color="auto" w:fill="F8F8F8"/>
        <w:spacing w:before="100" w:beforeAutospacing="1" w:after="10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color w:val="666666"/>
          <w:sz w:val="18"/>
          <w:szCs w:val="18"/>
          <w:lang w:eastAsia="pt-BR"/>
        </w:rPr>
        <w:t> </w:t>
      </w:r>
    </w:p>
    <w:tbl>
      <w:tblPr>
        <w:tblW w:w="99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9"/>
        <w:gridCol w:w="5751"/>
      </w:tblGrid>
      <w:tr w:rsidR="0069564F" w:rsidRPr="0069564F" w:rsidTr="0069564F">
        <w:tc>
          <w:tcPr>
            <w:tcW w:w="86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3º Termo Aditivo ao Contrato de Assinatura de Informativos IGAM de Atualizações Mensais aos Municípios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Contrato Administrativo nº 001/2020</w:t>
            </w:r>
          </w:p>
        </w:tc>
      </w:tr>
      <w:tr w:rsidR="0069564F" w:rsidRPr="0069564F" w:rsidTr="0069564F">
        <w:tc>
          <w:tcPr>
            <w:tcW w:w="3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Licitação: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Inexigibilidade 001/2020 – Art. 25, II Lei 8.666/93</w:t>
            </w:r>
          </w:p>
        </w:tc>
        <w:tc>
          <w:tcPr>
            <w:tcW w:w="5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Assinatura: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16.01.2023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Vigência: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12 meses</w:t>
            </w:r>
          </w:p>
        </w:tc>
      </w:tr>
      <w:tr w:rsidR="0069564F" w:rsidRPr="0069564F" w:rsidTr="0069564F">
        <w:tc>
          <w:tcPr>
            <w:tcW w:w="86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Objeto: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Aquisição de informativos técnicos</w:t>
            </w:r>
          </w:p>
        </w:tc>
      </w:tr>
      <w:tr w:rsidR="0069564F" w:rsidRPr="0069564F" w:rsidTr="0069564F">
        <w:tc>
          <w:tcPr>
            <w:tcW w:w="86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Valor: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R$ 1.844,21 mensais</w:t>
            </w:r>
          </w:p>
        </w:tc>
      </w:tr>
      <w:tr w:rsidR="0069564F" w:rsidRPr="0069564F" w:rsidTr="0069564F">
        <w:tc>
          <w:tcPr>
            <w:tcW w:w="86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Empresa: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 xml:space="preserve"> Instituto </w:t>
            </w:r>
            <w:proofErr w:type="spellStart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Gamma</w:t>
            </w:r>
            <w:proofErr w:type="spellEnd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 xml:space="preserve"> de Assessoria a Órgãos Públicos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CNPJ: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01.484.706/0001-39</w:t>
            </w:r>
          </w:p>
        </w:tc>
      </w:tr>
      <w:tr w:rsidR="0069564F" w:rsidRPr="0069564F" w:rsidTr="0069564F">
        <w:tc>
          <w:tcPr>
            <w:tcW w:w="86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Setor beneficiado: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Câmara/Administrativo</w:t>
            </w:r>
          </w:p>
        </w:tc>
      </w:tr>
      <w:tr w:rsidR="0069564F" w:rsidRPr="0069564F" w:rsidTr="0069564F">
        <w:tc>
          <w:tcPr>
            <w:tcW w:w="86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Situação: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vigente</w:t>
            </w:r>
          </w:p>
        </w:tc>
      </w:tr>
      <w:tr w:rsidR="0069564F" w:rsidRPr="0069564F" w:rsidTr="0069564F">
        <w:tc>
          <w:tcPr>
            <w:tcW w:w="86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Fiscal do Contrato: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Sandra Valéria Pereira da Silva</w:t>
            </w:r>
          </w:p>
        </w:tc>
      </w:tr>
    </w:tbl>
    <w:p w:rsidR="0069564F" w:rsidRPr="0069564F" w:rsidRDefault="0069564F" w:rsidP="0069564F">
      <w:pPr>
        <w:shd w:val="clear" w:color="auto" w:fill="F8F8F8"/>
        <w:spacing w:before="100" w:beforeAutospacing="1" w:after="10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color w:val="666666"/>
          <w:sz w:val="18"/>
          <w:szCs w:val="18"/>
          <w:lang w:eastAsia="pt-BR"/>
        </w:rPr>
        <w:t> </w:t>
      </w:r>
    </w:p>
    <w:p w:rsidR="0069564F" w:rsidRPr="0069564F" w:rsidRDefault="0069564F" w:rsidP="0069564F">
      <w:pPr>
        <w:shd w:val="clear" w:color="auto" w:fill="F8F8F8"/>
        <w:spacing w:before="100" w:beforeAutospacing="1" w:after="10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color w:val="666666"/>
          <w:sz w:val="18"/>
          <w:szCs w:val="18"/>
          <w:lang w:eastAsia="pt-BR"/>
        </w:rPr>
        <w:lastRenderedPageBreak/>
        <w:t> </w:t>
      </w:r>
    </w:p>
    <w:tbl>
      <w:tblPr>
        <w:tblW w:w="99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1"/>
        <w:gridCol w:w="5559"/>
      </w:tblGrid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2º Termo Aditivo Prestação de serviços de fornecimento de Link de Internet Fibra Óptica para a Câmara de Vereadores de Santiago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Contrato Administrativo nº 001/2021</w:t>
            </w:r>
          </w:p>
        </w:tc>
      </w:tr>
      <w:tr w:rsidR="0069564F" w:rsidRPr="0069564F" w:rsidTr="0069564F">
        <w:tc>
          <w:tcPr>
            <w:tcW w:w="3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Licitação: Dispensa nº 001/2021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Art. 24, II, Lei 8.666/93</w:t>
            </w:r>
          </w:p>
        </w:tc>
        <w:tc>
          <w:tcPr>
            <w:tcW w:w="48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 Assinatura: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04.02.2023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Vigência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: 12 meses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Objeto: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Prestação de serviços de conexão à internet, vinte e quatro horas diárias, sete dias por semana, fornecido por Fibra Óptica na velocidade de 250 Mb (250Mb download e 100MB upload) e um endereço de IP válido, com fornecimento de mão-de-obra especializada para suporte técnico.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Valor: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R$ 325,12 mensais.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Empresa:</w:t>
            </w:r>
            <w:r w:rsidRPr="0069564F"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  <w:t> </w:t>
            </w: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ANTONIO CESAR AZEVEDO EPP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CNPJ: 15.209.484/0001-50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Setor beneficiado: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Câmara/Administrativo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Situação: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vigente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Fiscal do Contrato: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Sandra Valéria Pereira da Silva</w:t>
            </w:r>
          </w:p>
        </w:tc>
      </w:tr>
    </w:tbl>
    <w:p w:rsidR="0069564F" w:rsidRPr="0069564F" w:rsidRDefault="0069564F" w:rsidP="0069564F">
      <w:pPr>
        <w:shd w:val="clear" w:color="auto" w:fill="F8F8F8"/>
        <w:spacing w:before="100" w:beforeAutospacing="1" w:after="10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color w:val="666666"/>
          <w:sz w:val="18"/>
          <w:szCs w:val="18"/>
          <w:lang w:eastAsia="pt-BR"/>
        </w:rPr>
        <w:t> </w:t>
      </w:r>
    </w:p>
    <w:p w:rsidR="0069564F" w:rsidRPr="0069564F" w:rsidRDefault="0069564F" w:rsidP="0069564F">
      <w:pPr>
        <w:shd w:val="clear" w:color="auto" w:fill="F8F8F8"/>
        <w:spacing w:before="100" w:beforeAutospacing="1" w:after="10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color w:val="666666"/>
          <w:sz w:val="18"/>
          <w:szCs w:val="18"/>
          <w:lang w:eastAsia="pt-BR"/>
        </w:rPr>
        <w:t> </w:t>
      </w:r>
    </w:p>
    <w:tbl>
      <w:tblPr>
        <w:tblW w:w="99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45"/>
        <w:gridCol w:w="4255"/>
      </w:tblGrid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4º Termo Aditivo ao Contrato de Prestação de Serviço de Transmissão Radiofônica das Sessões da Câmara de Vereadores de Santiago</w:t>
            </w:r>
          </w:p>
        </w:tc>
      </w:tr>
      <w:tr w:rsidR="0069564F" w:rsidRPr="0069564F" w:rsidTr="0069564F">
        <w:tc>
          <w:tcPr>
            <w:tcW w:w="4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Licitação: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Tomada de Preços nº 001/2019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Contrato Administrativo nº 001/2019</w:t>
            </w:r>
          </w:p>
        </w:tc>
        <w:tc>
          <w:tcPr>
            <w:tcW w:w="37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Assinatura: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25.02.2023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Vigência: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12 meses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Objeto: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Prestação de Serviço de Transmissão Radiofônica das Sessões da Câmara de Vereadores de Santiago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Valor: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R$ 15,75 por minuto irradiado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Empresa: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Rádio Iguaçu Ltda.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CNPJ: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90.013.343/0001-83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Situação: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vigente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Fiscal do Contrato: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Sandra Valéria Pereira da Silva</w:t>
            </w:r>
          </w:p>
        </w:tc>
      </w:tr>
    </w:tbl>
    <w:p w:rsidR="0069564F" w:rsidRPr="0069564F" w:rsidRDefault="0069564F" w:rsidP="0069564F">
      <w:pPr>
        <w:shd w:val="clear" w:color="auto" w:fill="F8F8F8"/>
        <w:spacing w:before="100" w:beforeAutospacing="1" w:after="10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color w:val="666666"/>
          <w:sz w:val="18"/>
          <w:szCs w:val="18"/>
          <w:lang w:eastAsia="pt-BR"/>
        </w:rPr>
        <w:t> </w:t>
      </w:r>
    </w:p>
    <w:p w:rsidR="0069564F" w:rsidRPr="0069564F" w:rsidRDefault="0069564F" w:rsidP="0069564F">
      <w:pPr>
        <w:shd w:val="clear" w:color="auto" w:fill="F8F8F8"/>
        <w:spacing w:before="100" w:beforeAutospacing="1" w:after="10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color w:val="666666"/>
          <w:sz w:val="18"/>
          <w:szCs w:val="18"/>
          <w:lang w:eastAsia="pt-BR"/>
        </w:rPr>
        <w:t> </w:t>
      </w:r>
    </w:p>
    <w:tbl>
      <w:tblPr>
        <w:tblW w:w="99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8"/>
        <w:gridCol w:w="5772"/>
      </w:tblGrid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 xml:space="preserve">3º Termo Aditivo ao Contrato de Prestação de Serviços da Área de </w:t>
            </w:r>
            <w:proofErr w:type="spellStart"/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Webdesign</w:t>
            </w:r>
            <w:proofErr w:type="spellEnd"/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, Manutenção e Suporte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Contrato Administrativo nº 004/2018</w:t>
            </w:r>
          </w:p>
        </w:tc>
      </w:tr>
      <w:tr w:rsidR="0069564F" w:rsidRPr="0069564F" w:rsidTr="0069564F">
        <w:tc>
          <w:tcPr>
            <w:tcW w:w="3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Licitação: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Dispensa nº 002/2018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Art. 24, II, Lei 8.666/93</w:t>
            </w:r>
          </w:p>
        </w:tc>
        <w:tc>
          <w:tcPr>
            <w:tcW w:w="49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Assinatura: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30.06.2022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Vigência: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12 meses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lastRenderedPageBreak/>
              <w:t>Objeto: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 xml:space="preserve">Prestação de serviços na área de </w:t>
            </w:r>
            <w:proofErr w:type="spellStart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webdesign</w:t>
            </w:r>
            <w:proofErr w:type="spellEnd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 xml:space="preserve"> e programação, assessoria mensal de manutenção </w:t>
            </w:r>
            <w:r w:rsidRPr="0069564F">
              <w:rPr>
                <w:rFonts w:ascii="Arial" w:eastAsia="Times New Roman" w:hAnsi="Arial" w:cs="Arial"/>
                <w:i/>
                <w:iCs/>
                <w:color w:val="666666"/>
                <w:sz w:val="20"/>
                <w:szCs w:val="20"/>
                <w:lang w:eastAsia="pt-BR"/>
              </w:rPr>
              <w:t>site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da Câmara.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Valor: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R$ 266,46 mensais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Empresa: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GET COMMERCE – ME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CNPJ: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15.524.030/0001-74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Setor beneficiado: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Câmara/Administrativo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Situação: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vigente</w:t>
            </w:r>
          </w:p>
        </w:tc>
      </w:tr>
      <w:tr w:rsidR="0069564F" w:rsidRPr="0069564F" w:rsidTr="0069564F">
        <w:tc>
          <w:tcPr>
            <w:tcW w:w="849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Fiscal do Contrato: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Sandra Valéria Pereira da Silva</w:t>
            </w:r>
          </w:p>
        </w:tc>
      </w:tr>
    </w:tbl>
    <w:p w:rsidR="0069564F" w:rsidRPr="0069564F" w:rsidRDefault="0069564F" w:rsidP="0069564F">
      <w:pPr>
        <w:shd w:val="clear" w:color="auto" w:fill="F8F8F8"/>
        <w:spacing w:before="100" w:beforeAutospacing="1" w:after="10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color w:val="666666"/>
          <w:sz w:val="18"/>
          <w:szCs w:val="18"/>
          <w:lang w:eastAsia="pt-BR"/>
        </w:rPr>
        <w:t> </w:t>
      </w:r>
    </w:p>
    <w:p w:rsidR="0069564F" w:rsidRPr="0069564F" w:rsidRDefault="0069564F" w:rsidP="0069564F">
      <w:pPr>
        <w:shd w:val="clear" w:color="auto" w:fill="F8F8F8"/>
        <w:spacing w:before="100" w:beforeAutospacing="1" w:after="10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color w:val="666666"/>
          <w:sz w:val="18"/>
          <w:szCs w:val="18"/>
          <w:lang w:eastAsia="pt-BR"/>
        </w:rPr>
        <w:t> </w:t>
      </w:r>
    </w:p>
    <w:p w:rsidR="0069564F" w:rsidRPr="0069564F" w:rsidRDefault="0069564F" w:rsidP="0069564F">
      <w:pPr>
        <w:shd w:val="clear" w:color="auto" w:fill="F8F8F8"/>
        <w:spacing w:before="100" w:beforeAutospacing="1" w:after="10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color w:val="666666"/>
          <w:sz w:val="18"/>
          <w:szCs w:val="18"/>
          <w:lang w:eastAsia="pt-BR"/>
        </w:rPr>
        <w:t> </w:t>
      </w:r>
    </w:p>
    <w:p w:rsidR="0069564F" w:rsidRPr="0069564F" w:rsidRDefault="0069564F" w:rsidP="0069564F">
      <w:pPr>
        <w:shd w:val="clear" w:color="auto" w:fill="F8F8F8"/>
        <w:spacing w:before="100" w:beforeAutospacing="1" w:after="100" w:afterAutospacing="1" w:line="300" w:lineRule="atLeast"/>
        <w:rPr>
          <w:rFonts w:ascii="Arial" w:eastAsia="Times New Roman" w:hAnsi="Arial" w:cs="Arial"/>
          <w:color w:val="666666"/>
          <w:sz w:val="18"/>
          <w:szCs w:val="18"/>
          <w:lang w:eastAsia="pt-BR"/>
        </w:rPr>
      </w:pPr>
      <w:r w:rsidRPr="0069564F">
        <w:rPr>
          <w:rFonts w:ascii="Arial" w:eastAsia="Times New Roman" w:hAnsi="Arial" w:cs="Arial"/>
          <w:color w:val="666666"/>
          <w:sz w:val="18"/>
          <w:szCs w:val="18"/>
          <w:lang w:eastAsia="pt-BR"/>
        </w:rPr>
        <w:t> </w:t>
      </w:r>
    </w:p>
    <w:tbl>
      <w:tblPr>
        <w:tblW w:w="99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1"/>
        <w:gridCol w:w="5559"/>
      </w:tblGrid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1º Aditivo ao Contrato Administrativo nº 002/2021 – Prestação de serviços de fornecimento de plano de streaming de áudio, com ouvintes ilimitados, transferência mensal de 30 GB e transmissão ao vivo para a Câmara de Vereadores de Santiago.</w:t>
            </w:r>
          </w:p>
        </w:tc>
      </w:tr>
      <w:tr w:rsidR="0069564F" w:rsidRPr="0069564F" w:rsidTr="0069564F">
        <w:tc>
          <w:tcPr>
            <w:tcW w:w="37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Licitação: Dispensa nº 002/2021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Art. 24, II, Lei 8.666/93</w:t>
            </w:r>
          </w:p>
        </w:tc>
        <w:tc>
          <w:tcPr>
            <w:tcW w:w="48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 Assinatura: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04.08.2022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Vigência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: 12 meses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Objeto: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Contratação de empresa especializada para prestação de serviços para o fornecimento de plano de streaming de áudio, com ouvintes ilimitados, transferência mensal de 30 GB e transmissão ao vivo das Sessões Legislativas no site da Câmara de Vereadores de Santiago.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Valor: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 R$ 86,96 mensais.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Empresa:</w:t>
            </w:r>
            <w:r w:rsidRPr="0069564F"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  <w:t> </w:t>
            </w: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 xml:space="preserve">Fernando </w:t>
            </w:r>
            <w:proofErr w:type="spellStart"/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Andre</w:t>
            </w:r>
            <w:proofErr w:type="spellEnd"/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 xml:space="preserve"> Justin – ME</w:t>
            </w:r>
          </w:p>
          <w:p w:rsidR="0069564F" w:rsidRPr="0069564F" w:rsidRDefault="0069564F" w:rsidP="0069564F">
            <w:pPr>
              <w:spacing w:beforeAutospacing="1" w:after="0" w:afterAutospacing="1" w:line="300" w:lineRule="atLeast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CNPJ: 15.294.932/0001-61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Setor beneficiado: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Câmara/Administrativo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Situação: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vigente</w:t>
            </w:r>
          </w:p>
        </w:tc>
      </w:tr>
      <w:tr w:rsidR="0069564F" w:rsidRPr="0069564F" w:rsidTr="0069564F">
        <w:tc>
          <w:tcPr>
            <w:tcW w:w="865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69564F" w:rsidRPr="0069564F" w:rsidRDefault="0069564F" w:rsidP="0069564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pt-BR"/>
              </w:rPr>
            </w:pPr>
            <w:r w:rsidRPr="0069564F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pt-BR"/>
              </w:rPr>
              <w:t>Fiscal do Contrato: </w:t>
            </w:r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 xml:space="preserve">Karoline Oliveira de Souza </w:t>
            </w:r>
            <w:proofErr w:type="spellStart"/>
            <w:r w:rsidRPr="0069564F">
              <w:rPr>
                <w:rFonts w:ascii="Arial" w:eastAsia="Times New Roman" w:hAnsi="Arial" w:cs="Arial"/>
                <w:color w:val="666666"/>
                <w:sz w:val="20"/>
                <w:szCs w:val="20"/>
                <w:lang w:eastAsia="pt-BR"/>
              </w:rPr>
              <w:t>Herbichi</w:t>
            </w:r>
            <w:proofErr w:type="spellEnd"/>
          </w:p>
        </w:tc>
      </w:tr>
    </w:tbl>
    <w:p w:rsidR="003652D7" w:rsidRDefault="003652D7">
      <w:bookmarkStart w:id="0" w:name="_GoBack"/>
      <w:bookmarkEnd w:id="0"/>
    </w:p>
    <w:sectPr w:rsidR="003652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64F"/>
    <w:rsid w:val="003652D7"/>
    <w:rsid w:val="0069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653874-DB73-467D-9BDF-24267EB2A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6956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69564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69564F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69564F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695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795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1013</Words>
  <Characters>5475</Characters>
  <Application>Microsoft Office Word</Application>
  <DocSecurity>0</DocSecurity>
  <Lines>45</Lines>
  <Paragraphs>12</Paragraphs>
  <ScaleCrop>false</ScaleCrop>
  <Company/>
  <LinksUpToDate>false</LinksUpToDate>
  <CharactersWithSpaces>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de Maman Nied</dc:creator>
  <cp:keywords/>
  <dc:description/>
  <cp:lastModifiedBy>Lorenzo de Maman Nied</cp:lastModifiedBy>
  <cp:revision>1</cp:revision>
  <dcterms:created xsi:type="dcterms:W3CDTF">2024-01-16T13:18:00Z</dcterms:created>
  <dcterms:modified xsi:type="dcterms:W3CDTF">2024-01-16T13:19:00Z</dcterms:modified>
</cp:coreProperties>
</file>