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E1D1C9" w14:textId="77777777" w:rsidR="00561CF6" w:rsidRDefault="00561CF6" w:rsidP="00A67E72">
      <w:pPr>
        <w:tabs>
          <w:tab w:val="left" w:pos="2880"/>
          <w:tab w:val="left" w:pos="3402"/>
          <w:tab w:val="left" w:pos="3544"/>
        </w:tabs>
        <w:jc w:val="both"/>
        <w:rPr>
          <w:b/>
        </w:rPr>
      </w:pPr>
    </w:p>
    <w:p w14:paraId="165221EE" w14:textId="408EA2B1" w:rsidR="00353B48" w:rsidRDefault="00561CF6" w:rsidP="00353B48">
      <w:pPr>
        <w:rPr>
          <w:rFonts w:ascii="Arial" w:hAnsi="Arial" w:cs="Arial"/>
          <w:b/>
        </w:rPr>
      </w:pPr>
      <w:r w:rsidRPr="00561CF6">
        <w:rPr>
          <w:b/>
        </w:rPr>
        <w:t xml:space="preserve">          </w:t>
      </w:r>
      <w:r w:rsidR="00353B48">
        <w:rPr>
          <w:rFonts w:ascii="Arial" w:hAnsi="Arial" w:cs="Arial"/>
          <w:b/>
        </w:rPr>
        <w:t xml:space="preserve">         MUNICÍPIO DE ROLANTE – CÂMARA DE VEREADORES.</w:t>
      </w:r>
    </w:p>
    <w:p w14:paraId="67EC638D" w14:textId="77777777" w:rsidR="00353B48" w:rsidRDefault="00353B48" w:rsidP="00353B48">
      <w:pPr>
        <w:jc w:val="both"/>
        <w:rPr>
          <w:rFonts w:ascii="Arial" w:hAnsi="Arial" w:cs="Arial"/>
        </w:rPr>
      </w:pPr>
    </w:p>
    <w:p w14:paraId="72B40BFC" w14:textId="77777777" w:rsidR="00353B48" w:rsidRDefault="00353B48" w:rsidP="00353B48">
      <w:pPr>
        <w:jc w:val="both"/>
        <w:rPr>
          <w:rFonts w:ascii="Arial" w:hAnsi="Arial" w:cs="Arial"/>
        </w:rPr>
      </w:pPr>
    </w:p>
    <w:p w14:paraId="003CB4BE" w14:textId="77777777" w:rsidR="00353B48" w:rsidRDefault="00353B48" w:rsidP="00353B48">
      <w:pPr>
        <w:jc w:val="both"/>
        <w:rPr>
          <w:rFonts w:ascii="Arial" w:hAnsi="Arial" w:cs="Arial"/>
        </w:rPr>
      </w:pPr>
    </w:p>
    <w:p w14:paraId="33EE899B" w14:textId="77777777" w:rsidR="00353B48" w:rsidRDefault="00353B48" w:rsidP="00353B48">
      <w:pPr>
        <w:tabs>
          <w:tab w:val="left" w:pos="2268"/>
          <w:tab w:val="left" w:pos="4253"/>
        </w:tabs>
        <w:spacing w:before="120" w:line="360" w:lineRule="auto"/>
        <w:jc w:val="both"/>
        <w:rPr>
          <w:rFonts w:ascii="Arial" w:hAnsi="Arial" w:cs="Arial"/>
          <w:b/>
        </w:rPr>
      </w:pPr>
      <w:r>
        <w:rPr>
          <w:rFonts w:ascii="Arial" w:hAnsi="Arial" w:cs="Arial"/>
          <w:b/>
        </w:rPr>
        <w:t xml:space="preserve">        PROCEDIMENTO DE  INEXIGIBILIDADE DE LICITAÇÃO n. 001/2.025.</w:t>
      </w:r>
    </w:p>
    <w:p w14:paraId="6121DC12" w14:textId="77777777" w:rsidR="00353B48" w:rsidRDefault="00353B48" w:rsidP="00353B48">
      <w:pPr>
        <w:tabs>
          <w:tab w:val="left" w:pos="2268"/>
          <w:tab w:val="left" w:pos="4253"/>
        </w:tabs>
        <w:spacing w:before="120" w:line="360" w:lineRule="auto"/>
        <w:jc w:val="both"/>
        <w:rPr>
          <w:rFonts w:ascii="Arial" w:hAnsi="Arial" w:cs="Arial"/>
        </w:rPr>
      </w:pPr>
    </w:p>
    <w:p w14:paraId="6B0481D1" w14:textId="35555373" w:rsidR="00353B48" w:rsidRDefault="00353B48" w:rsidP="00353B48">
      <w:pPr>
        <w:tabs>
          <w:tab w:val="left" w:pos="2268"/>
          <w:tab w:val="left" w:pos="4253"/>
        </w:tabs>
        <w:spacing w:before="120" w:line="360" w:lineRule="auto"/>
        <w:jc w:val="both"/>
        <w:rPr>
          <w:rFonts w:ascii="Arial" w:hAnsi="Arial" w:cs="Arial"/>
        </w:rPr>
      </w:pPr>
      <w:r>
        <w:rPr>
          <w:rFonts w:ascii="Arial" w:hAnsi="Arial" w:cs="Arial"/>
        </w:rPr>
        <w:t xml:space="preserve">                    </w:t>
      </w:r>
      <w:r>
        <w:rPr>
          <w:rFonts w:ascii="Arial" w:hAnsi="Arial" w:cs="Arial"/>
          <w:b/>
        </w:rPr>
        <w:t xml:space="preserve"> O PODER LEGISLATIVO DO MUNICÍPIO DE ROLANTE</w:t>
      </w:r>
      <w:r>
        <w:rPr>
          <w:rFonts w:ascii="Arial" w:hAnsi="Arial" w:cs="Arial"/>
        </w:rPr>
        <w:t>, comunica que, em despacho proferido no processo nº 001/2.025, o Exmo. Sr. Presidente da Câmara de Vereadores reconheceu ser inexigível licitação para contratar a</w:t>
      </w:r>
      <w:r w:rsidR="00D213F0" w:rsidRPr="00D213F0">
        <w:rPr>
          <w:rFonts w:ascii="Arial" w:hAnsi="Arial" w:cs="Arial"/>
          <w:b/>
          <w:bCs/>
        </w:rPr>
        <w:t xml:space="preserve"> </w:t>
      </w:r>
      <w:r w:rsidR="00D213F0" w:rsidRPr="00D213F0">
        <w:rPr>
          <w:rFonts w:ascii="Arial" w:hAnsi="Arial" w:cs="Arial"/>
          <w:b/>
          <w:bCs/>
        </w:rPr>
        <w:t>MÁSERA SOCIEDADE INDIVIDUAL DE ADVOCACIA</w:t>
      </w:r>
      <w:r>
        <w:rPr>
          <w:rFonts w:ascii="Arial" w:hAnsi="Arial" w:cs="Arial"/>
        </w:rPr>
        <w:t xml:space="preserve">, OAB/RS nº 4.810, para prestação de serviços técnicos especializados de assessoria e consultoria jurídica. Fundamento: alínea c do inciso III do art. 74 da Lei 14.133/2021.  </w:t>
      </w:r>
    </w:p>
    <w:p w14:paraId="26F5229E" w14:textId="77777777" w:rsidR="00353B48" w:rsidRDefault="00353B48" w:rsidP="00353B48">
      <w:pPr>
        <w:rPr>
          <w:rFonts w:ascii="Arial" w:hAnsi="Arial" w:cs="Arial"/>
        </w:rPr>
      </w:pPr>
    </w:p>
    <w:p w14:paraId="253DCC42" w14:textId="77777777" w:rsidR="00353B48" w:rsidRDefault="00353B48" w:rsidP="00353B48">
      <w:pPr>
        <w:rPr>
          <w:rFonts w:ascii="Arial" w:hAnsi="Arial" w:cs="Arial"/>
        </w:rPr>
      </w:pPr>
    </w:p>
    <w:p w14:paraId="4ED1D70B" w14:textId="77777777" w:rsidR="00353B48" w:rsidRDefault="00353B48" w:rsidP="00353B48">
      <w:pPr>
        <w:rPr>
          <w:rFonts w:ascii="Arial" w:hAnsi="Arial" w:cs="Arial"/>
        </w:rPr>
      </w:pPr>
    </w:p>
    <w:p w14:paraId="63339D61" w14:textId="77777777" w:rsidR="00353B48" w:rsidRDefault="00353B48" w:rsidP="00353B48">
      <w:pPr>
        <w:rPr>
          <w:rFonts w:ascii="Arial" w:hAnsi="Arial" w:cs="Arial"/>
        </w:rPr>
      </w:pPr>
    </w:p>
    <w:p w14:paraId="4E299104" w14:textId="77777777" w:rsidR="00353B48" w:rsidRDefault="00353B48" w:rsidP="00353B48">
      <w:pPr>
        <w:rPr>
          <w:rFonts w:ascii="Arial" w:hAnsi="Arial" w:cs="Arial"/>
        </w:rPr>
      </w:pPr>
    </w:p>
    <w:p w14:paraId="2BAD2D2E" w14:textId="77777777" w:rsidR="00353B48" w:rsidRDefault="00353B48" w:rsidP="00353B48">
      <w:pPr>
        <w:rPr>
          <w:rFonts w:ascii="Arial" w:hAnsi="Arial" w:cs="Arial"/>
        </w:rPr>
      </w:pPr>
    </w:p>
    <w:p w14:paraId="2DAB18AD" w14:textId="77777777" w:rsidR="00353B48" w:rsidRDefault="00353B48" w:rsidP="00353B48">
      <w:pPr>
        <w:rPr>
          <w:rFonts w:ascii="Arial" w:hAnsi="Arial" w:cs="Arial"/>
        </w:rPr>
      </w:pPr>
    </w:p>
    <w:p w14:paraId="17DE6BF5" w14:textId="77777777" w:rsidR="00353B48" w:rsidRDefault="00353B48" w:rsidP="00353B48">
      <w:pPr>
        <w:rPr>
          <w:rFonts w:ascii="Arial" w:hAnsi="Arial" w:cs="Arial"/>
        </w:rPr>
      </w:pPr>
    </w:p>
    <w:p w14:paraId="4AE057F1" w14:textId="77777777" w:rsidR="00353B48" w:rsidRDefault="00353B48" w:rsidP="00353B48">
      <w:pPr>
        <w:rPr>
          <w:rFonts w:ascii="Arial" w:hAnsi="Arial" w:cs="Arial"/>
        </w:rPr>
      </w:pPr>
    </w:p>
    <w:p w14:paraId="1B9A8C66" w14:textId="77777777" w:rsidR="00353B48" w:rsidRDefault="00353B48" w:rsidP="00353B48">
      <w:pPr>
        <w:rPr>
          <w:rFonts w:ascii="Arial" w:hAnsi="Arial" w:cs="Arial"/>
        </w:rPr>
      </w:pPr>
    </w:p>
    <w:p w14:paraId="1308E259" w14:textId="77777777" w:rsidR="00353B48" w:rsidRDefault="00353B48" w:rsidP="00353B48">
      <w:pPr>
        <w:rPr>
          <w:rFonts w:ascii="Arial" w:hAnsi="Arial" w:cs="Arial"/>
        </w:rPr>
      </w:pPr>
    </w:p>
    <w:p w14:paraId="56E03A23" w14:textId="77777777" w:rsidR="00353B48" w:rsidRDefault="00353B48" w:rsidP="00353B48">
      <w:pPr>
        <w:rPr>
          <w:rFonts w:ascii="Arial" w:hAnsi="Arial" w:cs="Arial"/>
        </w:rPr>
      </w:pPr>
    </w:p>
    <w:p w14:paraId="73232754" w14:textId="77777777" w:rsidR="00353B48" w:rsidRDefault="00353B48" w:rsidP="00353B48">
      <w:pPr>
        <w:rPr>
          <w:rFonts w:ascii="Arial" w:hAnsi="Arial" w:cs="Arial"/>
        </w:rPr>
      </w:pPr>
    </w:p>
    <w:p w14:paraId="26A8C0D2" w14:textId="77777777" w:rsidR="00353B48" w:rsidRDefault="00353B48" w:rsidP="00353B48">
      <w:pPr>
        <w:rPr>
          <w:rFonts w:ascii="Arial" w:hAnsi="Arial" w:cs="Arial"/>
        </w:rPr>
      </w:pPr>
    </w:p>
    <w:p w14:paraId="32FA0325" w14:textId="77777777" w:rsidR="00353B48" w:rsidRDefault="00353B48" w:rsidP="00353B48">
      <w:pPr>
        <w:rPr>
          <w:rFonts w:ascii="Arial" w:hAnsi="Arial" w:cs="Arial"/>
        </w:rPr>
      </w:pPr>
    </w:p>
    <w:p w14:paraId="3C576787" w14:textId="77777777" w:rsidR="00353B48" w:rsidRDefault="00353B48" w:rsidP="00353B48">
      <w:pPr>
        <w:rPr>
          <w:rFonts w:ascii="Arial" w:hAnsi="Arial" w:cs="Arial"/>
          <w:b/>
          <w:u w:val="single"/>
        </w:rPr>
      </w:pPr>
    </w:p>
    <w:p w14:paraId="002B6BA8" w14:textId="77777777" w:rsidR="00353B48" w:rsidRDefault="00353B48" w:rsidP="00353B48">
      <w:pPr>
        <w:rPr>
          <w:rFonts w:ascii="Arial" w:hAnsi="Arial" w:cs="Arial"/>
          <w:b/>
          <w:u w:val="single"/>
        </w:rPr>
      </w:pPr>
    </w:p>
    <w:p w14:paraId="4F3E6B52" w14:textId="77777777" w:rsidR="00353B48" w:rsidRDefault="00353B48" w:rsidP="00353B48">
      <w:pPr>
        <w:rPr>
          <w:rFonts w:ascii="Arial" w:hAnsi="Arial" w:cs="Arial"/>
        </w:rPr>
      </w:pPr>
    </w:p>
    <w:p w14:paraId="2CFD9FD4" w14:textId="77777777" w:rsidR="00353B48" w:rsidRDefault="00353B48" w:rsidP="00353B48">
      <w:pPr>
        <w:rPr>
          <w:rFonts w:ascii="Arial" w:hAnsi="Arial" w:cs="Arial"/>
        </w:rPr>
      </w:pPr>
    </w:p>
    <w:p w14:paraId="49EC1C4B" w14:textId="77777777" w:rsidR="00353B48" w:rsidRDefault="00353B48" w:rsidP="00353B48">
      <w:pPr>
        <w:rPr>
          <w:rFonts w:ascii="Arial" w:hAnsi="Arial" w:cs="Arial"/>
        </w:rPr>
      </w:pPr>
    </w:p>
    <w:p w14:paraId="470040E1" w14:textId="77777777" w:rsidR="00353B48" w:rsidRDefault="00353B48" w:rsidP="00353B48">
      <w:pPr>
        <w:rPr>
          <w:rFonts w:ascii="Arial" w:hAnsi="Arial" w:cs="Arial"/>
        </w:rPr>
      </w:pPr>
    </w:p>
    <w:p w14:paraId="1073C10F" w14:textId="77777777" w:rsidR="00353B48" w:rsidRDefault="00353B48" w:rsidP="00353B48">
      <w:pPr>
        <w:rPr>
          <w:rFonts w:ascii="Arial" w:hAnsi="Arial" w:cs="Arial"/>
        </w:rPr>
      </w:pPr>
    </w:p>
    <w:p w14:paraId="08EF317F" w14:textId="77777777" w:rsidR="00353B48" w:rsidRDefault="00353B48" w:rsidP="00353B48">
      <w:pPr>
        <w:rPr>
          <w:rFonts w:ascii="Arial" w:hAnsi="Arial" w:cs="Arial"/>
        </w:rPr>
      </w:pPr>
    </w:p>
    <w:p w14:paraId="536817BA" w14:textId="77777777" w:rsidR="00353B48" w:rsidRDefault="00353B48" w:rsidP="00353B48">
      <w:pPr>
        <w:rPr>
          <w:rFonts w:ascii="Arial" w:hAnsi="Arial" w:cs="Arial"/>
        </w:rPr>
      </w:pPr>
    </w:p>
    <w:p w14:paraId="03B3CA94" w14:textId="77777777" w:rsidR="00353B48" w:rsidRDefault="00353B48" w:rsidP="00353B48">
      <w:pPr>
        <w:rPr>
          <w:rFonts w:ascii="Arial" w:hAnsi="Arial" w:cs="Arial"/>
        </w:rPr>
      </w:pPr>
    </w:p>
    <w:p w14:paraId="7E4B3501" w14:textId="77777777" w:rsidR="00353B48" w:rsidRDefault="00353B48" w:rsidP="00353B48">
      <w:pPr>
        <w:rPr>
          <w:rFonts w:ascii="Arial" w:hAnsi="Arial" w:cs="Arial"/>
        </w:rPr>
      </w:pPr>
    </w:p>
    <w:p w14:paraId="19CF990D" w14:textId="77777777" w:rsidR="00353B48" w:rsidRDefault="00353B48" w:rsidP="00353B48">
      <w:pPr>
        <w:rPr>
          <w:rFonts w:ascii="Arial" w:hAnsi="Arial" w:cs="Arial"/>
        </w:rPr>
      </w:pPr>
    </w:p>
    <w:p w14:paraId="28A8161C" w14:textId="77777777" w:rsidR="00353B48" w:rsidRPr="00D213F0" w:rsidRDefault="00353B48" w:rsidP="00353B48">
      <w:pPr>
        <w:rPr>
          <w:rFonts w:ascii="Arial" w:hAnsi="Arial" w:cs="Arial"/>
          <w:b/>
        </w:rPr>
      </w:pPr>
      <w:r w:rsidRPr="00D213F0">
        <w:rPr>
          <w:rFonts w:ascii="Arial" w:hAnsi="Arial" w:cs="Arial"/>
          <w:b/>
        </w:rPr>
        <w:t xml:space="preserve">                   </w:t>
      </w:r>
      <w:r w:rsidRPr="00D213F0">
        <w:rPr>
          <w:rFonts w:ascii="Arial" w:hAnsi="Arial" w:cs="Arial"/>
          <w:b/>
          <w:u w:val="single"/>
        </w:rPr>
        <w:t>CONTRATO DE PRESTAÇÃO DE SERVIÇOS n. 002/2.025.</w:t>
      </w:r>
    </w:p>
    <w:p w14:paraId="53650A89" w14:textId="77777777" w:rsidR="00353B48" w:rsidRPr="00D213F0" w:rsidRDefault="00353B48" w:rsidP="00353B48">
      <w:pPr>
        <w:rPr>
          <w:rFonts w:ascii="Arial" w:hAnsi="Arial" w:cs="Arial"/>
          <w:b/>
        </w:rPr>
      </w:pPr>
    </w:p>
    <w:p w14:paraId="665205DB" w14:textId="77777777" w:rsidR="00353B48" w:rsidRPr="00D213F0" w:rsidRDefault="00353B48" w:rsidP="00353B48">
      <w:pPr>
        <w:rPr>
          <w:rFonts w:ascii="Arial" w:hAnsi="Arial" w:cs="Arial"/>
          <w:b/>
        </w:rPr>
      </w:pPr>
    </w:p>
    <w:p w14:paraId="73B78576" w14:textId="77777777" w:rsidR="00353B48" w:rsidRPr="00D213F0" w:rsidRDefault="00353B48" w:rsidP="00353B48">
      <w:pPr>
        <w:jc w:val="both"/>
        <w:rPr>
          <w:rFonts w:ascii="Arial" w:hAnsi="Arial" w:cs="Arial"/>
        </w:rPr>
      </w:pPr>
      <w:r w:rsidRPr="00D213F0">
        <w:rPr>
          <w:rFonts w:ascii="Arial" w:hAnsi="Arial" w:cs="Arial"/>
          <w:b/>
        </w:rPr>
        <w:t>CONTRATANTE: O PODER LEGISLATIVO DO MUNICÍPIO DE ROLANTE</w:t>
      </w:r>
      <w:r w:rsidRPr="00D213F0">
        <w:rPr>
          <w:rFonts w:ascii="Arial" w:hAnsi="Arial" w:cs="Arial"/>
        </w:rPr>
        <w:t xml:space="preserve">, CÂMARA DE VEREADORES, com sede à Rua Noé de Freitas, nº 214, Centro, Rolante, RS, inscrito no CNPJ sob o nº 04247455000167, representado pelo seu Presidente Ver. </w:t>
      </w:r>
      <w:r w:rsidRPr="00D213F0">
        <w:rPr>
          <w:rFonts w:ascii="Arial" w:hAnsi="Arial" w:cs="Arial"/>
          <w:b/>
        </w:rPr>
        <w:t>LUAN SAMUEL CARDOSO DA SILVA</w:t>
      </w:r>
      <w:r w:rsidRPr="00D213F0">
        <w:rPr>
          <w:rFonts w:ascii="Arial" w:hAnsi="Arial" w:cs="Arial"/>
        </w:rPr>
        <w:t>.</w:t>
      </w:r>
    </w:p>
    <w:p w14:paraId="6287F714" w14:textId="77777777" w:rsidR="00353B48" w:rsidRPr="00D213F0" w:rsidRDefault="00353B48" w:rsidP="00353B48">
      <w:pPr>
        <w:jc w:val="both"/>
        <w:rPr>
          <w:rFonts w:ascii="Arial" w:hAnsi="Arial" w:cs="Arial"/>
        </w:rPr>
      </w:pPr>
    </w:p>
    <w:p w14:paraId="151E93CF" w14:textId="4024D518" w:rsidR="00353B48" w:rsidRPr="00D213F0" w:rsidRDefault="00353B48" w:rsidP="00353B48">
      <w:pPr>
        <w:jc w:val="both"/>
        <w:rPr>
          <w:rFonts w:ascii="Arial" w:hAnsi="Arial" w:cs="Arial"/>
        </w:rPr>
      </w:pPr>
      <w:r w:rsidRPr="00D213F0">
        <w:rPr>
          <w:rFonts w:ascii="Arial" w:hAnsi="Arial" w:cs="Arial"/>
          <w:b/>
        </w:rPr>
        <w:t>CONTRATADA:</w:t>
      </w:r>
      <w:r w:rsidR="00D213F0" w:rsidRPr="00D213F0">
        <w:rPr>
          <w:rFonts w:ascii="Arial" w:hAnsi="Arial" w:cs="Arial"/>
        </w:rPr>
        <w:t xml:space="preserve"> </w:t>
      </w:r>
      <w:r w:rsidR="00D213F0" w:rsidRPr="00D213F0">
        <w:rPr>
          <w:rFonts w:ascii="Arial" w:hAnsi="Arial" w:cs="Arial"/>
          <w:b/>
          <w:bCs/>
        </w:rPr>
        <w:t>MÁSERA SOCIEDADE INDIVIDUAL DE ADVOCACIA</w:t>
      </w:r>
      <w:r w:rsidRPr="00D213F0">
        <w:rPr>
          <w:rFonts w:ascii="Arial" w:hAnsi="Arial" w:cs="Arial"/>
        </w:rPr>
        <w:t xml:space="preserve">, sociedade de advogados inscrita na OAB/RS sob o nº 4.810 e inscrita no CNPJ sob o nº 18997906/0001-98, com sede à Avenida Cristóvão Colombo, 1.527, cj. 71, Floresta, Porto Alegre, RS, representada pelo seu sócio </w:t>
      </w:r>
      <w:r w:rsidRPr="00D213F0">
        <w:rPr>
          <w:rFonts w:ascii="Arial" w:hAnsi="Arial" w:cs="Arial"/>
          <w:b/>
        </w:rPr>
        <w:t>MARCOS ALEXANDRE MÁSERA</w:t>
      </w:r>
      <w:r w:rsidRPr="00D213F0">
        <w:rPr>
          <w:rFonts w:ascii="Arial" w:hAnsi="Arial" w:cs="Arial"/>
        </w:rPr>
        <w:t>, brasileiro, divorciado, advogado inscrito na OAB.RS sob o n. 30.053, inscrito no CPF sob o n. 466831190 15, portador da Carteira de Identidade n. 3034043608.</w:t>
      </w:r>
    </w:p>
    <w:p w14:paraId="511921FF" w14:textId="77777777" w:rsidR="00353B48" w:rsidRPr="00D213F0" w:rsidRDefault="00353B48" w:rsidP="00353B48">
      <w:pPr>
        <w:jc w:val="both"/>
        <w:rPr>
          <w:rFonts w:ascii="Arial" w:hAnsi="Arial" w:cs="Arial"/>
        </w:rPr>
      </w:pPr>
    </w:p>
    <w:p w14:paraId="4C3A1D83" w14:textId="77777777" w:rsidR="00353B48" w:rsidRPr="00D213F0" w:rsidRDefault="00353B48" w:rsidP="00353B48">
      <w:pPr>
        <w:jc w:val="both"/>
        <w:rPr>
          <w:rFonts w:ascii="Arial" w:hAnsi="Arial" w:cs="Arial"/>
        </w:rPr>
      </w:pPr>
    </w:p>
    <w:p w14:paraId="6C8AF750" w14:textId="1D068585" w:rsidR="00353B48" w:rsidRPr="00D213F0" w:rsidRDefault="00353B48" w:rsidP="00353B48">
      <w:pPr>
        <w:jc w:val="both"/>
        <w:rPr>
          <w:rFonts w:ascii="Arial" w:hAnsi="Arial" w:cs="Arial"/>
        </w:rPr>
      </w:pPr>
      <w:r w:rsidRPr="00D213F0">
        <w:rPr>
          <w:rFonts w:ascii="Arial" w:hAnsi="Arial" w:cs="Arial"/>
          <w:b/>
        </w:rPr>
        <w:t>OBJETO</w:t>
      </w:r>
      <w:r w:rsidRPr="00D213F0">
        <w:rPr>
          <w:rFonts w:ascii="Arial" w:hAnsi="Arial" w:cs="Arial"/>
        </w:rPr>
        <w:t>:  A CONTRATADA obriga-se a prestar serviços profissionais de advocacia ao CONTRATANTE, consistentes nas atividades de assessoria e consultoria jurídica, em âmbito administrativo e judicial. Os serviços especializados de assessoria e consultoria jurídica serão prestados aos órgãos integrantes do Poder Legislativo Municipal, aos Exmos. Vereadores, e  aos próprios advogados, procuradores ou assessores jurídicos eventualmente existentes, através de orientações, informações, pareceres, ações, proposições e pr</w:t>
      </w:r>
      <w:r w:rsidR="00D47BC3">
        <w:rPr>
          <w:rFonts w:ascii="Arial" w:hAnsi="Arial" w:cs="Arial"/>
        </w:rPr>
        <w:t>MC</w:t>
      </w:r>
      <w:r w:rsidRPr="00D213F0">
        <w:rPr>
          <w:rFonts w:ascii="Arial" w:hAnsi="Arial" w:cs="Arial"/>
        </w:rPr>
        <w:t xml:space="preserve">ocessos legislativos, atos administrativos, financeiros e orçamentários, ações declaratórias de inconstitucionalidade, mandados de segurança, controle e revisão de atos e contratos administrativos, e atuação perante o Ministério Público Estadual e Federal,  Tribunal de Contas do Estado do Rio Grande do Sul, Tribunal de Justiça do Estado do Rio Grande do Sul, Tribunais Superiores e Supremo Tribunal Federal. A representação administrativa e judicial nas matérias citadas envolve todas as instâncias originárias e recursais, bem como os respectivos recursos, compreendendo o ajuizamento de novas ações e as atualmente em tramitação. A prestação de serviços deverá ser executada pela CONTRATADA exclusivamente pelo seu sócio Marcos Alexandre Másera, advogado inscrito na OAB.RS sob o nº 30.053.   </w:t>
      </w:r>
    </w:p>
    <w:p w14:paraId="2A3EB844" w14:textId="77777777" w:rsidR="00353B48" w:rsidRPr="00D213F0" w:rsidRDefault="00353B48" w:rsidP="00353B48">
      <w:pPr>
        <w:jc w:val="both"/>
        <w:rPr>
          <w:rFonts w:ascii="Arial" w:hAnsi="Arial" w:cs="Arial"/>
        </w:rPr>
      </w:pPr>
    </w:p>
    <w:p w14:paraId="432FDA73" w14:textId="77777777" w:rsidR="00353B48" w:rsidRPr="00D213F0" w:rsidRDefault="00353B48" w:rsidP="00353B48">
      <w:pPr>
        <w:jc w:val="both"/>
        <w:rPr>
          <w:rFonts w:ascii="Arial" w:hAnsi="Arial" w:cs="Arial"/>
        </w:rPr>
      </w:pPr>
      <w:r w:rsidRPr="00D213F0">
        <w:rPr>
          <w:rFonts w:ascii="Arial" w:hAnsi="Arial" w:cs="Arial"/>
        </w:rPr>
        <w:lastRenderedPageBreak/>
        <w:t>PRIMEIRA - A CONTRATADA não poderá subcontratar ou transferir para terceiro as obrigações assumidas neste instrumento, sob pena de rescisão contratual, salvo autorização expressa do CONTRATANTE.</w:t>
      </w:r>
    </w:p>
    <w:p w14:paraId="1DDC4E23" w14:textId="77777777" w:rsidR="00353B48" w:rsidRPr="00D213F0" w:rsidRDefault="00353B48" w:rsidP="00353B48">
      <w:pPr>
        <w:jc w:val="both"/>
        <w:rPr>
          <w:rFonts w:ascii="Arial" w:hAnsi="Arial" w:cs="Arial"/>
        </w:rPr>
      </w:pPr>
    </w:p>
    <w:p w14:paraId="27AE5ED2" w14:textId="77777777" w:rsidR="00353B48" w:rsidRPr="00D213F0" w:rsidRDefault="00353B48" w:rsidP="00353B48">
      <w:pPr>
        <w:jc w:val="both"/>
        <w:rPr>
          <w:rFonts w:ascii="Arial" w:hAnsi="Arial" w:cs="Arial"/>
        </w:rPr>
      </w:pPr>
    </w:p>
    <w:p w14:paraId="67786A6A" w14:textId="77777777" w:rsidR="00353B48" w:rsidRPr="00D213F0" w:rsidRDefault="00353B48" w:rsidP="00353B48">
      <w:pPr>
        <w:jc w:val="both"/>
        <w:rPr>
          <w:rFonts w:ascii="Arial" w:hAnsi="Arial" w:cs="Arial"/>
        </w:rPr>
      </w:pPr>
      <w:r w:rsidRPr="00D213F0">
        <w:rPr>
          <w:rFonts w:ascii="Arial" w:hAnsi="Arial" w:cs="Arial"/>
        </w:rPr>
        <w:t>SEGUNDA - O presente contrato terá o período inicial de vigência de 12 meses, contados da assinatura, e poderá ser prorrogado mediante termos aditivos. Também este contrato poderá ser rescindido nos seguintes casos e com as respectivas sanções, de acordo com a Legislação em vigor:</w:t>
      </w:r>
    </w:p>
    <w:p w14:paraId="11975354" w14:textId="77777777" w:rsidR="00353B48" w:rsidRPr="00D213F0" w:rsidRDefault="00353B48" w:rsidP="00353B48">
      <w:pPr>
        <w:jc w:val="both"/>
        <w:rPr>
          <w:rFonts w:ascii="Arial" w:hAnsi="Arial" w:cs="Arial"/>
        </w:rPr>
      </w:pPr>
      <w:r w:rsidRPr="00D213F0">
        <w:rPr>
          <w:rFonts w:ascii="Arial" w:hAnsi="Arial" w:cs="Arial"/>
        </w:rPr>
        <w:t>I - por ajuste entre as partes;</w:t>
      </w:r>
    </w:p>
    <w:p w14:paraId="756489CA" w14:textId="77777777" w:rsidR="00353B48" w:rsidRPr="00D213F0" w:rsidRDefault="00353B48" w:rsidP="00353B48">
      <w:pPr>
        <w:jc w:val="both"/>
        <w:rPr>
          <w:rFonts w:ascii="Arial" w:hAnsi="Arial" w:cs="Arial"/>
        </w:rPr>
      </w:pPr>
      <w:r w:rsidRPr="00D213F0">
        <w:rPr>
          <w:rFonts w:ascii="Arial" w:hAnsi="Arial" w:cs="Arial"/>
        </w:rPr>
        <w:t>II - devido à inadimplência de cláusula contratual.</w:t>
      </w:r>
    </w:p>
    <w:p w14:paraId="2D070724" w14:textId="77777777" w:rsidR="00353B48" w:rsidRPr="00D213F0" w:rsidRDefault="00353B48" w:rsidP="00353B48">
      <w:pPr>
        <w:jc w:val="both"/>
        <w:rPr>
          <w:rFonts w:ascii="Arial" w:hAnsi="Arial" w:cs="Arial"/>
        </w:rPr>
      </w:pPr>
      <w:r w:rsidRPr="00D213F0">
        <w:rPr>
          <w:rFonts w:ascii="Arial" w:hAnsi="Arial" w:cs="Arial"/>
        </w:rPr>
        <w:t>III - nas demais hipóteses previstas pela Lei Federal 14.133/2021.</w:t>
      </w:r>
    </w:p>
    <w:p w14:paraId="01A9B431" w14:textId="77777777" w:rsidR="00353B48" w:rsidRPr="00D213F0" w:rsidRDefault="00353B48" w:rsidP="00353B48">
      <w:pPr>
        <w:jc w:val="both"/>
        <w:rPr>
          <w:rFonts w:ascii="Arial" w:hAnsi="Arial" w:cs="Arial"/>
        </w:rPr>
      </w:pPr>
    </w:p>
    <w:p w14:paraId="6672738C" w14:textId="77777777" w:rsidR="00353B48" w:rsidRPr="00D213F0" w:rsidRDefault="00353B48" w:rsidP="00353B48">
      <w:pPr>
        <w:jc w:val="both"/>
        <w:rPr>
          <w:rFonts w:ascii="Arial" w:hAnsi="Arial" w:cs="Arial"/>
        </w:rPr>
      </w:pPr>
      <w:r w:rsidRPr="00D213F0">
        <w:rPr>
          <w:rFonts w:ascii="Arial" w:hAnsi="Arial" w:cs="Arial"/>
        </w:rPr>
        <w:t>TERCEIRA - Pela execução do objeto contratual, o CONTRATANTE pagará à CONTRATADA o valor de R$ 8.880,00 (oito mil e oitocentos e oitenta reais) mensais, com vencimento até o dia 10 do mês subseqüente ao vencido. Ocorrendo a prorrogação do prazo de vigência deste contrato, o valor da prestação será reajustado com base na variação do IGPM/FGV no período.</w:t>
      </w:r>
    </w:p>
    <w:p w14:paraId="4FC7A118" w14:textId="77777777" w:rsidR="00353B48" w:rsidRPr="00D213F0" w:rsidRDefault="00353B48" w:rsidP="00353B48">
      <w:pPr>
        <w:jc w:val="both"/>
        <w:rPr>
          <w:rFonts w:ascii="Arial" w:hAnsi="Arial" w:cs="Arial"/>
        </w:rPr>
      </w:pPr>
    </w:p>
    <w:p w14:paraId="387BF5DA" w14:textId="77777777" w:rsidR="00353B48" w:rsidRPr="00D213F0" w:rsidRDefault="00353B48" w:rsidP="00353B48">
      <w:pPr>
        <w:jc w:val="both"/>
        <w:rPr>
          <w:rFonts w:ascii="Arial" w:hAnsi="Arial" w:cs="Arial"/>
        </w:rPr>
      </w:pPr>
      <w:r w:rsidRPr="00D213F0">
        <w:rPr>
          <w:rFonts w:ascii="Arial" w:hAnsi="Arial" w:cs="Arial"/>
        </w:rPr>
        <w:t>QUARTA -  A CONTRATADA prestará os serviços objetos deste contrato junto à Câmara de Vereadores de Rolante e diretamente junto às outras entidades administrativas, legislativas e jurisdicionais no interesse do CONTRATANTE.</w:t>
      </w:r>
    </w:p>
    <w:p w14:paraId="069387C3" w14:textId="77777777" w:rsidR="00353B48" w:rsidRPr="00D213F0" w:rsidRDefault="00353B48" w:rsidP="00353B48">
      <w:pPr>
        <w:jc w:val="both"/>
        <w:rPr>
          <w:rFonts w:ascii="Arial" w:hAnsi="Arial" w:cs="Arial"/>
        </w:rPr>
      </w:pPr>
    </w:p>
    <w:p w14:paraId="64CBF5F7" w14:textId="77777777" w:rsidR="00353B48" w:rsidRPr="00D213F0" w:rsidRDefault="00353B48" w:rsidP="00353B48">
      <w:pPr>
        <w:jc w:val="both"/>
        <w:rPr>
          <w:rFonts w:ascii="Arial" w:hAnsi="Arial" w:cs="Arial"/>
        </w:rPr>
      </w:pPr>
      <w:r w:rsidRPr="00D213F0">
        <w:rPr>
          <w:rFonts w:ascii="Arial" w:hAnsi="Arial" w:cs="Arial"/>
        </w:rPr>
        <w:t>QUINTA - A CONTRATADA responsabiliza-se por todas as obrigações trabalhistas, tributárias, civis e comerciais originadas do presente contrato. O preço definido na cláusula anterior considera-se completo e suficiente para a cobertura do objeto contratual, sendo desconsiderada qualquer reivindicação de pagamento adicional.</w:t>
      </w:r>
    </w:p>
    <w:p w14:paraId="7FA7F26C" w14:textId="77777777" w:rsidR="00353B48" w:rsidRPr="00D213F0" w:rsidRDefault="00353B48" w:rsidP="00353B48">
      <w:pPr>
        <w:jc w:val="both"/>
        <w:rPr>
          <w:rFonts w:ascii="Arial" w:hAnsi="Arial" w:cs="Arial"/>
        </w:rPr>
      </w:pPr>
    </w:p>
    <w:p w14:paraId="690C1670" w14:textId="77777777" w:rsidR="00353B48" w:rsidRPr="00D213F0" w:rsidRDefault="00353B48" w:rsidP="00353B48">
      <w:pPr>
        <w:jc w:val="both"/>
        <w:rPr>
          <w:rFonts w:ascii="Arial" w:hAnsi="Arial" w:cs="Arial"/>
        </w:rPr>
      </w:pPr>
      <w:r w:rsidRPr="00D213F0">
        <w:rPr>
          <w:rFonts w:ascii="Arial" w:hAnsi="Arial" w:cs="Arial"/>
        </w:rPr>
        <w:t>SEXTA - O CONTRATANTE  assumirá às suas expensas  as despesas administrativas e processuais nas ações em que a CONTRATADA atuará representando-o, como custas, emolumentos, preparos, honorários de peritos e assistentes técnicos, despesas de condução de oficial de justiça, guias, traslados, certidões, cópias, reconhecimento de firmas, autenticações, e outras similares,  bem como estadas, alimentação, hospedagem, despesas com passagens, deslocamento para atendimento de cursos no interesse do Poder Legislativo, processos judiciais e administrativos compreendidos no objeto deste contrato.</w:t>
      </w:r>
    </w:p>
    <w:p w14:paraId="0FC5B49C" w14:textId="77777777" w:rsidR="00353B48" w:rsidRPr="00D213F0" w:rsidRDefault="00353B48" w:rsidP="00353B48">
      <w:pPr>
        <w:jc w:val="both"/>
        <w:rPr>
          <w:rFonts w:ascii="Arial" w:hAnsi="Arial" w:cs="Arial"/>
        </w:rPr>
      </w:pPr>
    </w:p>
    <w:p w14:paraId="2EAE8A0F" w14:textId="77777777" w:rsidR="00353B48" w:rsidRPr="00D213F0" w:rsidRDefault="00353B48" w:rsidP="00353B48">
      <w:pPr>
        <w:jc w:val="both"/>
        <w:rPr>
          <w:rFonts w:ascii="Arial" w:hAnsi="Arial" w:cs="Arial"/>
        </w:rPr>
      </w:pPr>
      <w:r w:rsidRPr="00D213F0">
        <w:rPr>
          <w:rFonts w:ascii="Arial" w:hAnsi="Arial" w:cs="Arial"/>
        </w:rPr>
        <w:t xml:space="preserve">SÉTIMA -     Os honorários de sucumbência atribuídos ao CONTRATANTE em razão de sentença, acórdão, incidente processual, transação judicial ou acordo extrajudicial, suportados pela parte adversa, na condição de Autora ou Ré, serão </w:t>
      </w:r>
      <w:r w:rsidRPr="00D213F0">
        <w:rPr>
          <w:rFonts w:ascii="Arial" w:hAnsi="Arial" w:cs="Arial"/>
        </w:rPr>
        <w:lastRenderedPageBreak/>
        <w:t>pagos ou repassados à CONTRATADA como contraprestação pelos serviços profissionais, sem qualquer tipo de abatimento, dedução ou compensação.</w:t>
      </w:r>
    </w:p>
    <w:p w14:paraId="78F31C91" w14:textId="77777777" w:rsidR="00353B48" w:rsidRPr="00D213F0" w:rsidRDefault="00353B48" w:rsidP="00353B48">
      <w:pPr>
        <w:jc w:val="both"/>
        <w:rPr>
          <w:rFonts w:ascii="Arial" w:hAnsi="Arial" w:cs="Arial"/>
        </w:rPr>
      </w:pPr>
    </w:p>
    <w:p w14:paraId="219BCC95" w14:textId="77777777" w:rsidR="00353B48" w:rsidRPr="00D213F0" w:rsidRDefault="00353B48" w:rsidP="00353B48">
      <w:pPr>
        <w:jc w:val="both"/>
        <w:rPr>
          <w:rFonts w:ascii="Arial" w:hAnsi="Arial" w:cs="Arial"/>
        </w:rPr>
      </w:pPr>
      <w:r w:rsidRPr="00D213F0">
        <w:rPr>
          <w:rFonts w:ascii="Arial" w:hAnsi="Arial" w:cs="Arial"/>
        </w:rPr>
        <w:t>OITAVA -     As despesas originadas pelo presente contrato serão suportadas pela seguinte dotação orçamentária, competindo ao CONTRATANTE, por se tratar de prestações continuadas, fazer incluir no orçamento referente aos demais exercícios financeiros abrangidos por este contrato, dotações necessárias e suficientes ao empenho desta despesa contratual:</w:t>
      </w:r>
    </w:p>
    <w:p w14:paraId="710424CD" w14:textId="77777777" w:rsidR="00353B48" w:rsidRPr="00D213F0" w:rsidRDefault="00353B48" w:rsidP="00353B48">
      <w:pPr>
        <w:jc w:val="both"/>
        <w:rPr>
          <w:rFonts w:ascii="Arial" w:hAnsi="Arial" w:cs="Arial"/>
        </w:rPr>
      </w:pPr>
    </w:p>
    <w:p w14:paraId="4704C0E9" w14:textId="77777777" w:rsidR="00353B48" w:rsidRPr="00D213F0" w:rsidRDefault="00353B48" w:rsidP="00353B48">
      <w:pPr>
        <w:jc w:val="both"/>
        <w:rPr>
          <w:rFonts w:ascii="Arial" w:hAnsi="Arial" w:cs="Arial"/>
        </w:rPr>
      </w:pPr>
      <w:r w:rsidRPr="00D213F0">
        <w:rPr>
          <w:rFonts w:ascii="Arial" w:hAnsi="Arial" w:cs="Arial"/>
        </w:rPr>
        <w:t xml:space="preserve">3.3.90.35.00.00.0001 SERVIÇOS DE CONSULTORIA </w:t>
      </w:r>
    </w:p>
    <w:p w14:paraId="1C698EFA" w14:textId="77777777" w:rsidR="00353B48" w:rsidRPr="00D213F0" w:rsidRDefault="00353B48" w:rsidP="00353B48">
      <w:pPr>
        <w:jc w:val="both"/>
        <w:rPr>
          <w:rFonts w:ascii="Arial" w:hAnsi="Arial" w:cs="Arial"/>
        </w:rPr>
      </w:pPr>
    </w:p>
    <w:p w14:paraId="189EC89E" w14:textId="77777777" w:rsidR="00353B48" w:rsidRPr="00D213F0" w:rsidRDefault="00353B48" w:rsidP="00353B48">
      <w:pPr>
        <w:jc w:val="both"/>
        <w:rPr>
          <w:rFonts w:ascii="Arial" w:hAnsi="Arial" w:cs="Arial"/>
        </w:rPr>
      </w:pPr>
      <w:r w:rsidRPr="00D213F0">
        <w:rPr>
          <w:rFonts w:ascii="Arial" w:hAnsi="Arial" w:cs="Arial"/>
        </w:rPr>
        <w:t>DÉCIMA-PRIMEIRA  - Fica eleito o foro da Comarca de Taquara para resolução de todas as questões originadas do presente contrato.</w:t>
      </w:r>
    </w:p>
    <w:p w14:paraId="1E8306EE" w14:textId="77777777" w:rsidR="00353B48" w:rsidRPr="00D213F0" w:rsidRDefault="00353B48" w:rsidP="00353B48">
      <w:pPr>
        <w:jc w:val="both"/>
        <w:rPr>
          <w:rFonts w:ascii="Arial" w:hAnsi="Arial" w:cs="Arial"/>
        </w:rPr>
      </w:pPr>
    </w:p>
    <w:p w14:paraId="23AD8E69" w14:textId="77777777" w:rsidR="00353B48" w:rsidRPr="00D213F0" w:rsidRDefault="00353B48" w:rsidP="00353B48">
      <w:pPr>
        <w:jc w:val="both"/>
        <w:rPr>
          <w:rFonts w:ascii="Arial" w:hAnsi="Arial" w:cs="Arial"/>
        </w:rPr>
      </w:pPr>
      <w:r w:rsidRPr="00D213F0">
        <w:rPr>
          <w:rFonts w:ascii="Arial" w:hAnsi="Arial" w:cs="Arial"/>
        </w:rPr>
        <w:t xml:space="preserve">                         Assim, justas e contratadas assinam o presente instrumento em 03 (três) vias de igual teor e forma, na presença de duas testemunhas que também assinam.</w:t>
      </w:r>
    </w:p>
    <w:p w14:paraId="543D2397" w14:textId="77777777" w:rsidR="00353B48" w:rsidRPr="00D213F0" w:rsidRDefault="00353B48" w:rsidP="00353B48">
      <w:pPr>
        <w:jc w:val="both"/>
        <w:rPr>
          <w:rFonts w:ascii="Arial" w:hAnsi="Arial" w:cs="Arial"/>
        </w:rPr>
      </w:pPr>
    </w:p>
    <w:p w14:paraId="488B42B4" w14:textId="77777777" w:rsidR="00353B48" w:rsidRPr="00D213F0" w:rsidRDefault="00353B48" w:rsidP="00353B48">
      <w:pPr>
        <w:jc w:val="both"/>
        <w:rPr>
          <w:rFonts w:ascii="Arial" w:hAnsi="Arial" w:cs="Arial"/>
        </w:rPr>
      </w:pPr>
      <w:r w:rsidRPr="00D213F0">
        <w:rPr>
          <w:rFonts w:ascii="Arial" w:hAnsi="Arial" w:cs="Arial"/>
        </w:rPr>
        <w:t xml:space="preserve">                                   Rolante, 5 de  fevereiro de 2.025.</w:t>
      </w:r>
    </w:p>
    <w:p w14:paraId="218ACDFB" w14:textId="77777777" w:rsidR="00353B48" w:rsidRPr="00D213F0" w:rsidRDefault="00353B48" w:rsidP="00353B48">
      <w:pPr>
        <w:jc w:val="both"/>
        <w:rPr>
          <w:rFonts w:ascii="Arial" w:hAnsi="Arial" w:cs="Arial"/>
        </w:rPr>
      </w:pPr>
    </w:p>
    <w:p w14:paraId="650CE0CF" w14:textId="77777777" w:rsidR="00353B48" w:rsidRPr="00D213F0" w:rsidRDefault="00353B48" w:rsidP="00353B48">
      <w:pPr>
        <w:jc w:val="both"/>
        <w:rPr>
          <w:rFonts w:ascii="Arial" w:hAnsi="Arial" w:cs="Arial"/>
        </w:rPr>
      </w:pPr>
    </w:p>
    <w:p w14:paraId="3A19621B" w14:textId="77777777" w:rsidR="00353B48" w:rsidRPr="00D213F0" w:rsidRDefault="00353B48" w:rsidP="00353B48">
      <w:pPr>
        <w:jc w:val="both"/>
        <w:rPr>
          <w:rFonts w:ascii="Arial" w:hAnsi="Arial" w:cs="Arial"/>
        </w:rPr>
      </w:pPr>
    </w:p>
    <w:p w14:paraId="7AD577C7" w14:textId="77777777" w:rsidR="00353B48" w:rsidRPr="00D213F0" w:rsidRDefault="00353B48" w:rsidP="00353B48">
      <w:pPr>
        <w:jc w:val="both"/>
        <w:rPr>
          <w:rFonts w:ascii="Arial" w:hAnsi="Arial" w:cs="Arial"/>
        </w:rPr>
      </w:pPr>
    </w:p>
    <w:p w14:paraId="6A61028E" w14:textId="77777777" w:rsidR="00353B48" w:rsidRPr="00D213F0" w:rsidRDefault="00353B48" w:rsidP="00353B48">
      <w:pPr>
        <w:jc w:val="both"/>
        <w:rPr>
          <w:rFonts w:ascii="Arial" w:hAnsi="Arial" w:cs="Arial"/>
          <w:b/>
          <w:bCs/>
        </w:rPr>
      </w:pPr>
      <w:r w:rsidRPr="00D213F0">
        <w:rPr>
          <w:rFonts w:ascii="Arial" w:hAnsi="Arial" w:cs="Arial"/>
          <w:b/>
          <w:bCs/>
        </w:rPr>
        <w:t xml:space="preserve">  PODER LEGISLATIVO DO MUNICÍPIO DE ROLANTE </w:t>
      </w:r>
    </w:p>
    <w:p w14:paraId="26ABE5C4" w14:textId="77777777" w:rsidR="00353B48" w:rsidRPr="00D213F0" w:rsidRDefault="00353B48" w:rsidP="00353B48">
      <w:pPr>
        <w:jc w:val="both"/>
        <w:rPr>
          <w:rFonts w:ascii="Arial" w:hAnsi="Arial" w:cs="Arial"/>
        </w:rPr>
      </w:pPr>
      <w:r w:rsidRPr="00D213F0">
        <w:rPr>
          <w:rFonts w:ascii="Arial" w:hAnsi="Arial" w:cs="Arial"/>
        </w:rPr>
        <w:t xml:space="preserve">                CÂMARA DE VEREADORES                                               </w:t>
      </w:r>
    </w:p>
    <w:p w14:paraId="2B9A646D" w14:textId="77777777" w:rsidR="00353B48" w:rsidRPr="00D213F0" w:rsidRDefault="00353B48" w:rsidP="00353B48">
      <w:pPr>
        <w:jc w:val="both"/>
        <w:rPr>
          <w:rFonts w:ascii="Arial" w:hAnsi="Arial" w:cs="Arial"/>
        </w:rPr>
      </w:pPr>
      <w:r w:rsidRPr="00D213F0">
        <w:rPr>
          <w:rFonts w:ascii="Arial" w:hAnsi="Arial" w:cs="Arial"/>
        </w:rPr>
        <w:t xml:space="preserve">                          CONTRATANTE</w:t>
      </w:r>
    </w:p>
    <w:p w14:paraId="5D0B635E" w14:textId="77777777" w:rsidR="00353B48" w:rsidRPr="00D213F0" w:rsidRDefault="00353B48" w:rsidP="00353B48">
      <w:pPr>
        <w:jc w:val="both"/>
        <w:rPr>
          <w:rFonts w:ascii="Arial" w:hAnsi="Arial" w:cs="Arial"/>
        </w:rPr>
      </w:pPr>
    </w:p>
    <w:p w14:paraId="18EFE8B7" w14:textId="77777777" w:rsidR="00353B48" w:rsidRPr="00D213F0" w:rsidRDefault="00353B48" w:rsidP="00353B48">
      <w:pPr>
        <w:jc w:val="both"/>
        <w:rPr>
          <w:rFonts w:ascii="Arial" w:hAnsi="Arial" w:cs="Arial"/>
        </w:rPr>
      </w:pPr>
    </w:p>
    <w:p w14:paraId="46BF669B" w14:textId="77777777" w:rsidR="00353B48" w:rsidRPr="00D213F0" w:rsidRDefault="00353B48" w:rsidP="00353B48">
      <w:pPr>
        <w:jc w:val="both"/>
        <w:rPr>
          <w:rFonts w:ascii="Arial" w:hAnsi="Arial" w:cs="Arial"/>
        </w:rPr>
      </w:pPr>
      <w:r w:rsidRPr="00D213F0">
        <w:rPr>
          <w:rFonts w:ascii="Arial" w:hAnsi="Arial" w:cs="Arial"/>
        </w:rPr>
        <w:t xml:space="preserve"> </w:t>
      </w:r>
    </w:p>
    <w:p w14:paraId="37D03601" w14:textId="35338511" w:rsidR="00353B48" w:rsidRPr="00D213F0" w:rsidRDefault="00353B48" w:rsidP="00353B48">
      <w:pPr>
        <w:jc w:val="both"/>
        <w:rPr>
          <w:rFonts w:ascii="Arial" w:hAnsi="Arial" w:cs="Arial"/>
        </w:rPr>
      </w:pPr>
      <w:r w:rsidRPr="00D213F0">
        <w:rPr>
          <w:rFonts w:ascii="Arial" w:hAnsi="Arial" w:cs="Arial"/>
        </w:rPr>
        <w:t xml:space="preserve"> </w:t>
      </w:r>
      <w:r w:rsidR="00D213F0" w:rsidRPr="00D213F0">
        <w:rPr>
          <w:rFonts w:ascii="Arial" w:hAnsi="Arial" w:cs="Arial"/>
          <w:b/>
          <w:bCs/>
        </w:rPr>
        <w:t>MÁSERA SOCIEDADE INDIVIDUAL DE ADVOCACIA</w:t>
      </w:r>
    </w:p>
    <w:p w14:paraId="49B49B34" w14:textId="77777777" w:rsidR="00353B48" w:rsidRPr="00D213F0" w:rsidRDefault="00353B48" w:rsidP="00353B48">
      <w:pPr>
        <w:jc w:val="both"/>
        <w:rPr>
          <w:rFonts w:ascii="Arial" w:hAnsi="Arial" w:cs="Arial"/>
        </w:rPr>
      </w:pPr>
      <w:r w:rsidRPr="00D213F0">
        <w:rPr>
          <w:rFonts w:ascii="Arial" w:hAnsi="Arial" w:cs="Arial"/>
        </w:rPr>
        <w:t xml:space="preserve">      CONTRATADA</w:t>
      </w:r>
    </w:p>
    <w:p w14:paraId="30B307BD" w14:textId="77777777" w:rsidR="00353B48" w:rsidRPr="00D213F0" w:rsidRDefault="00353B48" w:rsidP="00353B48">
      <w:pPr>
        <w:jc w:val="both"/>
        <w:rPr>
          <w:rFonts w:ascii="Arial" w:hAnsi="Arial" w:cs="Arial"/>
        </w:rPr>
      </w:pPr>
    </w:p>
    <w:p w14:paraId="5F3C9C13" w14:textId="77777777" w:rsidR="00353B48" w:rsidRPr="00D213F0" w:rsidRDefault="00353B48" w:rsidP="00353B48">
      <w:pPr>
        <w:jc w:val="both"/>
        <w:rPr>
          <w:rFonts w:ascii="Arial" w:hAnsi="Arial" w:cs="Arial"/>
        </w:rPr>
      </w:pPr>
    </w:p>
    <w:p w14:paraId="333C6A82" w14:textId="77777777" w:rsidR="00353B48" w:rsidRPr="00D213F0" w:rsidRDefault="00353B48" w:rsidP="00353B48">
      <w:pPr>
        <w:jc w:val="both"/>
        <w:rPr>
          <w:rFonts w:ascii="Arial" w:hAnsi="Arial" w:cs="Arial"/>
        </w:rPr>
      </w:pPr>
    </w:p>
    <w:p w14:paraId="2FCEBC64" w14:textId="77777777" w:rsidR="00353B48" w:rsidRPr="00D213F0" w:rsidRDefault="00353B48" w:rsidP="00353B48">
      <w:pPr>
        <w:jc w:val="both"/>
        <w:rPr>
          <w:rFonts w:ascii="Arial" w:hAnsi="Arial" w:cs="Arial"/>
        </w:rPr>
      </w:pPr>
      <w:r w:rsidRPr="00D213F0">
        <w:rPr>
          <w:rFonts w:ascii="Arial" w:hAnsi="Arial" w:cs="Arial"/>
        </w:rPr>
        <w:t>TESTEMUNHAS:</w:t>
      </w:r>
    </w:p>
    <w:p w14:paraId="291E26E4" w14:textId="77777777" w:rsidR="00353B48" w:rsidRPr="00D213F0" w:rsidRDefault="00353B48" w:rsidP="00353B48">
      <w:pPr>
        <w:jc w:val="both"/>
        <w:rPr>
          <w:rFonts w:ascii="Arial" w:hAnsi="Arial" w:cs="Arial"/>
        </w:rPr>
      </w:pPr>
    </w:p>
    <w:p w14:paraId="04C6B526" w14:textId="77777777" w:rsidR="00353B48" w:rsidRPr="00D213F0" w:rsidRDefault="00353B48" w:rsidP="00353B48">
      <w:pPr>
        <w:jc w:val="both"/>
        <w:rPr>
          <w:rFonts w:ascii="Arial" w:hAnsi="Arial" w:cs="Arial"/>
        </w:rPr>
      </w:pPr>
    </w:p>
    <w:p w14:paraId="56202EBF" w14:textId="77777777" w:rsidR="00353B48" w:rsidRPr="00D213F0" w:rsidRDefault="00353B48" w:rsidP="00353B48">
      <w:pPr>
        <w:jc w:val="both"/>
        <w:rPr>
          <w:rFonts w:ascii="Arial" w:hAnsi="Arial" w:cs="Arial"/>
        </w:rPr>
      </w:pPr>
    </w:p>
    <w:p w14:paraId="2BAE3B37" w14:textId="77777777" w:rsidR="00353B48" w:rsidRPr="00D213F0" w:rsidRDefault="00353B48" w:rsidP="00353B48">
      <w:pPr>
        <w:jc w:val="both"/>
        <w:rPr>
          <w:rFonts w:ascii="Arial" w:hAnsi="Arial" w:cs="Arial"/>
        </w:rPr>
      </w:pPr>
    </w:p>
    <w:p w14:paraId="5622810D" w14:textId="77777777" w:rsidR="00353B48" w:rsidRPr="00D213F0" w:rsidRDefault="00353B48" w:rsidP="00353B48">
      <w:pPr>
        <w:jc w:val="both"/>
        <w:rPr>
          <w:rFonts w:ascii="Arial" w:hAnsi="Arial" w:cs="Arial"/>
        </w:rPr>
      </w:pPr>
    </w:p>
    <w:p w14:paraId="04BDA1EC" w14:textId="77777777" w:rsidR="00353B48" w:rsidRPr="00D213F0" w:rsidRDefault="00353B48" w:rsidP="00353B48">
      <w:pPr>
        <w:jc w:val="both"/>
        <w:rPr>
          <w:rFonts w:ascii="Arial" w:hAnsi="Arial" w:cs="Arial"/>
        </w:rPr>
      </w:pPr>
    </w:p>
    <w:p w14:paraId="79F9982C" w14:textId="77777777" w:rsidR="00353B48" w:rsidRPr="00D213F0" w:rsidRDefault="00353B48" w:rsidP="00353B48">
      <w:pPr>
        <w:jc w:val="both"/>
        <w:rPr>
          <w:rFonts w:ascii="Arial" w:hAnsi="Arial" w:cs="Arial"/>
        </w:rPr>
      </w:pPr>
    </w:p>
    <w:p w14:paraId="774FCE16" w14:textId="77777777" w:rsidR="00353B48" w:rsidRPr="00D213F0" w:rsidRDefault="00353B48" w:rsidP="00353B48">
      <w:pPr>
        <w:jc w:val="both"/>
        <w:rPr>
          <w:rFonts w:ascii="Arial" w:hAnsi="Arial" w:cs="Arial"/>
        </w:rPr>
      </w:pPr>
    </w:p>
    <w:p w14:paraId="4BA216CE" w14:textId="77777777" w:rsidR="00353B48" w:rsidRPr="00D213F0" w:rsidRDefault="00353B48" w:rsidP="00353B48">
      <w:pPr>
        <w:jc w:val="both"/>
        <w:rPr>
          <w:rFonts w:ascii="Arial" w:hAnsi="Arial" w:cs="Arial"/>
        </w:rPr>
      </w:pPr>
    </w:p>
    <w:p w14:paraId="700032B0" w14:textId="77BB74B4" w:rsidR="00353B48" w:rsidRPr="00D213F0" w:rsidRDefault="00353B48" w:rsidP="00353B48">
      <w:pPr>
        <w:ind w:right="4585"/>
        <w:jc w:val="both"/>
        <w:rPr>
          <w:rFonts w:ascii="Arial" w:hAnsi="Arial" w:cs="Arial"/>
        </w:rPr>
      </w:pPr>
      <w:r w:rsidRPr="00D213F0">
        <w:rPr>
          <w:rFonts w:ascii="Arial" w:hAnsi="Arial" w:cs="Arial"/>
        </w:rPr>
        <w:t xml:space="preserve">Extrato de Contrato de Prestação de Serviços 002/2025. Contratante: Poder Legislativo do Município de Rolante. Contratada: </w:t>
      </w:r>
      <w:r w:rsidR="00D213F0" w:rsidRPr="00D213F0">
        <w:rPr>
          <w:rFonts w:ascii="Arial" w:hAnsi="Arial" w:cs="Arial"/>
        </w:rPr>
        <w:t>MÁSERA SOCIEDADE INDIVIDUAL DE ADVOCACIA</w:t>
      </w:r>
      <w:r w:rsidR="00D213F0" w:rsidRPr="00D213F0">
        <w:rPr>
          <w:rFonts w:ascii="Arial" w:hAnsi="Arial" w:cs="Arial"/>
        </w:rPr>
        <w:t xml:space="preserve"> </w:t>
      </w:r>
      <w:r w:rsidRPr="00D213F0">
        <w:rPr>
          <w:rFonts w:ascii="Arial" w:hAnsi="Arial" w:cs="Arial"/>
        </w:rPr>
        <w:t>- OAB/RS 4.810. Objeto: Prestação de serviços técnicos especializados de assessoria e consultoria jurídica. Prazo: 12 meses. Valor mensal: R$ 8.8</w:t>
      </w:r>
      <w:r w:rsidR="00D213F0">
        <w:rPr>
          <w:rFonts w:ascii="Arial" w:hAnsi="Arial" w:cs="Arial"/>
        </w:rPr>
        <w:t>8</w:t>
      </w:r>
      <w:r w:rsidRPr="00D213F0">
        <w:rPr>
          <w:rFonts w:ascii="Arial" w:hAnsi="Arial" w:cs="Arial"/>
        </w:rPr>
        <w:t>0,00.</w:t>
      </w:r>
    </w:p>
    <w:p w14:paraId="2B27DF85" w14:textId="52A57D54" w:rsidR="000E46D0" w:rsidRPr="00D213F0" w:rsidRDefault="000E46D0" w:rsidP="00353B48">
      <w:pPr>
        <w:rPr>
          <w:rFonts w:ascii="Arial" w:hAnsi="Arial" w:cs="Arial"/>
        </w:rPr>
      </w:pPr>
    </w:p>
    <w:p w14:paraId="33B6C310" w14:textId="77777777" w:rsidR="000E46D0" w:rsidRPr="00D213F0" w:rsidRDefault="000E46D0" w:rsidP="000E46D0">
      <w:pPr>
        <w:tabs>
          <w:tab w:val="left" w:pos="2880"/>
          <w:tab w:val="left" w:pos="3402"/>
          <w:tab w:val="left" w:pos="3544"/>
        </w:tabs>
        <w:jc w:val="both"/>
        <w:rPr>
          <w:rFonts w:ascii="Arial" w:hAnsi="Arial" w:cs="Arial"/>
        </w:rPr>
      </w:pPr>
    </w:p>
    <w:sectPr w:rsidR="000E46D0" w:rsidRPr="00D213F0">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AD139B" w14:textId="77777777" w:rsidR="001F0CFA" w:rsidRDefault="001F0CFA" w:rsidP="000E46D0">
      <w:r>
        <w:separator/>
      </w:r>
    </w:p>
  </w:endnote>
  <w:endnote w:type="continuationSeparator" w:id="0">
    <w:p w14:paraId="677E7017" w14:textId="77777777" w:rsidR="001F0CFA" w:rsidRDefault="001F0CFA" w:rsidP="000E4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C3BE2" w14:textId="77777777" w:rsidR="000E46D0" w:rsidRDefault="000E46D0" w:rsidP="000E46D0">
    <w:pPr>
      <w:contextualSpacing/>
      <w:jc w:val="center"/>
    </w:pPr>
    <w:bookmarkStart w:id="1" w:name="_Hlk128135161"/>
    <w:bookmarkStart w:id="2" w:name="_Hlk128135162"/>
    <w:r>
      <w:rPr>
        <w:sz w:val="16"/>
        <w:szCs w:val="16"/>
      </w:rPr>
      <w:t>Rua Engenheiro Noé de Freitas, 214 – Centro - Rolante/RSCEP 95690 – 000</w:t>
    </w:r>
  </w:p>
  <w:p w14:paraId="7E14B3C4" w14:textId="499C3A03" w:rsidR="000E46D0" w:rsidRPr="000E46D0" w:rsidRDefault="000E46D0" w:rsidP="000E46D0">
    <w:pPr>
      <w:pStyle w:val="Ttulo2"/>
      <w:rPr>
        <w:color w:val="0563C1" w:themeColor="hyperlink"/>
        <w:sz w:val="16"/>
        <w:szCs w:val="16"/>
        <w:u w:val="single"/>
      </w:rPr>
    </w:pPr>
    <w:r>
      <w:rPr>
        <w:rFonts w:ascii="Times New Roman" w:hAnsi="Times New Roman"/>
        <w:sz w:val="16"/>
        <w:szCs w:val="16"/>
      </w:rPr>
      <w:t xml:space="preserve">Fone-Fax (51)3547 1038 </w:t>
    </w:r>
    <w:hyperlink r:id="rId1" w:history="1">
      <w:r w:rsidRPr="0034539D">
        <w:rPr>
          <w:rStyle w:val="Hyperlink"/>
          <w:sz w:val="16"/>
          <w:szCs w:val="16"/>
        </w:rPr>
        <w:t>camararolante@camararolante.rs.gov.br</w:t>
      </w:r>
    </w:hyperlink>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E69CB9" w14:textId="77777777" w:rsidR="001F0CFA" w:rsidRDefault="001F0CFA" w:rsidP="000E46D0">
      <w:r>
        <w:separator/>
      </w:r>
    </w:p>
  </w:footnote>
  <w:footnote w:type="continuationSeparator" w:id="0">
    <w:p w14:paraId="716F4C57" w14:textId="77777777" w:rsidR="001F0CFA" w:rsidRDefault="001F0CFA" w:rsidP="000E46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7108A" w14:textId="77777777" w:rsidR="000E46D0" w:rsidRPr="0073092E" w:rsidRDefault="000E46D0" w:rsidP="000E46D0">
    <w:pPr>
      <w:tabs>
        <w:tab w:val="left" w:pos="5823"/>
      </w:tabs>
      <w:jc w:val="center"/>
      <w:rPr>
        <w:b/>
        <w:i/>
        <w:sz w:val="28"/>
        <w:szCs w:val="28"/>
      </w:rPr>
    </w:pPr>
    <w:bookmarkStart w:id="0" w:name="_Hlk128135142"/>
    <w:r w:rsidRPr="001B1211">
      <w:rPr>
        <w:noProof/>
      </w:rPr>
      <w:drawing>
        <wp:inline distT="0" distB="0" distL="0" distR="0" wp14:anchorId="056962A8" wp14:editId="36FA794F">
          <wp:extent cx="1123950" cy="1123950"/>
          <wp:effectExtent l="0" t="0" r="0" b="0"/>
          <wp:docPr id="4" name="Imagem 4" descr="C:\Users\user\AppData\Local\Microsoft\Windows\Temporary Internet Files\Content.Outlook\2IM5P6ZH\PERFIL-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6" descr="C:\Users\user\AppData\Local\Microsoft\Windows\Temporary Internet Files\Content.Outlook\2IM5P6ZH\PERFIL-0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3950" cy="1123950"/>
                  </a:xfrm>
                  <a:prstGeom prst="rect">
                    <a:avLst/>
                  </a:prstGeom>
                  <a:noFill/>
                  <a:ln>
                    <a:noFill/>
                  </a:ln>
                </pic:spPr>
              </pic:pic>
            </a:graphicData>
          </a:graphic>
        </wp:inline>
      </w:drawing>
    </w:r>
  </w:p>
  <w:p w14:paraId="70326096" w14:textId="77777777" w:rsidR="000E46D0" w:rsidRPr="006753D3" w:rsidRDefault="000E46D0" w:rsidP="000E46D0">
    <w:pPr>
      <w:jc w:val="center"/>
      <w:rPr>
        <w:b/>
        <w:i/>
      </w:rPr>
    </w:pPr>
    <w:r w:rsidRPr="006753D3">
      <w:rPr>
        <w:b/>
        <w:i/>
      </w:rPr>
      <w:t>Estado do Rio</w:t>
    </w:r>
    <w:r>
      <w:rPr>
        <w:b/>
        <w:i/>
      </w:rPr>
      <w:t xml:space="preserve"> </w:t>
    </w:r>
    <w:r w:rsidRPr="006753D3">
      <w:rPr>
        <w:b/>
        <w:i/>
      </w:rPr>
      <w:t>Grande do Sul</w:t>
    </w:r>
  </w:p>
  <w:p w14:paraId="57B04E41" w14:textId="77777777" w:rsidR="000E46D0" w:rsidRPr="006753D3" w:rsidRDefault="000E46D0" w:rsidP="000E46D0">
    <w:pPr>
      <w:jc w:val="center"/>
      <w:rPr>
        <w:b/>
      </w:rPr>
    </w:pPr>
    <w:r w:rsidRPr="006753D3">
      <w:rPr>
        <w:b/>
      </w:rPr>
      <w:t>Câmara de Vereadores de Rolante</w:t>
    </w:r>
  </w:p>
  <w:p w14:paraId="21B705E2" w14:textId="77777777" w:rsidR="000E46D0" w:rsidRDefault="000E46D0" w:rsidP="000E46D0">
    <w:pPr>
      <w:jc w:val="center"/>
      <w:rPr>
        <w:b/>
        <w:i/>
      </w:rPr>
    </w:pPr>
    <w:r w:rsidRPr="006753D3">
      <w:rPr>
        <w:b/>
        <w:i/>
      </w:rPr>
      <w:t>“Capital</w:t>
    </w:r>
    <w:r>
      <w:rPr>
        <w:b/>
        <w:i/>
      </w:rPr>
      <w:t xml:space="preserve"> </w:t>
    </w:r>
    <w:r w:rsidRPr="006753D3">
      <w:rPr>
        <w:b/>
        <w:i/>
      </w:rPr>
      <w:t>Nacional da Cuca”</w:t>
    </w:r>
  </w:p>
  <w:bookmarkEnd w:id="0"/>
  <w:p w14:paraId="08B62EA6" w14:textId="77777777" w:rsidR="000E46D0" w:rsidRDefault="000E46D0">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num w:numId="1" w16cid:durableId="4637381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6D0"/>
    <w:rsid w:val="000E46D0"/>
    <w:rsid w:val="001538D4"/>
    <w:rsid w:val="00194B43"/>
    <w:rsid w:val="001F0CFA"/>
    <w:rsid w:val="002965B6"/>
    <w:rsid w:val="00332725"/>
    <w:rsid w:val="00353B48"/>
    <w:rsid w:val="004D542A"/>
    <w:rsid w:val="00561CF6"/>
    <w:rsid w:val="005F0330"/>
    <w:rsid w:val="005F5056"/>
    <w:rsid w:val="0060154B"/>
    <w:rsid w:val="0061433B"/>
    <w:rsid w:val="00692930"/>
    <w:rsid w:val="006E6025"/>
    <w:rsid w:val="008F432C"/>
    <w:rsid w:val="00932CB3"/>
    <w:rsid w:val="00A67E72"/>
    <w:rsid w:val="00AB55B1"/>
    <w:rsid w:val="00BA3313"/>
    <w:rsid w:val="00D213F0"/>
    <w:rsid w:val="00D23A18"/>
    <w:rsid w:val="00D47BC3"/>
    <w:rsid w:val="00D753E4"/>
    <w:rsid w:val="00DC3C38"/>
    <w:rsid w:val="00E81431"/>
    <w:rsid w:val="00EC2B96"/>
    <w:rsid w:val="00EC2C16"/>
    <w:rsid w:val="00ED4E6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38319"/>
  <w15:chartTrackingRefBased/>
  <w15:docId w15:val="{F5617246-387E-4C7B-8887-0C48DA8C3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46D0"/>
    <w:pPr>
      <w:spacing w:after="0" w:line="240" w:lineRule="auto"/>
    </w:pPr>
    <w:rPr>
      <w:rFonts w:ascii="Times New Roman" w:eastAsia="Times New Roman" w:hAnsi="Times New Roman" w:cs="Times New Roman"/>
      <w:kern w:val="0"/>
      <w:sz w:val="24"/>
      <w:szCs w:val="24"/>
      <w:lang w:eastAsia="pt-BR"/>
      <w14:ligatures w14:val="none"/>
    </w:rPr>
  </w:style>
  <w:style w:type="paragraph" w:styleId="Ttulo2">
    <w:name w:val="heading 2"/>
    <w:basedOn w:val="Normal"/>
    <w:next w:val="Normal"/>
    <w:link w:val="Ttulo2Char"/>
    <w:unhideWhenUsed/>
    <w:qFormat/>
    <w:rsid w:val="000E46D0"/>
    <w:pPr>
      <w:keepNext/>
      <w:jc w:val="center"/>
      <w:outlineLvl w:val="1"/>
    </w:pPr>
    <w:rPr>
      <w:rFonts w:ascii="Comic Sans MS" w:hAnsi="Comic Sans MS"/>
      <w:i/>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1"/>
    <w:qFormat/>
    <w:rsid w:val="000E46D0"/>
    <w:pPr>
      <w:suppressAutoHyphens/>
      <w:ind w:left="720"/>
      <w:contextualSpacing/>
    </w:pPr>
    <w:rPr>
      <w:lang w:eastAsia="ar-SA"/>
    </w:rPr>
  </w:style>
  <w:style w:type="paragraph" w:styleId="Ttulo">
    <w:name w:val="Title"/>
    <w:basedOn w:val="Normal"/>
    <w:link w:val="TtuloChar"/>
    <w:qFormat/>
    <w:rsid w:val="000E46D0"/>
    <w:pPr>
      <w:jc w:val="center"/>
    </w:pPr>
    <w:rPr>
      <w:i/>
      <w:szCs w:val="20"/>
    </w:rPr>
  </w:style>
  <w:style w:type="character" w:customStyle="1" w:styleId="TtuloChar">
    <w:name w:val="Título Char"/>
    <w:basedOn w:val="Fontepargpadro"/>
    <w:link w:val="Ttulo"/>
    <w:rsid w:val="000E46D0"/>
    <w:rPr>
      <w:rFonts w:ascii="Times New Roman" w:eastAsia="Times New Roman" w:hAnsi="Times New Roman" w:cs="Times New Roman"/>
      <w:i/>
      <w:kern w:val="0"/>
      <w:sz w:val="24"/>
      <w:szCs w:val="20"/>
      <w:lang w:eastAsia="pt-BR"/>
      <w14:ligatures w14:val="none"/>
    </w:rPr>
  </w:style>
  <w:style w:type="paragraph" w:styleId="Corpodetexto">
    <w:name w:val="Body Text"/>
    <w:basedOn w:val="Normal"/>
    <w:link w:val="CorpodetextoChar"/>
    <w:uiPriority w:val="99"/>
    <w:unhideWhenUsed/>
    <w:rsid w:val="000E46D0"/>
    <w:pPr>
      <w:spacing w:after="120"/>
    </w:pPr>
  </w:style>
  <w:style w:type="character" w:customStyle="1" w:styleId="CorpodetextoChar">
    <w:name w:val="Corpo de texto Char"/>
    <w:basedOn w:val="Fontepargpadro"/>
    <w:link w:val="Corpodetexto"/>
    <w:uiPriority w:val="99"/>
    <w:rsid w:val="000E46D0"/>
    <w:rPr>
      <w:rFonts w:ascii="Times New Roman" w:eastAsia="Times New Roman" w:hAnsi="Times New Roman" w:cs="Times New Roman"/>
      <w:kern w:val="0"/>
      <w:sz w:val="24"/>
      <w:szCs w:val="24"/>
      <w:lang w:eastAsia="pt-BR"/>
      <w14:ligatures w14:val="none"/>
    </w:rPr>
  </w:style>
  <w:style w:type="paragraph" w:styleId="Cabealho">
    <w:name w:val="header"/>
    <w:basedOn w:val="Normal"/>
    <w:link w:val="CabealhoChar"/>
    <w:uiPriority w:val="99"/>
    <w:unhideWhenUsed/>
    <w:rsid w:val="000E46D0"/>
    <w:pPr>
      <w:tabs>
        <w:tab w:val="center" w:pos="4252"/>
        <w:tab w:val="right" w:pos="8504"/>
      </w:tabs>
    </w:pPr>
  </w:style>
  <w:style w:type="character" w:customStyle="1" w:styleId="CabealhoChar">
    <w:name w:val="Cabeçalho Char"/>
    <w:basedOn w:val="Fontepargpadro"/>
    <w:link w:val="Cabealho"/>
    <w:uiPriority w:val="99"/>
    <w:rsid w:val="000E46D0"/>
    <w:rPr>
      <w:rFonts w:ascii="Times New Roman" w:eastAsia="Times New Roman" w:hAnsi="Times New Roman" w:cs="Times New Roman"/>
      <w:kern w:val="0"/>
      <w:sz w:val="24"/>
      <w:szCs w:val="24"/>
      <w:lang w:eastAsia="pt-BR"/>
      <w14:ligatures w14:val="none"/>
    </w:rPr>
  </w:style>
  <w:style w:type="paragraph" w:styleId="Rodap">
    <w:name w:val="footer"/>
    <w:basedOn w:val="Normal"/>
    <w:link w:val="RodapChar"/>
    <w:uiPriority w:val="99"/>
    <w:unhideWhenUsed/>
    <w:rsid w:val="000E46D0"/>
    <w:pPr>
      <w:tabs>
        <w:tab w:val="center" w:pos="4252"/>
        <w:tab w:val="right" w:pos="8504"/>
      </w:tabs>
    </w:pPr>
  </w:style>
  <w:style w:type="character" w:customStyle="1" w:styleId="RodapChar">
    <w:name w:val="Rodapé Char"/>
    <w:basedOn w:val="Fontepargpadro"/>
    <w:link w:val="Rodap"/>
    <w:uiPriority w:val="99"/>
    <w:rsid w:val="000E46D0"/>
    <w:rPr>
      <w:rFonts w:ascii="Times New Roman" w:eastAsia="Times New Roman" w:hAnsi="Times New Roman" w:cs="Times New Roman"/>
      <w:kern w:val="0"/>
      <w:sz w:val="24"/>
      <w:szCs w:val="24"/>
      <w:lang w:eastAsia="pt-BR"/>
      <w14:ligatures w14:val="none"/>
    </w:rPr>
  </w:style>
  <w:style w:type="character" w:customStyle="1" w:styleId="Ttulo2Char">
    <w:name w:val="Título 2 Char"/>
    <w:basedOn w:val="Fontepargpadro"/>
    <w:link w:val="Ttulo2"/>
    <w:rsid w:val="000E46D0"/>
    <w:rPr>
      <w:rFonts w:ascii="Comic Sans MS" w:eastAsia="Times New Roman" w:hAnsi="Comic Sans MS" w:cs="Times New Roman"/>
      <w:i/>
      <w:kern w:val="0"/>
      <w:sz w:val="20"/>
      <w:szCs w:val="20"/>
      <w:lang w:eastAsia="pt-BR"/>
      <w14:ligatures w14:val="none"/>
    </w:rPr>
  </w:style>
  <w:style w:type="character" w:styleId="Hyperlink">
    <w:name w:val="Hyperlink"/>
    <w:basedOn w:val="Fontepargpadro"/>
    <w:uiPriority w:val="99"/>
    <w:unhideWhenUsed/>
    <w:rsid w:val="000E46D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4561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camararolante@camararolante.rs.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5</Pages>
  <Words>1023</Words>
  <Characters>5529</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Marcos Alexandre Masera</cp:lastModifiedBy>
  <cp:revision>7</cp:revision>
  <cp:lastPrinted>2025-02-11T13:14:00Z</cp:lastPrinted>
  <dcterms:created xsi:type="dcterms:W3CDTF">2025-02-11T12:38:00Z</dcterms:created>
  <dcterms:modified xsi:type="dcterms:W3CDTF">2025-02-11T13:59:00Z</dcterms:modified>
</cp:coreProperties>
</file>