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071" w:rsidRDefault="00B35071" w:rsidP="00B35071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04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10 de fevereiro de 2026</w:t>
      </w:r>
      <w:r w:rsidRPr="00BA7BB6">
        <w:rPr>
          <w:b/>
          <w:i w:val="0"/>
          <w:szCs w:val="24"/>
        </w:rPr>
        <w:t>.</w:t>
      </w:r>
    </w:p>
    <w:p w:rsidR="00B35071" w:rsidRPr="00DA2778" w:rsidRDefault="00B35071" w:rsidP="00B35071">
      <w:pPr>
        <w:pStyle w:val="Ttulo"/>
        <w:jc w:val="both"/>
        <w:rPr>
          <w:szCs w:val="24"/>
        </w:rPr>
      </w:pPr>
    </w:p>
    <w:p w:rsidR="00B35071" w:rsidRPr="000E4AFC" w:rsidRDefault="00B35071" w:rsidP="00B35071">
      <w:pPr>
        <w:pStyle w:val="PargrafodaLista"/>
        <w:numPr>
          <w:ilvl w:val="0"/>
          <w:numId w:val="1"/>
        </w:numPr>
        <w:jc w:val="center"/>
        <w:rPr>
          <w:b/>
          <w:bCs/>
          <w:iCs/>
        </w:rPr>
      </w:pPr>
    </w:p>
    <w:p w:rsidR="00B35071" w:rsidRDefault="00B35071" w:rsidP="00B35071">
      <w:pPr>
        <w:pStyle w:val="PargrafodaLista"/>
        <w:numPr>
          <w:ilvl w:val="0"/>
          <w:numId w:val="1"/>
        </w:numPr>
        <w:jc w:val="right"/>
      </w:pPr>
      <w:r>
        <w:t xml:space="preserve">                    “Decreta Ponto Facultativo na Câmara</w:t>
      </w:r>
    </w:p>
    <w:p w:rsidR="00B35071" w:rsidRPr="00F54D01" w:rsidRDefault="00B35071" w:rsidP="00B35071">
      <w:pPr>
        <w:pStyle w:val="PargrafodaLista"/>
        <w:numPr>
          <w:ilvl w:val="0"/>
          <w:numId w:val="1"/>
        </w:numPr>
        <w:jc w:val="right"/>
      </w:pPr>
      <w:r>
        <w:t>de Vereadores de Rolante e dá outras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providências”</w:t>
      </w:r>
    </w:p>
    <w:p w:rsidR="00B35071" w:rsidRPr="00F54D01" w:rsidRDefault="00B35071" w:rsidP="00B35071">
      <w:pPr>
        <w:pStyle w:val="PargrafodaLista"/>
        <w:numPr>
          <w:ilvl w:val="0"/>
          <w:numId w:val="1"/>
        </w:numPr>
        <w:jc w:val="both"/>
      </w:pPr>
    </w:p>
    <w:p w:rsidR="00B35071" w:rsidRPr="00F54D01" w:rsidRDefault="00B35071" w:rsidP="00B35071">
      <w:pPr>
        <w:pStyle w:val="PargrafodaLista"/>
        <w:numPr>
          <w:ilvl w:val="0"/>
          <w:numId w:val="1"/>
        </w:numPr>
      </w:pPr>
    </w:p>
    <w:p w:rsidR="00B35071" w:rsidRPr="000E4AFC" w:rsidRDefault="00B35071" w:rsidP="00B35071">
      <w:pPr>
        <w:pStyle w:val="PargrafodaLista"/>
        <w:numPr>
          <w:ilvl w:val="0"/>
          <w:numId w:val="1"/>
        </w:numPr>
        <w:jc w:val="center"/>
        <w:rPr>
          <w:b/>
        </w:rPr>
      </w:pPr>
      <w:r w:rsidRPr="000E4AFC">
        <w:rPr>
          <w:b/>
        </w:rPr>
        <w:t>R E S O L U Ç Ã O</w:t>
      </w:r>
    </w:p>
    <w:p w:rsidR="00B35071" w:rsidRDefault="00B35071" w:rsidP="00B35071">
      <w:pPr>
        <w:jc w:val="both"/>
      </w:pPr>
    </w:p>
    <w:p w:rsidR="00B35071" w:rsidRPr="00F54D01" w:rsidRDefault="00B35071" w:rsidP="00B35071">
      <w:pPr>
        <w:jc w:val="both"/>
      </w:pPr>
    </w:p>
    <w:p w:rsidR="00B35071" w:rsidRDefault="00B35071" w:rsidP="00B35071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  <w:r>
        <w:tab/>
      </w:r>
      <w:r>
        <w:tab/>
      </w:r>
      <w:r>
        <w:tab/>
        <w:t xml:space="preserve"> Art. 1º - Em virtude do Feriado de Carnaval, dia 17 de fevereiro, terça-feira, fica declarado </w:t>
      </w:r>
      <w:r w:rsidRPr="00EF5475">
        <w:t>Ponto</w:t>
      </w:r>
      <w:r>
        <w:t xml:space="preserve"> </w:t>
      </w:r>
      <w:r w:rsidRPr="00EF5475">
        <w:t xml:space="preserve">Facultativo na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>
        <w:t xml:space="preserve"> de Rolante, nos dias 16 de fevereiro de 2026, segunda-feira e 17 de fevereiro de 2026, terça-feira, de acordo com o Decreto Municipal n° 5.270, de 28/11/2025, que “Dispõe sobre fixação do calendário de feriados e pontos facultativos do ano de 2025 para o Município de Rolante.</w:t>
      </w:r>
    </w:p>
    <w:p w:rsidR="00B35071" w:rsidRPr="00F54D01" w:rsidRDefault="00B35071" w:rsidP="00B35071">
      <w:pPr>
        <w:pStyle w:val="PargrafodaLista"/>
        <w:numPr>
          <w:ilvl w:val="0"/>
          <w:numId w:val="1"/>
        </w:numPr>
        <w:jc w:val="both"/>
      </w:pPr>
    </w:p>
    <w:p w:rsidR="00B35071" w:rsidRPr="00F54D01" w:rsidRDefault="00B35071" w:rsidP="00B35071">
      <w:pPr>
        <w:pStyle w:val="PargrafodaLista"/>
        <w:numPr>
          <w:ilvl w:val="0"/>
          <w:numId w:val="1"/>
        </w:numPr>
        <w:tabs>
          <w:tab w:val="clear" w:pos="432"/>
        </w:tabs>
        <w:ind w:left="0" w:firstLine="0"/>
        <w:jc w:val="both"/>
      </w:pPr>
      <w:r>
        <w:tab/>
      </w:r>
      <w:r>
        <w:tab/>
      </w:r>
      <w:r>
        <w:tab/>
        <w:t xml:space="preserve"> </w:t>
      </w:r>
      <w:smartTag w:uri="schemas-houaiss/acao" w:element="dm">
        <w:r w:rsidRPr="00F54D01">
          <w:t>Parágrafo</w:t>
        </w:r>
      </w:smartTag>
      <w:r w:rsidRPr="00F54D01">
        <w:t xml:space="preserve"> único- As </w:t>
      </w:r>
      <w:smartTag w:uri="schemas-houaiss/mini" w:element="verbetes">
        <w:r w:rsidRPr="00F54D01">
          <w:t>horas</w:t>
        </w:r>
      </w:smartTag>
      <w:r w:rsidRPr="00F54D01">
        <w:t xml:space="preserve"> correspondentes deverão ser compensadas com as trabalhadas no horário das </w:t>
      </w:r>
      <w:smartTag w:uri="schemas-houaiss/mini" w:element="verbetes">
        <w:r w:rsidRPr="00F54D01">
          <w:t>sessões</w:t>
        </w:r>
      </w:smartTag>
      <w:r>
        <w:t xml:space="preserve"> ordinárias desta</w:t>
      </w:r>
      <w:r w:rsidRPr="00F54D01">
        <w:t xml:space="preserve"> Casa</w:t>
      </w:r>
      <w:r>
        <w:t xml:space="preserve"> Legislativa.</w:t>
      </w:r>
    </w:p>
    <w:p w:rsidR="00B35071" w:rsidRPr="00F54D01" w:rsidRDefault="00B35071" w:rsidP="00B35071">
      <w:pPr>
        <w:pStyle w:val="PargrafodaLista"/>
        <w:numPr>
          <w:ilvl w:val="0"/>
          <w:numId w:val="1"/>
        </w:numPr>
        <w:jc w:val="both"/>
      </w:pPr>
    </w:p>
    <w:p w:rsidR="00B35071" w:rsidRPr="00F54D01" w:rsidRDefault="00B35071" w:rsidP="00B35071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 w:firstLine="0"/>
        <w:jc w:val="both"/>
      </w:pPr>
      <w:r>
        <w:tab/>
      </w:r>
      <w:r>
        <w:tab/>
      </w:r>
      <w:r>
        <w:tab/>
        <w:t xml:space="preserve"> </w:t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:rsidR="00B35071" w:rsidRPr="00F54D01" w:rsidRDefault="00B35071" w:rsidP="00B35071">
      <w:pPr>
        <w:pStyle w:val="PargrafodaLista"/>
        <w:numPr>
          <w:ilvl w:val="0"/>
          <w:numId w:val="1"/>
        </w:numPr>
        <w:jc w:val="both"/>
      </w:pPr>
    </w:p>
    <w:p w:rsidR="00B35071" w:rsidRPr="00623D7E" w:rsidRDefault="00B35071" w:rsidP="00B35071">
      <w:pPr>
        <w:jc w:val="both"/>
      </w:pPr>
    </w:p>
    <w:p w:rsidR="00B35071" w:rsidRPr="00B35071" w:rsidRDefault="00B35071" w:rsidP="00B350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5071">
        <w:rPr>
          <w:rFonts w:ascii="Times New Roman" w:hAnsi="Times New Roman" w:cs="Times New Roman"/>
          <w:sz w:val="24"/>
          <w:szCs w:val="24"/>
        </w:rPr>
        <w:tab/>
      </w:r>
      <w:r w:rsidRPr="00B35071">
        <w:rPr>
          <w:rFonts w:ascii="Times New Roman" w:hAnsi="Times New Roman" w:cs="Times New Roman"/>
          <w:sz w:val="24"/>
          <w:szCs w:val="24"/>
        </w:rPr>
        <w:tab/>
      </w:r>
      <w:r w:rsidRPr="00B35071">
        <w:rPr>
          <w:rFonts w:ascii="Times New Roman" w:hAnsi="Times New Roman" w:cs="Times New Roman"/>
          <w:sz w:val="24"/>
          <w:szCs w:val="24"/>
        </w:rPr>
        <w:tab/>
        <w:t xml:space="preserve"> </w:t>
      </w:r>
      <w:smartTag w:uri="schemas-houaiss/mini" w:element="verbetes">
        <w:r w:rsidRPr="00B35071">
          <w:rPr>
            <w:rFonts w:ascii="Times New Roman" w:hAnsi="Times New Roman" w:cs="Times New Roman"/>
            <w:sz w:val="24"/>
            <w:szCs w:val="24"/>
          </w:rPr>
          <w:t>SALA</w:t>
        </w:r>
      </w:smartTag>
      <w:r w:rsidRPr="00B35071">
        <w:rPr>
          <w:rFonts w:ascii="Times New Roman" w:hAnsi="Times New Roman" w:cs="Times New Roman"/>
          <w:sz w:val="24"/>
          <w:szCs w:val="24"/>
        </w:rPr>
        <w:t xml:space="preserve"> DAS </w:t>
      </w:r>
      <w:smartTag w:uri="schemas-houaiss/mini" w:element="verbetes">
        <w:r w:rsidRPr="00B35071">
          <w:rPr>
            <w:rFonts w:ascii="Times New Roman" w:hAnsi="Times New Roman" w:cs="Times New Roman"/>
            <w:sz w:val="24"/>
            <w:szCs w:val="24"/>
          </w:rPr>
          <w:t>SESSÕES</w:t>
        </w:r>
      </w:smartTag>
      <w:r w:rsidRPr="00B35071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B35071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B35071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B35071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B35071">
        <w:rPr>
          <w:rFonts w:ascii="Times New Roman" w:hAnsi="Times New Roman" w:cs="Times New Roman"/>
          <w:sz w:val="24"/>
          <w:szCs w:val="24"/>
        </w:rPr>
        <w:t xml:space="preserve"> DE ROLANTE, aos 10 dias do mês de fevereiro de 2025.</w:t>
      </w:r>
    </w:p>
    <w:p w:rsidR="00B35071" w:rsidRPr="00B35071" w:rsidRDefault="00B35071" w:rsidP="00B350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35071" w:rsidRPr="00B35071" w:rsidRDefault="00B35071" w:rsidP="00B350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35071" w:rsidRPr="00B35071" w:rsidRDefault="00B35071" w:rsidP="00B3507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5071" w:rsidRPr="00B35071" w:rsidRDefault="00B35071" w:rsidP="00B3507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5071" w:rsidRPr="00B35071" w:rsidRDefault="00B35071" w:rsidP="00B35071">
      <w:pPr>
        <w:pStyle w:val="Subttulo"/>
        <w:rPr>
          <w:i w:val="0"/>
          <w:sz w:val="24"/>
          <w:szCs w:val="24"/>
        </w:rPr>
      </w:pPr>
      <w:r w:rsidRPr="00B35071">
        <w:rPr>
          <w:i w:val="0"/>
          <w:sz w:val="24"/>
          <w:szCs w:val="24"/>
        </w:rPr>
        <w:t>ÉLCIO RICARDO REICHERT</w:t>
      </w:r>
      <w:bookmarkStart w:id="0" w:name="_GoBack"/>
      <w:bookmarkEnd w:id="0"/>
    </w:p>
    <w:p w:rsidR="00B35071" w:rsidRPr="00B35071" w:rsidRDefault="00B35071" w:rsidP="00B35071">
      <w:pPr>
        <w:pStyle w:val="Corpodetexto"/>
        <w:spacing w:after="0"/>
        <w:contextualSpacing/>
        <w:jc w:val="center"/>
        <w:rPr>
          <w:b/>
        </w:rPr>
      </w:pPr>
      <w:r w:rsidRPr="00B35071">
        <w:t>Presidente do Legislativo</w:t>
      </w:r>
    </w:p>
    <w:p w:rsidR="00B35071" w:rsidRPr="00B35071" w:rsidRDefault="00B35071" w:rsidP="00B350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071" w:rsidRPr="00B35071" w:rsidRDefault="00B35071" w:rsidP="00B35071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B35071" w:rsidRPr="00B35071" w:rsidRDefault="00B35071" w:rsidP="00B350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071">
        <w:rPr>
          <w:rFonts w:ascii="Times New Roman" w:hAnsi="Times New Roman" w:cs="Times New Roman"/>
          <w:b/>
          <w:sz w:val="24"/>
          <w:szCs w:val="24"/>
        </w:rPr>
        <w:t>JOSÉ RICARDO GONÇALVES</w:t>
      </w:r>
    </w:p>
    <w:p w:rsidR="00B35071" w:rsidRPr="00B35071" w:rsidRDefault="00B35071" w:rsidP="00B3507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35071">
        <w:rPr>
          <w:rFonts w:ascii="Times New Roman" w:hAnsi="Times New Roman" w:cs="Times New Roman"/>
          <w:sz w:val="24"/>
          <w:szCs w:val="24"/>
        </w:rPr>
        <w:t>Vice-Presidente</w:t>
      </w:r>
    </w:p>
    <w:p w:rsidR="00B35071" w:rsidRPr="00B35071" w:rsidRDefault="00B35071" w:rsidP="00B3507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35071" w:rsidRPr="00B35071" w:rsidRDefault="00B35071" w:rsidP="00B35071">
      <w:pPr>
        <w:pStyle w:val="PargrafodaLista"/>
        <w:numPr>
          <w:ilvl w:val="0"/>
          <w:numId w:val="1"/>
        </w:numPr>
        <w:suppressAutoHyphens w:val="0"/>
        <w:jc w:val="center"/>
      </w:pPr>
    </w:p>
    <w:p w:rsidR="00B35071" w:rsidRPr="00B35071" w:rsidRDefault="00B35071" w:rsidP="00B350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071">
        <w:rPr>
          <w:rFonts w:ascii="Times New Roman" w:hAnsi="Times New Roman" w:cs="Times New Roman"/>
          <w:b/>
          <w:sz w:val="24"/>
          <w:szCs w:val="24"/>
        </w:rPr>
        <w:t>LUCIANO ALTNETER – NICO</w:t>
      </w:r>
    </w:p>
    <w:p w:rsidR="00B35071" w:rsidRPr="00B35071" w:rsidRDefault="00B35071" w:rsidP="00B35071">
      <w:pPr>
        <w:pStyle w:val="Ttulo"/>
        <w:rPr>
          <w:i w:val="0"/>
          <w:szCs w:val="24"/>
        </w:rPr>
      </w:pPr>
      <w:r w:rsidRPr="00B35071">
        <w:rPr>
          <w:i w:val="0"/>
          <w:szCs w:val="24"/>
        </w:rPr>
        <w:t>Secretário</w:t>
      </w:r>
    </w:p>
    <w:p w:rsidR="00D9294D" w:rsidRPr="00B35071" w:rsidRDefault="00D9294D" w:rsidP="00B35071"/>
    <w:sectPr w:rsidR="00D9294D" w:rsidRPr="00B35071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3E64" w:rsidRDefault="00B33E64" w:rsidP="00D9294D">
      <w:pPr>
        <w:spacing w:after="0" w:line="240" w:lineRule="auto"/>
      </w:pPr>
      <w:r>
        <w:separator/>
      </w:r>
    </w:p>
  </w:endnote>
  <w:endnote w:type="continuationSeparator" w:id="0">
    <w:p w:rsidR="00B33E64" w:rsidRDefault="00B33E64" w:rsidP="00D9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spacing w:after="0" w:line="240" w:lineRule="auto"/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3E64" w:rsidRDefault="00B33E64" w:rsidP="00D9294D">
      <w:pPr>
        <w:spacing w:after="0" w:line="240" w:lineRule="auto"/>
      </w:pPr>
      <w:r>
        <w:separator/>
      </w:r>
    </w:p>
  </w:footnote>
  <w:footnote w:type="continuationSeparator" w:id="0">
    <w:p w:rsidR="00B33E64" w:rsidRDefault="00B33E64" w:rsidP="00D9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spacing w:after="0" w:line="240" w:lineRule="auto"/>
      <w:jc w:val="center"/>
      <w:rPr>
        <w:rFonts w:ascii="Times New Roman" w:hAnsi="Times New Roman" w:cs="Times New Roman"/>
        <w:b/>
        <w:i/>
        <w:sz w:val="28"/>
        <w:szCs w:val="28"/>
      </w:rPr>
    </w:pPr>
    <w:bookmarkStart w:id="1" w:name="_Hlk128135142"/>
    <w:r w:rsidRPr="00D9294D">
      <w:rPr>
        <w:rFonts w:ascii="Times New Roman" w:hAnsi="Times New Roman" w:cs="Times New Roman"/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Estado do Rio Grande do Sul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D9294D">
      <w:rPr>
        <w:rFonts w:ascii="Times New Roman" w:hAnsi="Times New Roman" w:cs="Times New Roman"/>
        <w:b/>
      </w:rPr>
      <w:t>Câmara de Vereadores de Rolante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87D85"/>
    <w:rsid w:val="00162F83"/>
    <w:rsid w:val="00B33E64"/>
    <w:rsid w:val="00B35071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E43FE0C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spacing w:after="0" w:line="240" w:lineRule="auto"/>
      <w:jc w:val="center"/>
      <w:outlineLvl w:val="1"/>
    </w:pPr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2026-03-11T13:12:00Z</dcterms:created>
  <dcterms:modified xsi:type="dcterms:W3CDTF">2026-03-11T13:12:00Z</dcterms:modified>
</cp:coreProperties>
</file>