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AB6978" w14:textId="3E88AA9C" w:rsidR="00C6259B" w:rsidRPr="00E2715E" w:rsidRDefault="00C6259B" w:rsidP="00C6259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716F">
        <w:rPr>
          <w:rFonts w:ascii="Times New Roman" w:hAnsi="Times New Roman" w:cs="Times New Roman"/>
          <w:b/>
          <w:bCs/>
          <w:sz w:val="24"/>
          <w:szCs w:val="24"/>
        </w:rPr>
        <w:t>PORTARIA Nº 0</w:t>
      </w:r>
      <w:r w:rsidR="00BD0508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, de </w:t>
      </w:r>
      <w:r w:rsidR="0027522F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 w:rsidR="0027522F">
        <w:rPr>
          <w:rFonts w:ascii="Times New Roman" w:hAnsi="Times New Roman" w:cs="Times New Roman"/>
          <w:b/>
          <w:bCs/>
          <w:sz w:val="24"/>
          <w:szCs w:val="24"/>
        </w:rPr>
        <w:t>junho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 de 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FFA037F" w14:textId="77777777" w:rsidR="00C6259B" w:rsidRPr="00E2715E" w:rsidRDefault="00C6259B" w:rsidP="00C6259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651659" w14:textId="77777777" w:rsidR="00C6259B" w:rsidRPr="00E2715E" w:rsidRDefault="00C6259B" w:rsidP="00C6259B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>“Concede férias à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Câmara de Vereadores de Rolante”</w:t>
      </w:r>
    </w:p>
    <w:p w14:paraId="02172DE0" w14:textId="77777777" w:rsidR="00C6259B" w:rsidRDefault="00C6259B" w:rsidP="00C625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E47A02C" w14:textId="77777777" w:rsidR="00C6259B" w:rsidRPr="00E2715E" w:rsidRDefault="00C6259B" w:rsidP="00C625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CD8A1DD" w14:textId="77777777" w:rsidR="00C6259B" w:rsidRPr="00E2715E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BIBIANA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0DC658A8" w14:textId="77777777" w:rsidR="00C6259B" w:rsidRPr="00E2715E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D43CF72" w14:textId="1708B797" w:rsidR="00C6259B" w:rsidRPr="00E2715E" w:rsidRDefault="00C6259B" w:rsidP="00C6259B">
      <w:pPr>
        <w:pStyle w:val="Corpodetexto"/>
        <w:ind w:firstLine="2835"/>
        <w:rPr>
          <w:szCs w:val="24"/>
          <w:lang w:val="pt-BR"/>
        </w:rPr>
      </w:pP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à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                                                           </w:t>
      </w:r>
      <w:r w:rsidR="0027522F">
        <w:rPr>
          <w:b/>
          <w:bCs/>
          <w:szCs w:val="24"/>
        </w:rPr>
        <w:t>RAYANNA TAI</w:t>
      </w:r>
      <w:r w:rsidR="000824E9">
        <w:rPr>
          <w:b/>
          <w:bCs/>
          <w:szCs w:val="24"/>
        </w:rPr>
        <w:t>A</w:t>
      </w:r>
      <w:r w:rsidR="0027522F">
        <w:rPr>
          <w:b/>
          <w:bCs/>
          <w:szCs w:val="24"/>
        </w:rPr>
        <w:t>NE GONÇALVES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</w:rPr>
        <w:t>Legislativo</w:t>
      </w:r>
      <w:r w:rsidRPr="00E2715E">
        <w:rPr>
          <w:szCs w:val="24"/>
        </w:rPr>
        <w:t xml:space="preserve">, </w:t>
      </w:r>
      <w:r w:rsidRPr="00E2715E">
        <w:rPr>
          <w:szCs w:val="24"/>
          <w:lang w:val="pt-BR"/>
        </w:rPr>
        <w:t>15</w:t>
      </w:r>
      <w:r w:rsidRPr="00E2715E">
        <w:rPr>
          <w:szCs w:val="24"/>
        </w:rPr>
        <w:t xml:space="preserve"> (</w:t>
      </w:r>
      <w:r w:rsidRPr="00E2715E">
        <w:rPr>
          <w:szCs w:val="24"/>
          <w:lang w:val="pt-BR"/>
        </w:rPr>
        <w:t>quinze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</w:t>
      </w:r>
      <w:r w:rsidR="0027522F">
        <w:rPr>
          <w:szCs w:val="24"/>
          <w:lang w:val="pt-BR"/>
        </w:rPr>
        <w:t>01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j</w:t>
      </w:r>
      <w:r w:rsidR="0027522F">
        <w:rPr>
          <w:szCs w:val="24"/>
          <w:lang w:val="pt-BR"/>
        </w:rPr>
        <w:t>ulho</w:t>
      </w:r>
      <w:r w:rsidRPr="00E2715E">
        <w:rPr>
          <w:szCs w:val="24"/>
          <w:lang w:val="pt-BR"/>
        </w:rPr>
        <w:t xml:space="preserve"> de 202</w:t>
      </w:r>
      <w:r>
        <w:rPr>
          <w:szCs w:val="24"/>
          <w:lang w:val="pt-BR"/>
        </w:rPr>
        <w:t>4</w:t>
      </w:r>
      <w:r w:rsidRPr="00E2715E">
        <w:rPr>
          <w:szCs w:val="24"/>
        </w:rPr>
        <w:t xml:space="preserve"> a </w:t>
      </w:r>
      <w:r w:rsidR="0027522F">
        <w:rPr>
          <w:szCs w:val="24"/>
          <w:lang w:val="pt-BR"/>
        </w:rPr>
        <w:t>15</w:t>
      </w:r>
      <w:r>
        <w:rPr>
          <w:szCs w:val="24"/>
          <w:lang w:val="pt-BR"/>
        </w:rPr>
        <w:t xml:space="preserve"> </w:t>
      </w:r>
      <w:r w:rsidRPr="00E2715E">
        <w:rPr>
          <w:szCs w:val="24"/>
          <w:lang w:val="pt-BR"/>
        </w:rPr>
        <w:t xml:space="preserve">de </w:t>
      </w:r>
      <w:r>
        <w:rPr>
          <w:szCs w:val="24"/>
          <w:lang w:val="pt-BR"/>
        </w:rPr>
        <w:t>j</w:t>
      </w:r>
      <w:r w:rsidR="0027522F">
        <w:rPr>
          <w:szCs w:val="24"/>
          <w:lang w:val="pt-BR"/>
        </w:rPr>
        <w:t>ulho</w:t>
      </w:r>
      <w:r>
        <w:rPr>
          <w:szCs w:val="24"/>
          <w:lang w:val="pt-BR"/>
        </w:rPr>
        <w:t xml:space="preserve"> </w:t>
      </w:r>
      <w:r w:rsidRPr="00E2715E">
        <w:rPr>
          <w:szCs w:val="24"/>
        </w:rPr>
        <w:t>de 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>correspondente ao período de 202</w:t>
      </w:r>
      <w:r>
        <w:rPr>
          <w:szCs w:val="24"/>
          <w:lang w:val="pt-BR"/>
        </w:rPr>
        <w:t>3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 com todas as vantagens do cargo.</w:t>
      </w:r>
    </w:p>
    <w:p w14:paraId="7D79F48B" w14:textId="77777777" w:rsidR="00C6259B" w:rsidRPr="00E2715E" w:rsidRDefault="00C6259B" w:rsidP="00C6259B">
      <w:pPr>
        <w:pStyle w:val="Corpodetexto"/>
        <w:ind w:firstLine="2835"/>
        <w:rPr>
          <w:szCs w:val="24"/>
          <w:lang w:val="pt-BR"/>
        </w:rPr>
      </w:pPr>
    </w:p>
    <w:p w14:paraId="4AA7782C" w14:textId="77777777" w:rsidR="00C6259B" w:rsidRPr="00E2715E" w:rsidRDefault="00C6259B" w:rsidP="00C6259B">
      <w:pPr>
        <w:pStyle w:val="Corpodetexto"/>
        <w:rPr>
          <w:szCs w:val="24"/>
        </w:rPr>
      </w:pPr>
      <w:r w:rsidRPr="00E2715E">
        <w:rPr>
          <w:szCs w:val="24"/>
          <w:lang w:val="pt-BR"/>
        </w:rPr>
        <w:t xml:space="preserve">                                               </w:t>
      </w:r>
      <w:r w:rsidRPr="00E2715E">
        <w:rPr>
          <w:szCs w:val="24"/>
        </w:rPr>
        <w:t>Art. 2º - Esta portaria entrará em vigor na data de sua publicação.</w:t>
      </w:r>
    </w:p>
    <w:p w14:paraId="15BA1D9B" w14:textId="77777777" w:rsidR="00C6259B" w:rsidRPr="00E2715E" w:rsidRDefault="00C6259B" w:rsidP="00C6259B">
      <w:pPr>
        <w:pStyle w:val="Corpodetexto"/>
        <w:rPr>
          <w:szCs w:val="24"/>
        </w:rPr>
      </w:pPr>
    </w:p>
    <w:p w14:paraId="200E932F" w14:textId="77777777" w:rsidR="00C6259B" w:rsidRPr="00E2715E" w:rsidRDefault="00C6259B" w:rsidP="00C6259B">
      <w:pPr>
        <w:pStyle w:val="Corpodetexto"/>
        <w:rPr>
          <w:szCs w:val="24"/>
        </w:rPr>
      </w:pPr>
    </w:p>
    <w:p w14:paraId="6A313DAD" w14:textId="7D86EEFC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szCs w:val="24"/>
        </w:rPr>
        <w:t xml:space="preserve">                                               </w:t>
      </w:r>
      <w:r>
        <w:rPr>
          <w:szCs w:val="24"/>
        </w:rPr>
        <w:t xml:space="preserve">         </w:t>
      </w:r>
      <w:r w:rsidRPr="006130FA">
        <w:rPr>
          <w:rFonts w:ascii="Times New Roman" w:hAnsi="Times New Roman" w:cs="Times New Roman"/>
          <w:sz w:val="24"/>
          <w:szCs w:val="24"/>
        </w:rPr>
        <w:t xml:space="preserve">SALA DAS SESSÕES DA CÂMARA DE VEREADORES DE ROLANTE, em </w:t>
      </w:r>
      <w:r w:rsidR="0027522F">
        <w:rPr>
          <w:rFonts w:ascii="Times New Roman" w:hAnsi="Times New Roman" w:cs="Times New Roman"/>
          <w:sz w:val="24"/>
          <w:szCs w:val="24"/>
        </w:rPr>
        <w:t>20</w:t>
      </w:r>
      <w:r w:rsidRPr="00FD0023">
        <w:rPr>
          <w:rFonts w:ascii="Times New Roman" w:hAnsi="Times New Roman" w:cs="Times New Roman"/>
          <w:sz w:val="24"/>
          <w:szCs w:val="24"/>
        </w:rPr>
        <w:t xml:space="preserve"> </w:t>
      </w:r>
      <w:r w:rsidRPr="006130FA">
        <w:rPr>
          <w:rFonts w:ascii="Times New Roman" w:hAnsi="Times New Roman" w:cs="Times New Roman"/>
          <w:sz w:val="24"/>
          <w:szCs w:val="24"/>
        </w:rPr>
        <w:t xml:space="preserve">de </w:t>
      </w:r>
      <w:r w:rsidRPr="00FD0023">
        <w:rPr>
          <w:rFonts w:ascii="Times New Roman" w:hAnsi="Times New Roman" w:cs="Times New Roman"/>
          <w:sz w:val="24"/>
          <w:szCs w:val="24"/>
        </w:rPr>
        <w:t>j</w:t>
      </w:r>
      <w:r w:rsidR="0027522F">
        <w:rPr>
          <w:rFonts w:ascii="Times New Roman" w:hAnsi="Times New Roman" w:cs="Times New Roman"/>
          <w:sz w:val="24"/>
          <w:szCs w:val="24"/>
        </w:rPr>
        <w:t>unho</w:t>
      </w:r>
      <w:r w:rsidRPr="00FD0023">
        <w:rPr>
          <w:rFonts w:ascii="Times New Roman" w:hAnsi="Times New Roman" w:cs="Times New Roman"/>
          <w:sz w:val="24"/>
          <w:szCs w:val="24"/>
        </w:rPr>
        <w:t xml:space="preserve"> de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30F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E17FA40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8E8525F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3AD00B9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F017693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62EB62E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90FAED9" w14:textId="77777777" w:rsidR="00C6259B" w:rsidRPr="006130FA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09B36DC9" w14:textId="77777777" w:rsidR="00C6259B" w:rsidRPr="00356612" w:rsidRDefault="00C6259B" w:rsidP="00C625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43877F47" w14:textId="77777777" w:rsidR="00C6259B" w:rsidRDefault="00C6259B" w:rsidP="00C6259B">
      <w:pPr>
        <w:pStyle w:val="Corpodetexto"/>
        <w:jc w:val="center"/>
        <w:rPr>
          <w:szCs w:val="24"/>
        </w:rPr>
      </w:pPr>
      <w:r w:rsidRPr="008E716F">
        <w:rPr>
          <w:szCs w:val="24"/>
        </w:rPr>
        <w:t>Presidente do Legislativo</w:t>
      </w:r>
    </w:p>
    <w:p w14:paraId="402A96AB" w14:textId="77777777" w:rsidR="00C6259B" w:rsidRDefault="00C6259B" w:rsidP="00C6259B"/>
    <w:p w14:paraId="6AC45646" w14:textId="77777777" w:rsidR="001538D4" w:rsidRPr="006547E5" w:rsidRDefault="001538D4" w:rsidP="006547E5"/>
    <w:sectPr w:rsidR="001538D4" w:rsidRPr="006547E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4A32D1" w14:textId="77777777" w:rsidR="00861883" w:rsidRDefault="00861883" w:rsidP="008C7A9B">
      <w:pPr>
        <w:spacing w:after="0" w:line="240" w:lineRule="auto"/>
      </w:pPr>
      <w:r>
        <w:separator/>
      </w:r>
    </w:p>
  </w:endnote>
  <w:endnote w:type="continuationSeparator" w:id="0">
    <w:p w14:paraId="0677D2B6" w14:textId="77777777" w:rsidR="00861883" w:rsidRDefault="00861883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2" w:name="_Hlk92355116"/>
    <w:bookmarkStart w:id="3" w:name="_Hlk92355117"/>
    <w:bookmarkStart w:id="4" w:name="_Hlk130980993"/>
    <w:bookmarkStart w:id="5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6FEA4C" w14:textId="77777777" w:rsidR="00861883" w:rsidRDefault="00861883" w:rsidP="008C7A9B">
      <w:pPr>
        <w:spacing w:after="0" w:line="240" w:lineRule="auto"/>
      </w:pPr>
      <w:r>
        <w:separator/>
      </w:r>
    </w:p>
  </w:footnote>
  <w:footnote w:type="continuationSeparator" w:id="0">
    <w:p w14:paraId="5E0E6DCE" w14:textId="77777777" w:rsidR="00861883" w:rsidRDefault="00861883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F6E195" w14:textId="77777777" w:rsidR="008C7A9B" w:rsidRDefault="008C7A9B" w:rsidP="008C7A9B">
    <w:pPr>
      <w:pStyle w:val="Cabealho"/>
      <w:jc w:val="center"/>
    </w:pPr>
    <w:bookmarkStart w:id="0" w:name="_Hlk130980976"/>
    <w:bookmarkStart w:id="1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0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1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7420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1538D4"/>
    <w:rsid w:val="00184023"/>
    <w:rsid w:val="001D4E60"/>
    <w:rsid w:val="0027522F"/>
    <w:rsid w:val="00364CDA"/>
    <w:rsid w:val="006547E5"/>
    <w:rsid w:val="00754F91"/>
    <w:rsid w:val="00861883"/>
    <w:rsid w:val="008C7A9B"/>
    <w:rsid w:val="008F432C"/>
    <w:rsid w:val="00B150BB"/>
    <w:rsid w:val="00BD0508"/>
    <w:rsid w:val="00C6259B"/>
    <w:rsid w:val="00CD3C5A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A9B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729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2024-06-20T12:22:00Z</cp:lastPrinted>
  <dcterms:created xsi:type="dcterms:W3CDTF">2024-06-20T12:03:00Z</dcterms:created>
  <dcterms:modified xsi:type="dcterms:W3CDTF">2024-06-20T12:22:00Z</dcterms:modified>
</cp:coreProperties>
</file>