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Pr="00E86F58" w:rsidRDefault="004D6F56" w:rsidP="00E608BF">
      <w:pPr>
        <w:pStyle w:val="Ttulo1"/>
        <w:ind w:left="284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4D6F56" w:rsidRPr="00E86F58" w:rsidRDefault="004D6F56" w:rsidP="004D6F56">
      <w:pPr>
        <w:rPr>
          <w:szCs w:val="24"/>
        </w:rPr>
      </w:pPr>
    </w:p>
    <w:p w:rsidR="004D6F56" w:rsidRPr="00E86F58" w:rsidRDefault="004D6F56" w:rsidP="004D6F56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2C457F">
        <w:rPr>
          <w:szCs w:val="24"/>
        </w:rPr>
        <w:t>26</w:t>
      </w:r>
      <w:r w:rsidR="00FD5750">
        <w:rPr>
          <w:szCs w:val="24"/>
        </w:rPr>
        <w:t xml:space="preserve"> de Abril</w:t>
      </w:r>
      <w:r w:rsidR="00B277A1">
        <w:rPr>
          <w:szCs w:val="24"/>
        </w:rPr>
        <w:t xml:space="preserve"> </w:t>
      </w:r>
      <w:r w:rsidRPr="00E86F58">
        <w:rPr>
          <w:szCs w:val="24"/>
        </w:rPr>
        <w:t>de 2016.</w:t>
      </w:r>
    </w:p>
    <w:p w:rsidR="004D6F56" w:rsidRPr="00E86F58" w:rsidRDefault="004D6F56" w:rsidP="004D6F56">
      <w:pPr>
        <w:pStyle w:val="PargrafodaLista"/>
        <w:ind w:left="0"/>
        <w:rPr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Solicito que o Secretário Carlos Alberto Walter realize a leitura da chamada nominal dos vereadores para a verificação do QUÓRUM.</w:t>
      </w:r>
    </w:p>
    <w:p w:rsidR="004D6F56" w:rsidRPr="00E86F58" w:rsidRDefault="004D6F56" w:rsidP="004D6F56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</w:t>
      </w:r>
      <w:r w:rsidR="00083873">
        <w:rPr>
          <w:sz w:val="24"/>
          <w:szCs w:val="24"/>
        </w:rPr>
        <w:t xml:space="preserve">eitura e votação da ATA de Nº </w:t>
      </w:r>
      <w:r w:rsidR="00E50CAC">
        <w:rPr>
          <w:sz w:val="24"/>
          <w:szCs w:val="24"/>
        </w:rPr>
        <w:t>1</w:t>
      </w:r>
      <w:r w:rsidR="002C457F">
        <w:rPr>
          <w:sz w:val="24"/>
          <w:szCs w:val="24"/>
        </w:rPr>
        <w:t>1</w:t>
      </w:r>
      <w:r w:rsidRPr="00E86F58">
        <w:rPr>
          <w:sz w:val="24"/>
          <w:szCs w:val="24"/>
        </w:rPr>
        <w:t>/2016.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FD5750" w:rsidRDefault="00FD5750" w:rsidP="00FD5750">
      <w:pPr>
        <w:pStyle w:val="PargrafodaLista"/>
        <w:rPr>
          <w:szCs w:val="24"/>
        </w:rPr>
      </w:pPr>
    </w:p>
    <w:p w:rsidR="00FD5750" w:rsidRPr="00C80077" w:rsidRDefault="00FD5750" w:rsidP="00FD5750">
      <w:pPr>
        <w:pStyle w:val="Recuodecorpodetexto"/>
        <w:spacing w:line="240" w:lineRule="auto"/>
        <w:rPr>
          <w:sz w:val="24"/>
          <w:szCs w:val="24"/>
        </w:rPr>
      </w:pPr>
      <w:r w:rsidRPr="00C80077">
        <w:rPr>
          <w:sz w:val="24"/>
          <w:szCs w:val="24"/>
        </w:rPr>
        <w:t>Leitura Corresp. Expedidas:</w:t>
      </w:r>
    </w:p>
    <w:p w:rsidR="00E608BF" w:rsidRDefault="00E50CAC" w:rsidP="00E608BF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>
        <w:rPr>
          <w:sz w:val="24"/>
          <w:szCs w:val="24"/>
        </w:rPr>
        <w:t>Ofício n.°3</w:t>
      </w:r>
      <w:r w:rsidR="002C457F">
        <w:rPr>
          <w:sz w:val="24"/>
          <w:szCs w:val="24"/>
        </w:rPr>
        <w:t>5</w:t>
      </w:r>
      <w:r w:rsidR="00E608BF" w:rsidRPr="003E005E">
        <w:rPr>
          <w:sz w:val="24"/>
          <w:szCs w:val="24"/>
        </w:rPr>
        <w:t xml:space="preserve">/2016 – destinado </w:t>
      </w:r>
      <w:r w:rsidR="00E608BF">
        <w:rPr>
          <w:sz w:val="24"/>
          <w:szCs w:val="24"/>
        </w:rPr>
        <w:t xml:space="preserve">ao Gabinete do Prefeito; </w:t>
      </w:r>
    </w:p>
    <w:p w:rsidR="00E608BF" w:rsidRDefault="00E608BF" w:rsidP="00E608BF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 w:rsidRPr="003E005E">
        <w:rPr>
          <w:sz w:val="24"/>
          <w:szCs w:val="24"/>
        </w:rPr>
        <w:t>Ofício n.</w:t>
      </w:r>
      <w:r w:rsidR="002C457F">
        <w:rPr>
          <w:sz w:val="24"/>
          <w:szCs w:val="24"/>
        </w:rPr>
        <w:t>°36</w:t>
      </w:r>
      <w:r w:rsidRPr="003E005E">
        <w:rPr>
          <w:sz w:val="24"/>
          <w:szCs w:val="24"/>
        </w:rPr>
        <w:t xml:space="preserve">/2016 – destinado </w:t>
      </w:r>
      <w:r>
        <w:rPr>
          <w:sz w:val="24"/>
          <w:szCs w:val="24"/>
        </w:rPr>
        <w:t xml:space="preserve">ao Gabinete do Prefeito; </w:t>
      </w:r>
    </w:p>
    <w:p w:rsidR="00E608BF" w:rsidRDefault="002C457F" w:rsidP="00E608BF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>
        <w:rPr>
          <w:sz w:val="24"/>
          <w:szCs w:val="24"/>
        </w:rPr>
        <w:t>Ofício n.°37</w:t>
      </w:r>
      <w:r w:rsidR="00E608BF" w:rsidRPr="003E005E">
        <w:rPr>
          <w:sz w:val="24"/>
          <w:szCs w:val="24"/>
        </w:rPr>
        <w:t xml:space="preserve">/2016 – destinado </w:t>
      </w:r>
      <w:r w:rsidR="00E608BF">
        <w:rPr>
          <w:sz w:val="24"/>
          <w:szCs w:val="24"/>
        </w:rPr>
        <w:t xml:space="preserve">ao Gabinete do Prefeito; </w:t>
      </w:r>
    </w:p>
    <w:p w:rsidR="00E608BF" w:rsidRDefault="002C457F" w:rsidP="00E608BF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>
        <w:rPr>
          <w:sz w:val="24"/>
          <w:szCs w:val="24"/>
        </w:rPr>
        <w:t>Ofício n.°38</w:t>
      </w:r>
      <w:r w:rsidR="00E608BF" w:rsidRPr="003E005E">
        <w:rPr>
          <w:sz w:val="24"/>
          <w:szCs w:val="24"/>
        </w:rPr>
        <w:t xml:space="preserve">/2016 – destinado </w:t>
      </w:r>
      <w:r w:rsidR="00E608BF">
        <w:rPr>
          <w:sz w:val="24"/>
          <w:szCs w:val="24"/>
        </w:rPr>
        <w:t xml:space="preserve">ao </w:t>
      </w:r>
      <w:r>
        <w:rPr>
          <w:sz w:val="24"/>
          <w:szCs w:val="24"/>
        </w:rPr>
        <w:t xml:space="preserve">Sr. </w:t>
      </w:r>
      <w:proofErr w:type="spellStart"/>
      <w:r>
        <w:rPr>
          <w:sz w:val="24"/>
          <w:szCs w:val="24"/>
        </w:rPr>
        <w:t>Clademir</w:t>
      </w:r>
      <w:proofErr w:type="spellEnd"/>
      <w:r>
        <w:rPr>
          <w:sz w:val="24"/>
          <w:szCs w:val="24"/>
        </w:rPr>
        <w:t xml:space="preserve"> José </w:t>
      </w:r>
      <w:proofErr w:type="spellStart"/>
      <w:r>
        <w:rPr>
          <w:sz w:val="24"/>
          <w:szCs w:val="24"/>
        </w:rPr>
        <w:t>Griebler</w:t>
      </w:r>
      <w:proofErr w:type="spellEnd"/>
      <w:r w:rsidR="00E608BF">
        <w:rPr>
          <w:sz w:val="24"/>
          <w:szCs w:val="24"/>
        </w:rPr>
        <w:t xml:space="preserve">; </w:t>
      </w:r>
    </w:p>
    <w:p w:rsidR="002C457F" w:rsidRDefault="002C457F" w:rsidP="002C457F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>
        <w:rPr>
          <w:sz w:val="24"/>
          <w:szCs w:val="24"/>
        </w:rPr>
        <w:t>Ofício n.°</w:t>
      </w:r>
      <w:r>
        <w:rPr>
          <w:sz w:val="24"/>
          <w:szCs w:val="24"/>
        </w:rPr>
        <w:t>39</w:t>
      </w:r>
      <w:r w:rsidRPr="003E005E">
        <w:rPr>
          <w:sz w:val="24"/>
          <w:szCs w:val="24"/>
        </w:rPr>
        <w:t xml:space="preserve">/2016 – destinado </w:t>
      </w:r>
      <w:r>
        <w:rPr>
          <w:sz w:val="24"/>
          <w:szCs w:val="24"/>
        </w:rPr>
        <w:t xml:space="preserve">ao Gabinete do Prefeito; </w:t>
      </w:r>
    </w:p>
    <w:p w:rsidR="002C457F" w:rsidRDefault="002C457F" w:rsidP="002C457F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>
        <w:rPr>
          <w:sz w:val="24"/>
          <w:szCs w:val="24"/>
        </w:rPr>
        <w:t>Ofício n.°40</w:t>
      </w:r>
      <w:r w:rsidRPr="003E005E">
        <w:rPr>
          <w:sz w:val="24"/>
          <w:szCs w:val="24"/>
        </w:rPr>
        <w:t xml:space="preserve">/2016 – destinado </w:t>
      </w:r>
      <w:r>
        <w:rPr>
          <w:sz w:val="24"/>
          <w:szCs w:val="24"/>
        </w:rPr>
        <w:t xml:space="preserve">ao Gabinete do Prefeito; </w:t>
      </w:r>
    </w:p>
    <w:p w:rsidR="002C457F" w:rsidRDefault="002C457F" w:rsidP="002C457F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>
        <w:rPr>
          <w:sz w:val="24"/>
          <w:szCs w:val="24"/>
        </w:rPr>
        <w:t>Ofício n.°41</w:t>
      </w:r>
      <w:r w:rsidRPr="003E005E">
        <w:rPr>
          <w:sz w:val="24"/>
          <w:szCs w:val="24"/>
        </w:rPr>
        <w:t xml:space="preserve">/2016 – destinado </w:t>
      </w:r>
      <w:r>
        <w:rPr>
          <w:sz w:val="24"/>
          <w:szCs w:val="24"/>
        </w:rPr>
        <w:t xml:space="preserve">ao Gabinete do Prefeito; </w:t>
      </w:r>
    </w:p>
    <w:p w:rsidR="002C457F" w:rsidRDefault="002C457F" w:rsidP="00E608BF">
      <w:pPr>
        <w:pStyle w:val="Recuodecorpodetexto"/>
        <w:spacing w:line="240" w:lineRule="auto"/>
        <w:ind w:left="502" w:firstLine="0"/>
        <w:rPr>
          <w:sz w:val="24"/>
          <w:szCs w:val="24"/>
        </w:rPr>
      </w:pPr>
    </w:p>
    <w:p w:rsidR="00422E5D" w:rsidRDefault="00422E5D" w:rsidP="00422E5D">
      <w:pPr>
        <w:pStyle w:val="PargrafodaLista"/>
        <w:rPr>
          <w:szCs w:val="24"/>
        </w:rPr>
      </w:pPr>
    </w:p>
    <w:p w:rsidR="004D6F56" w:rsidRDefault="004D6F56" w:rsidP="003A6448">
      <w:pPr>
        <w:pStyle w:val="Recuodecorpodetexto"/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Leitura Corresp. Recebidas:</w:t>
      </w:r>
    </w:p>
    <w:p w:rsidR="00E131D8" w:rsidRPr="00E86F58" w:rsidRDefault="00E131D8" w:rsidP="003A6448">
      <w:pPr>
        <w:pStyle w:val="Recuodecorpodetexto"/>
        <w:spacing w:line="240" w:lineRule="auto"/>
        <w:rPr>
          <w:sz w:val="24"/>
          <w:szCs w:val="24"/>
        </w:rPr>
      </w:pPr>
    </w:p>
    <w:p w:rsidR="00FC1B57" w:rsidRDefault="00E131D8" w:rsidP="00E131D8">
      <w:pPr>
        <w:pStyle w:val="Recuodecorpodetexto"/>
        <w:numPr>
          <w:ilvl w:val="0"/>
          <w:numId w:val="3"/>
        </w:numPr>
        <w:spacing w:line="240" w:lineRule="auto"/>
        <w:ind w:left="426" w:hanging="22"/>
        <w:rPr>
          <w:sz w:val="24"/>
          <w:szCs w:val="24"/>
        </w:rPr>
      </w:pPr>
      <w:r>
        <w:rPr>
          <w:sz w:val="24"/>
          <w:szCs w:val="24"/>
        </w:rPr>
        <w:t xml:space="preserve">Ofícios </w:t>
      </w:r>
      <w:r w:rsidR="002C457F">
        <w:rPr>
          <w:sz w:val="24"/>
          <w:szCs w:val="24"/>
        </w:rPr>
        <w:t xml:space="preserve">69 e </w:t>
      </w:r>
      <w:proofErr w:type="gramStart"/>
      <w:r w:rsidR="002C457F">
        <w:rPr>
          <w:sz w:val="24"/>
          <w:szCs w:val="24"/>
        </w:rPr>
        <w:t>70</w:t>
      </w:r>
      <w:r>
        <w:rPr>
          <w:sz w:val="24"/>
          <w:szCs w:val="24"/>
        </w:rPr>
        <w:t xml:space="preserve"> – Gabinete</w:t>
      </w:r>
      <w:proofErr w:type="gramEnd"/>
      <w:r>
        <w:rPr>
          <w:sz w:val="24"/>
          <w:szCs w:val="24"/>
        </w:rPr>
        <w:t xml:space="preserve"> do Prefeito  </w:t>
      </w:r>
    </w:p>
    <w:p w:rsidR="00E50CAC" w:rsidRDefault="00E50CAC" w:rsidP="00E50CAC">
      <w:pPr>
        <w:pStyle w:val="Recuodecorpodetexto"/>
        <w:numPr>
          <w:ilvl w:val="0"/>
          <w:numId w:val="3"/>
        </w:numPr>
        <w:spacing w:line="240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t>Comunicado n° CM 0</w:t>
      </w:r>
      <w:r w:rsidR="002C457F">
        <w:rPr>
          <w:sz w:val="24"/>
          <w:szCs w:val="24"/>
        </w:rPr>
        <w:t>36560</w:t>
      </w:r>
      <w:r>
        <w:rPr>
          <w:sz w:val="24"/>
          <w:szCs w:val="24"/>
        </w:rPr>
        <w:t>/2016 – MEC – Ministério da Educação e FNDE – Fundo Nacional de Desenvolvimento da Educação;</w:t>
      </w:r>
    </w:p>
    <w:p w:rsidR="002C457F" w:rsidRDefault="002C457F" w:rsidP="00E50CAC">
      <w:pPr>
        <w:pStyle w:val="Recuodecorpodetexto"/>
        <w:numPr>
          <w:ilvl w:val="0"/>
          <w:numId w:val="3"/>
        </w:numPr>
        <w:spacing w:line="240" w:lineRule="auto"/>
        <w:ind w:left="426" w:firstLine="0"/>
        <w:rPr>
          <w:sz w:val="24"/>
          <w:szCs w:val="24"/>
        </w:rPr>
      </w:pPr>
      <w:r w:rsidRPr="002C457F">
        <w:rPr>
          <w:b/>
          <w:sz w:val="24"/>
          <w:szCs w:val="24"/>
        </w:rPr>
        <w:t>Leitura do P. Lei n° 21/2016</w:t>
      </w:r>
      <w:r>
        <w:rPr>
          <w:sz w:val="24"/>
          <w:szCs w:val="24"/>
        </w:rPr>
        <w:t xml:space="preserve"> – Autoriza o poder executivo a efetuar a contratação emergencial de um monitor e dá outras providências;</w:t>
      </w:r>
    </w:p>
    <w:p w:rsidR="002C457F" w:rsidRDefault="002C457F" w:rsidP="00E50CAC">
      <w:pPr>
        <w:pStyle w:val="Recuodecorpodetexto"/>
        <w:numPr>
          <w:ilvl w:val="0"/>
          <w:numId w:val="3"/>
        </w:numPr>
        <w:spacing w:line="240" w:lineRule="auto"/>
        <w:ind w:left="426" w:firstLine="0"/>
        <w:rPr>
          <w:sz w:val="24"/>
          <w:szCs w:val="24"/>
        </w:rPr>
      </w:pPr>
      <w:r w:rsidRPr="002C457F">
        <w:rPr>
          <w:b/>
          <w:sz w:val="24"/>
          <w:szCs w:val="24"/>
        </w:rPr>
        <w:t>Leitura do P. Lei n° 22/2016</w:t>
      </w:r>
      <w:r>
        <w:rPr>
          <w:sz w:val="24"/>
          <w:szCs w:val="24"/>
        </w:rPr>
        <w:t xml:space="preserve"> – Autoriza o poder executivo a receber em doação, de Paulo Walmir </w:t>
      </w:r>
      <w:proofErr w:type="spellStart"/>
      <w:r>
        <w:rPr>
          <w:sz w:val="24"/>
          <w:szCs w:val="24"/>
        </w:rPr>
        <w:t>Hommerding</w:t>
      </w:r>
      <w:proofErr w:type="spellEnd"/>
      <w:r>
        <w:rPr>
          <w:sz w:val="24"/>
          <w:szCs w:val="24"/>
        </w:rPr>
        <w:t xml:space="preserve"> e esposa, quatro frações urbanas abrangidas por logradouros públicos e dá outras providências;</w:t>
      </w:r>
    </w:p>
    <w:p w:rsidR="002C457F" w:rsidRPr="002E261B" w:rsidRDefault="002C457F" w:rsidP="00E50CAC">
      <w:pPr>
        <w:pStyle w:val="Recuodecorpodetexto"/>
        <w:numPr>
          <w:ilvl w:val="0"/>
          <w:numId w:val="3"/>
        </w:numPr>
        <w:spacing w:line="240" w:lineRule="auto"/>
        <w:ind w:left="426" w:firstLine="0"/>
        <w:rPr>
          <w:sz w:val="24"/>
          <w:szCs w:val="24"/>
        </w:rPr>
      </w:pPr>
      <w:r w:rsidRPr="002C457F">
        <w:rPr>
          <w:b/>
          <w:sz w:val="24"/>
          <w:szCs w:val="24"/>
        </w:rPr>
        <w:t>Leitura do P. Lei n° 23/2016</w:t>
      </w:r>
      <w:r>
        <w:rPr>
          <w:sz w:val="24"/>
          <w:szCs w:val="24"/>
        </w:rPr>
        <w:t xml:space="preserve"> – Autoriza o poder executivo a conceder incentivo a Maranello Indústria de Móveis LTDA nos termos da Lei Municipal N. 987/2006;</w:t>
      </w:r>
    </w:p>
    <w:p w:rsidR="007A7C03" w:rsidRDefault="007A7C03" w:rsidP="00E50CAC">
      <w:pPr>
        <w:pStyle w:val="Recuodecorpodetexto"/>
        <w:spacing w:line="240" w:lineRule="auto"/>
        <w:ind w:left="426" w:firstLine="0"/>
        <w:rPr>
          <w:sz w:val="24"/>
          <w:szCs w:val="24"/>
        </w:rPr>
      </w:pPr>
    </w:p>
    <w:p w:rsidR="00E50CAC" w:rsidRPr="00FC1B57" w:rsidRDefault="00E50CAC" w:rsidP="00E50CAC">
      <w:pPr>
        <w:pStyle w:val="Recuodecorpodetexto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) </w:t>
      </w:r>
      <w:r w:rsidRPr="00E86F58">
        <w:rPr>
          <w:sz w:val="24"/>
          <w:szCs w:val="24"/>
        </w:rPr>
        <w:t>Ordem do dia:</w:t>
      </w:r>
    </w:p>
    <w:p w:rsidR="00E50CAC" w:rsidRPr="00E86F58" w:rsidRDefault="00E50CAC" w:rsidP="00E50CAC">
      <w:pPr>
        <w:pStyle w:val="Recuodecorpodetexto"/>
        <w:tabs>
          <w:tab w:val="left" w:pos="567"/>
        </w:tabs>
        <w:spacing w:line="240" w:lineRule="auto"/>
        <w:ind w:left="502" w:firstLine="0"/>
        <w:rPr>
          <w:sz w:val="24"/>
          <w:szCs w:val="24"/>
        </w:rPr>
      </w:pPr>
    </w:p>
    <w:p w:rsidR="000932AC" w:rsidRDefault="000932AC" w:rsidP="000932AC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Leitura do</w:t>
      </w:r>
      <w:r w:rsidR="00E50CAC">
        <w:rPr>
          <w:b/>
          <w:sz w:val="24"/>
          <w:szCs w:val="24"/>
        </w:rPr>
        <w:t xml:space="preserve"> Parecer do</w:t>
      </w:r>
      <w:r>
        <w:rPr>
          <w:b/>
          <w:sz w:val="24"/>
          <w:szCs w:val="24"/>
        </w:rPr>
        <w:t xml:space="preserve"> P</w:t>
      </w:r>
      <w:r w:rsidRPr="000932A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50CAC">
        <w:rPr>
          <w:b/>
          <w:sz w:val="24"/>
          <w:szCs w:val="24"/>
        </w:rPr>
        <w:t>Lei n° 20/2016</w:t>
      </w:r>
      <w:r>
        <w:rPr>
          <w:sz w:val="24"/>
          <w:szCs w:val="24"/>
        </w:rPr>
        <w:t xml:space="preserve"> – Autoriza o aumento de cargo de provimento efetivo de monitor criado pela lei n° 1306 de 16 de junho de 2016;</w:t>
      </w:r>
    </w:p>
    <w:p w:rsidR="002C457F" w:rsidRPr="002C457F" w:rsidRDefault="002C457F" w:rsidP="002C457F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C457F">
        <w:rPr>
          <w:b/>
          <w:sz w:val="24"/>
          <w:szCs w:val="24"/>
        </w:rPr>
        <w:t>Leitura do</w:t>
      </w:r>
      <w:r>
        <w:rPr>
          <w:b/>
          <w:sz w:val="24"/>
          <w:szCs w:val="24"/>
        </w:rPr>
        <w:t xml:space="preserve"> Parecer do</w:t>
      </w:r>
      <w:r w:rsidRPr="002C457F">
        <w:rPr>
          <w:b/>
          <w:sz w:val="24"/>
          <w:szCs w:val="24"/>
        </w:rPr>
        <w:t xml:space="preserve"> P. Lei n° 21/2016</w:t>
      </w:r>
      <w:r>
        <w:rPr>
          <w:sz w:val="24"/>
          <w:szCs w:val="24"/>
        </w:rPr>
        <w:t xml:space="preserve"> – Autoriza o poder executivo a efetuar a contratação emergencial de um monitor e dá outras providências;</w:t>
      </w:r>
    </w:p>
    <w:p w:rsidR="00E50CAC" w:rsidRPr="00E50CAC" w:rsidRDefault="00E50CAC" w:rsidP="000932AC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86F58">
        <w:rPr>
          <w:b/>
          <w:sz w:val="24"/>
          <w:szCs w:val="24"/>
        </w:rPr>
        <w:t>Leitura</w:t>
      </w:r>
      <w:r>
        <w:rPr>
          <w:b/>
          <w:sz w:val="24"/>
          <w:szCs w:val="24"/>
        </w:rPr>
        <w:t xml:space="preserve"> do Pedido de Providência n° 005</w:t>
      </w:r>
      <w:r w:rsidRPr="00E86F58">
        <w:rPr>
          <w:b/>
          <w:sz w:val="24"/>
          <w:szCs w:val="24"/>
        </w:rPr>
        <w:t>/2016</w:t>
      </w:r>
      <w:r>
        <w:rPr>
          <w:b/>
          <w:sz w:val="24"/>
          <w:szCs w:val="24"/>
        </w:rPr>
        <w:t xml:space="preserve"> – </w:t>
      </w:r>
      <w:r w:rsidRPr="00E50CAC">
        <w:rPr>
          <w:sz w:val="24"/>
          <w:szCs w:val="24"/>
        </w:rPr>
        <w:t>Estabelecer uma taxa fixa para</w:t>
      </w:r>
      <w:r>
        <w:rPr>
          <w:sz w:val="24"/>
          <w:szCs w:val="24"/>
        </w:rPr>
        <w:t xml:space="preserve"> </w:t>
      </w:r>
      <w:r w:rsidRPr="00E50CAC">
        <w:rPr>
          <w:sz w:val="24"/>
          <w:szCs w:val="24"/>
        </w:rPr>
        <w:t xml:space="preserve">as roçadas realizadas pela prefeitura municipal em prol aos munícipes; </w:t>
      </w:r>
    </w:p>
    <w:p w:rsidR="002E261B" w:rsidRPr="002E261B" w:rsidRDefault="002E261B" w:rsidP="002E261B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4D6F56" w:rsidRPr="00E86F58" w:rsidRDefault="004D6F56" w:rsidP="004D6F56">
      <w:pPr>
        <w:pStyle w:val="PargrafodaLista"/>
        <w:rPr>
          <w:szCs w:val="24"/>
        </w:rPr>
      </w:pPr>
    </w:p>
    <w:p w:rsidR="004D6F56" w:rsidRPr="00E86F58" w:rsidRDefault="004D6F56" w:rsidP="00E50CAC">
      <w:pPr>
        <w:pStyle w:val="Recuodecorpodetexto"/>
        <w:numPr>
          <w:ilvl w:val="0"/>
          <w:numId w:val="4"/>
        </w:numPr>
        <w:tabs>
          <w:tab w:val="left" w:pos="567"/>
        </w:tabs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 xml:space="preserve">Não havendo mais nada a tratar dou por encerrada a sessão Ordinária e convido a todos os presentes a participarem da próxima Sessão que ocorrerá no dia </w:t>
      </w:r>
      <w:r w:rsidR="003752F6">
        <w:rPr>
          <w:sz w:val="24"/>
          <w:szCs w:val="24"/>
        </w:rPr>
        <w:t>03/05</w:t>
      </w:r>
      <w:r w:rsidRPr="00E86F58">
        <w:rPr>
          <w:sz w:val="24"/>
          <w:szCs w:val="24"/>
        </w:rPr>
        <w:t xml:space="preserve">/2016, a partir das </w:t>
      </w:r>
      <w:proofErr w:type="gramStart"/>
      <w:r w:rsidRPr="00E86F58">
        <w:rPr>
          <w:sz w:val="24"/>
          <w:szCs w:val="24"/>
        </w:rPr>
        <w:t>19:00</w:t>
      </w:r>
      <w:proofErr w:type="gramEnd"/>
      <w:r w:rsidRPr="00E86F58">
        <w:rPr>
          <w:sz w:val="24"/>
          <w:szCs w:val="24"/>
        </w:rPr>
        <w:t xml:space="preserve"> horas, nesta Casa Legislativa.</w:t>
      </w:r>
    </w:p>
    <w:p w:rsidR="001A682A" w:rsidRPr="00E86F58" w:rsidRDefault="001A682A">
      <w:pPr>
        <w:rPr>
          <w:szCs w:val="24"/>
        </w:rPr>
      </w:pPr>
      <w:bookmarkStart w:id="0" w:name="_GoBack"/>
      <w:bookmarkEnd w:id="0"/>
    </w:p>
    <w:sectPr w:rsidR="001A682A" w:rsidRPr="00E86F58" w:rsidSect="00015BCC">
      <w:pgSz w:w="12240" w:h="15840"/>
      <w:pgMar w:top="851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CD8"/>
    <w:multiLevelType w:val="hybridMultilevel"/>
    <w:tmpl w:val="4C40B63C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1617"/>
    <w:multiLevelType w:val="hybridMultilevel"/>
    <w:tmpl w:val="5D2AA42E"/>
    <w:lvl w:ilvl="0" w:tplc="FD6E1F9E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0627EB7"/>
    <w:multiLevelType w:val="hybridMultilevel"/>
    <w:tmpl w:val="FFAE3D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36E96"/>
    <w:rsid w:val="00040469"/>
    <w:rsid w:val="00064FFC"/>
    <w:rsid w:val="00083873"/>
    <w:rsid w:val="000932AC"/>
    <w:rsid w:val="00101632"/>
    <w:rsid w:val="001076F7"/>
    <w:rsid w:val="001A682A"/>
    <w:rsid w:val="001C2F16"/>
    <w:rsid w:val="002C457F"/>
    <w:rsid w:val="002E261B"/>
    <w:rsid w:val="003752F6"/>
    <w:rsid w:val="003A6448"/>
    <w:rsid w:val="0042111F"/>
    <w:rsid w:val="00422E5D"/>
    <w:rsid w:val="004D6F56"/>
    <w:rsid w:val="004F6004"/>
    <w:rsid w:val="00566D0F"/>
    <w:rsid w:val="00574966"/>
    <w:rsid w:val="005F2C55"/>
    <w:rsid w:val="00607ED8"/>
    <w:rsid w:val="006400A5"/>
    <w:rsid w:val="00762DC3"/>
    <w:rsid w:val="007A7C03"/>
    <w:rsid w:val="009A6693"/>
    <w:rsid w:val="00A226CC"/>
    <w:rsid w:val="00B277A1"/>
    <w:rsid w:val="00BB0402"/>
    <w:rsid w:val="00C33594"/>
    <w:rsid w:val="00E131D8"/>
    <w:rsid w:val="00E50CAC"/>
    <w:rsid w:val="00E608BF"/>
    <w:rsid w:val="00E74D40"/>
    <w:rsid w:val="00E86F58"/>
    <w:rsid w:val="00EE08DC"/>
    <w:rsid w:val="00F204B3"/>
    <w:rsid w:val="00F652F8"/>
    <w:rsid w:val="00FC1B57"/>
    <w:rsid w:val="00F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23</cp:revision>
  <cp:lastPrinted>2016-04-26T19:27:00Z</cp:lastPrinted>
  <dcterms:created xsi:type="dcterms:W3CDTF">2016-02-23T19:31:00Z</dcterms:created>
  <dcterms:modified xsi:type="dcterms:W3CDTF">2016-04-26T19:27:00Z</dcterms:modified>
</cp:coreProperties>
</file>