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5DC1FB4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B6461D">
        <w:rPr>
          <w:rFonts w:eastAsia="Times New Roman"/>
          <w:sz w:val="24"/>
          <w:szCs w:val="24"/>
        </w:rPr>
        <w:t>3</w:t>
      </w:r>
      <w:r w:rsidR="009726CB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113308C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C261D5">
        <w:rPr>
          <w:rFonts w:eastAsia="Times New Roman"/>
          <w:sz w:val="24"/>
          <w:szCs w:val="24"/>
        </w:rPr>
        <w:t>3</w:t>
      </w:r>
      <w:r w:rsidR="009726CB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63FED0C9" w:rsidR="00476224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C261D5" w:rsidRPr="00C261D5">
        <w:rPr>
          <w:b/>
          <w:bCs/>
          <w:color w:val="000000"/>
          <w:sz w:val="24"/>
          <w:szCs w:val="24"/>
        </w:rPr>
        <w:t xml:space="preserve"> Autoriza o Poder Executivo a receber em doação de </w:t>
      </w:r>
      <w:r w:rsidR="009726CB">
        <w:rPr>
          <w:b/>
          <w:bCs/>
          <w:color w:val="000000"/>
          <w:sz w:val="24"/>
          <w:szCs w:val="24"/>
        </w:rPr>
        <w:t>Marco André Stein</w:t>
      </w:r>
      <w:r w:rsidR="00BC3E30">
        <w:rPr>
          <w:b/>
          <w:bCs/>
          <w:color w:val="000000"/>
          <w:sz w:val="24"/>
          <w:szCs w:val="24"/>
        </w:rPr>
        <w:t xml:space="preserve"> </w:t>
      </w:r>
      <w:r w:rsidR="00C261D5" w:rsidRPr="00C261D5">
        <w:rPr>
          <w:b/>
          <w:bCs/>
          <w:color w:val="000000"/>
          <w:sz w:val="24"/>
          <w:szCs w:val="24"/>
        </w:rPr>
        <w:t>o imóvel que descreve e dá outras providências.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1B6F5E93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76224" w:rsidRPr="00FC63DD">
        <w:rPr>
          <w:rFonts w:eastAsia="Times New Roman"/>
          <w:sz w:val="24"/>
          <w:szCs w:val="24"/>
        </w:rPr>
        <w:t xml:space="preserve">autorizar </w:t>
      </w:r>
      <w:r w:rsidR="00C261D5" w:rsidRPr="00C261D5">
        <w:rPr>
          <w:color w:val="000000"/>
          <w:sz w:val="24"/>
          <w:szCs w:val="24"/>
        </w:rPr>
        <w:t xml:space="preserve">o Poder Executivo a receber em doação de </w:t>
      </w:r>
      <w:r w:rsidR="009726CB" w:rsidRPr="009726CB">
        <w:rPr>
          <w:color w:val="000000"/>
          <w:sz w:val="24"/>
          <w:szCs w:val="24"/>
        </w:rPr>
        <w:t>Marco André Stein</w:t>
      </w:r>
      <w:r w:rsidR="009726CB" w:rsidRPr="00C261D5">
        <w:rPr>
          <w:color w:val="000000"/>
          <w:sz w:val="24"/>
          <w:szCs w:val="24"/>
        </w:rPr>
        <w:t xml:space="preserve"> </w:t>
      </w:r>
      <w:r w:rsidR="00C261D5" w:rsidRPr="00C261D5">
        <w:rPr>
          <w:color w:val="000000"/>
          <w:sz w:val="24"/>
          <w:szCs w:val="24"/>
        </w:rPr>
        <w:t>o imóvel que descreve, para viabilizar e regularizar o imóvel do doador, necessária se faz a doação da fração absorvida por via pública.</w:t>
      </w:r>
      <w:r w:rsidR="00C261D5">
        <w:rPr>
          <w:b/>
          <w:bCs/>
          <w:color w:val="000000"/>
          <w:sz w:val="24"/>
          <w:szCs w:val="24"/>
        </w:rPr>
        <w:t xml:space="preserve"> 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4100BD61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</w:t>
      </w:r>
      <w:r w:rsidR="002A5262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4E583C89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85C8E"/>
    <w:rsid w:val="00392A7C"/>
    <w:rsid w:val="003D1F00"/>
    <w:rsid w:val="00406E25"/>
    <w:rsid w:val="00445C06"/>
    <w:rsid w:val="00476224"/>
    <w:rsid w:val="00484F3A"/>
    <w:rsid w:val="004B5450"/>
    <w:rsid w:val="0062296A"/>
    <w:rsid w:val="007012BF"/>
    <w:rsid w:val="00766A29"/>
    <w:rsid w:val="00793344"/>
    <w:rsid w:val="00800BB1"/>
    <w:rsid w:val="009726CB"/>
    <w:rsid w:val="009959BF"/>
    <w:rsid w:val="009B6D82"/>
    <w:rsid w:val="009E06A0"/>
    <w:rsid w:val="00A91D6A"/>
    <w:rsid w:val="00AF2A16"/>
    <w:rsid w:val="00B3347F"/>
    <w:rsid w:val="00B6461D"/>
    <w:rsid w:val="00BC3E30"/>
    <w:rsid w:val="00BF5826"/>
    <w:rsid w:val="00C261D5"/>
    <w:rsid w:val="00C72937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42</cp:revision>
  <cp:lastPrinted>2024-04-08T17:37:00Z</cp:lastPrinted>
  <dcterms:created xsi:type="dcterms:W3CDTF">2023-02-03T12:01:00Z</dcterms:created>
  <dcterms:modified xsi:type="dcterms:W3CDTF">2024-04-08T17:37:00Z</dcterms:modified>
</cp:coreProperties>
</file>