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EE58D7" w:rsidRDefault="00B61074">
      <w:pPr>
        <w:shd w:val="clear" w:color="auto" w:fill="FFFFFF"/>
        <w:jc w:val="center"/>
        <w:rPr>
          <w:rFonts w:eastAsia="Times New Roman"/>
          <w:b/>
          <w:color w:val="1D2228"/>
          <w:sz w:val="24"/>
          <w:szCs w:val="24"/>
        </w:rPr>
      </w:pPr>
      <w:r w:rsidRPr="00EE58D7">
        <w:rPr>
          <w:rFonts w:eastAsia="Times New Roman"/>
          <w:b/>
          <w:color w:val="1D2228"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3A2A22B0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="0067665B">
        <w:rPr>
          <w:rFonts w:eastAsia="Times New Roman"/>
          <w:sz w:val="24"/>
          <w:szCs w:val="24"/>
        </w:rPr>
        <w:t>2</w:t>
      </w:r>
      <w:r w:rsidR="00A07B17">
        <w:rPr>
          <w:rFonts w:eastAsia="Times New Roman"/>
          <w:sz w:val="24"/>
          <w:szCs w:val="24"/>
        </w:rPr>
        <w:t>8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333969B6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PL </w:t>
      </w:r>
      <w:r w:rsidR="00A07B17">
        <w:rPr>
          <w:rFonts w:eastAsia="Times New Roman"/>
          <w:sz w:val="24"/>
          <w:szCs w:val="24"/>
        </w:rPr>
        <w:t xml:space="preserve">Legislativo </w:t>
      </w:r>
      <w:r w:rsidRPr="00EE58D7">
        <w:rPr>
          <w:rFonts w:eastAsia="Times New Roman"/>
          <w:sz w:val="24"/>
          <w:szCs w:val="24"/>
        </w:rPr>
        <w:t xml:space="preserve">n.º </w:t>
      </w:r>
      <w:r w:rsidR="00A07B17">
        <w:rPr>
          <w:rFonts w:eastAsia="Times New Roman"/>
          <w:sz w:val="24"/>
          <w:szCs w:val="24"/>
        </w:rPr>
        <w:t>02</w:t>
      </w:r>
      <w:r w:rsidRPr="00EE58D7">
        <w:rPr>
          <w:rFonts w:eastAsia="Times New Roman"/>
          <w:sz w:val="24"/>
          <w:szCs w:val="24"/>
        </w:rPr>
        <w:t>/2023</w:t>
      </w:r>
      <w:r w:rsidR="00A07B17">
        <w:rPr>
          <w:rFonts w:eastAsia="Times New Roman"/>
          <w:sz w:val="24"/>
          <w:szCs w:val="24"/>
        </w:rPr>
        <w:t xml:space="preserve"> </w:t>
      </w:r>
    </w:p>
    <w:p w14:paraId="00000007" w14:textId="6A147EAB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</w:t>
      </w:r>
      <w:r w:rsidR="00A07B17">
        <w:rPr>
          <w:rFonts w:eastAsia="Times New Roman"/>
          <w:sz w:val="24"/>
          <w:szCs w:val="24"/>
        </w:rPr>
        <w:t>Legislativo</w:t>
      </w:r>
    </w:p>
    <w:p w14:paraId="00000008" w14:textId="6E1158C9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="00C37508">
        <w:rPr>
          <w:rFonts w:eastAsia="Times New Roman"/>
          <w:sz w:val="24"/>
          <w:szCs w:val="24"/>
        </w:rPr>
        <w:t>1</w:t>
      </w:r>
      <w:r w:rsidR="00A07B17">
        <w:rPr>
          <w:rFonts w:eastAsia="Times New Roman"/>
          <w:sz w:val="24"/>
          <w:szCs w:val="24"/>
        </w:rPr>
        <w:t>2</w:t>
      </w:r>
      <w:r w:rsidRPr="00EE58D7">
        <w:rPr>
          <w:rFonts w:eastAsia="Times New Roman"/>
          <w:sz w:val="24"/>
          <w:szCs w:val="24"/>
        </w:rPr>
        <w:t>/</w:t>
      </w:r>
      <w:r w:rsidR="00C37508">
        <w:rPr>
          <w:rFonts w:eastAsia="Times New Roman"/>
          <w:sz w:val="24"/>
          <w:szCs w:val="24"/>
        </w:rPr>
        <w:t>1</w:t>
      </w:r>
      <w:r w:rsidR="00A07B17">
        <w:rPr>
          <w:rFonts w:eastAsia="Times New Roman"/>
          <w:sz w:val="24"/>
          <w:szCs w:val="24"/>
        </w:rPr>
        <w:t>2</w:t>
      </w:r>
      <w:r w:rsidRPr="00EE58D7">
        <w:rPr>
          <w:rFonts w:eastAsia="Times New Roman"/>
          <w:sz w:val="24"/>
          <w:szCs w:val="24"/>
        </w:rPr>
        <w:t>/2023</w:t>
      </w:r>
    </w:p>
    <w:p w14:paraId="00000009" w14:textId="6DED14DF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 xml:space="preserve">era. </w:t>
      </w:r>
      <w:r w:rsidR="0067665B">
        <w:rPr>
          <w:rFonts w:eastAsia="Times New Roman"/>
          <w:sz w:val="24"/>
          <w:szCs w:val="24"/>
        </w:rPr>
        <w:t>Rejane Maria Mallmann</w:t>
      </w:r>
    </w:p>
    <w:p w14:paraId="0000000B" w14:textId="3BCD7678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="00A07B17">
        <w:rPr>
          <w:rFonts w:eastAsia="Times New Roman"/>
          <w:sz w:val="24"/>
          <w:szCs w:val="24"/>
        </w:rPr>
        <w:t>Altera o padrão do cargo de Secretária Legislativa da Câmara Municipal de São Pedro da Serra e da outras providências</w:t>
      </w:r>
      <w:r w:rsidR="00BD7593">
        <w:rPr>
          <w:rFonts w:eastAsia="Times New Roman"/>
          <w:sz w:val="24"/>
          <w:szCs w:val="24"/>
        </w:rPr>
        <w:t>.</w:t>
      </w:r>
      <w:r w:rsidR="008D420D" w:rsidRPr="00D2322E">
        <w:rPr>
          <w:rFonts w:eastAsia="Times New Roman"/>
          <w:sz w:val="24"/>
          <w:szCs w:val="24"/>
        </w:rPr>
        <w:t xml:space="preserve">  </w:t>
      </w:r>
    </w:p>
    <w:p w14:paraId="08DAA3B7" w14:textId="77777777" w:rsidR="00F131A5" w:rsidRPr="00D2322E" w:rsidRDefault="00B61074" w:rsidP="00F131A5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</w:t>
      </w:r>
      <w:r w:rsidR="00F131A5">
        <w:rPr>
          <w:rFonts w:eastAsia="Times New Roman"/>
          <w:sz w:val="24"/>
          <w:szCs w:val="24"/>
        </w:rPr>
        <w:t xml:space="preserve"> com a inclusão das alterações da mensagem retificativa n.º 02/2023</w:t>
      </w:r>
      <w:r w:rsidR="00F131A5" w:rsidRPr="00D2322E">
        <w:rPr>
          <w:rFonts w:eastAsia="Times New Roman"/>
          <w:sz w:val="24"/>
          <w:szCs w:val="24"/>
        </w:rPr>
        <w:t>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1B804162" w14:textId="28C4E5BA" w:rsidR="00A07B17" w:rsidRPr="00D2322E" w:rsidRDefault="008D420D" w:rsidP="00A07B1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595B1D" w:rsidRPr="00D2322E">
        <w:rPr>
          <w:rFonts w:eastAsia="Times New Roman"/>
          <w:sz w:val="24"/>
          <w:szCs w:val="24"/>
        </w:rPr>
        <w:t>como objetivo</w:t>
      </w:r>
      <w:r w:rsidR="00595B1D">
        <w:rPr>
          <w:rFonts w:eastAsia="Times New Roman"/>
          <w:sz w:val="24"/>
          <w:szCs w:val="24"/>
        </w:rPr>
        <w:t xml:space="preserve"> </w:t>
      </w:r>
      <w:r w:rsidR="00A07B17">
        <w:rPr>
          <w:rFonts w:eastAsia="Times New Roman"/>
          <w:sz w:val="24"/>
          <w:szCs w:val="24"/>
        </w:rPr>
        <w:t>a</w:t>
      </w:r>
      <w:r w:rsidR="00A07B17">
        <w:rPr>
          <w:rFonts w:eastAsia="Times New Roman"/>
          <w:sz w:val="24"/>
          <w:szCs w:val="24"/>
        </w:rPr>
        <w:t>ltera</w:t>
      </w:r>
      <w:r w:rsidR="00A07B17">
        <w:rPr>
          <w:rFonts w:eastAsia="Times New Roman"/>
          <w:sz w:val="24"/>
          <w:szCs w:val="24"/>
        </w:rPr>
        <w:t>r</w:t>
      </w:r>
      <w:r w:rsidR="00A07B17">
        <w:rPr>
          <w:rFonts w:eastAsia="Times New Roman"/>
          <w:sz w:val="24"/>
          <w:szCs w:val="24"/>
        </w:rPr>
        <w:t xml:space="preserve"> o padrão do cargo de Secretária Legislativa da Câmara Municipal de São Pedro da Serra </w:t>
      </w:r>
      <w:r w:rsidR="00A07B17">
        <w:rPr>
          <w:rFonts w:eastAsia="Times New Roman"/>
          <w:sz w:val="24"/>
          <w:szCs w:val="24"/>
        </w:rPr>
        <w:t>de CC4 para CC5.</w:t>
      </w:r>
    </w:p>
    <w:p w14:paraId="0000000F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EE58D7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5DB24487" w14:textId="41EAB27B" w:rsidR="000039F6" w:rsidRDefault="00B61074" w:rsidP="000039F6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O projeto de lei atende aos fundamentos legais e constitucionais, </w:t>
      </w:r>
      <w:r w:rsidR="00A07B17">
        <w:rPr>
          <w:rFonts w:eastAsia="Times New Roman"/>
          <w:sz w:val="24"/>
          <w:szCs w:val="24"/>
        </w:rPr>
        <w:t>acompanhado do Impacto Financeiro</w:t>
      </w:r>
      <w:r w:rsidR="00C37508">
        <w:rPr>
          <w:rFonts w:eastAsia="Times New Roman"/>
          <w:sz w:val="24"/>
          <w:szCs w:val="24"/>
        </w:rPr>
        <w:t xml:space="preserve">, </w:t>
      </w:r>
      <w:r w:rsidRPr="00EE58D7">
        <w:rPr>
          <w:rFonts w:eastAsia="Times New Roman"/>
          <w:sz w:val="24"/>
          <w:szCs w:val="24"/>
        </w:rPr>
        <w:t xml:space="preserve">considerando o debate realizado nesta Comissão, opina-se pela admissibilidade do Projeto de Lei </w:t>
      </w:r>
      <w:r w:rsidR="00A07B17">
        <w:rPr>
          <w:rFonts w:eastAsia="Times New Roman"/>
          <w:sz w:val="24"/>
          <w:szCs w:val="24"/>
        </w:rPr>
        <w:t xml:space="preserve">Legislativo </w:t>
      </w:r>
      <w:r w:rsidRPr="00EE58D7">
        <w:rPr>
          <w:rFonts w:eastAsia="Times New Roman"/>
          <w:sz w:val="24"/>
          <w:szCs w:val="24"/>
        </w:rPr>
        <w:t>em exame e emite Parecer favorável à tramitação do projeto</w:t>
      </w:r>
      <w:r w:rsidR="00A07B17">
        <w:rPr>
          <w:rFonts w:eastAsia="Times New Roman"/>
          <w:sz w:val="24"/>
          <w:szCs w:val="24"/>
        </w:rPr>
        <w:t>,</w:t>
      </w:r>
      <w:r w:rsidRPr="00EE58D7">
        <w:rPr>
          <w:rFonts w:eastAsia="Times New Roman"/>
          <w:sz w:val="24"/>
          <w:szCs w:val="24"/>
        </w:rPr>
        <w:t xml:space="preserve"> devendo a matéria seguir seu curso regimental. </w:t>
      </w:r>
    </w:p>
    <w:p w14:paraId="6D73697F" w14:textId="77777777" w:rsidR="00F131A5" w:rsidRDefault="00F131A5" w:rsidP="000039F6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2C4C984B" w:rsidR="00EE58D7" w:rsidRDefault="00EE58D7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  <w:r w:rsidRPr="0059691C">
        <w:rPr>
          <w:rFonts w:eastAsia="Times New Roman"/>
          <w:sz w:val="24"/>
          <w:szCs w:val="24"/>
        </w:rPr>
        <w:t xml:space="preserve">São Pedro da Serra, </w:t>
      </w:r>
      <w:r w:rsidR="00A07B17">
        <w:rPr>
          <w:rFonts w:eastAsia="Times New Roman"/>
          <w:sz w:val="24"/>
          <w:szCs w:val="24"/>
        </w:rPr>
        <w:t>12</w:t>
      </w:r>
      <w:r w:rsidRPr="0059691C">
        <w:rPr>
          <w:rFonts w:eastAsia="Times New Roman"/>
          <w:sz w:val="24"/>
          <w:szCs w:val="24"/>
        </w:rPr>
        <w:t xml:space="preserve"> de </w:t>
      </w:r>
      <w:r w:rsidR="00A07B17">
        <w:rPr>
          <w:rFonts w:eastAsia="Times New Roman"/>
          <w:sz w:val="24"/>
          <w:szCs w:val="24"/>
        </w:rPr>
        <w:t>dezembro</w:t>
      </w:r>
      <w:r w:rsidRPr="0059691C">
        <w:rPr>
          <w:rFonts w:eastAsia="Times New Roman"/>
          <w:sz w:val="24"/>
          <w:szCs w:val="24"/>
        </w:rPr>
        <w:t xml:space="preserve"> de 2023.</w:t>
      </w:r>
    </w:p>
    <w:p w14:paraId="797BA9EF" w14:textId="77777777" w:rsidR="008D420D" w:rsidRPr="0059691C" w:rsidRDefault="008D420D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</w:p>
    <w:p w14:paraId="00000019" w14:textId="3DB029C2" w:rsidR="00F14ECE" w:rsidRPr="000039F6" w:rsidRDefault="00D24013" w:rsidP="008F4518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lastRenderedPageBreak/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  <w:r w:rsidR="008F4518">
        <w:rPr>
          <w:rFonts w:eastAsia="Times New Roman"/>
          <w:sz w:val="24"/>
          <w:szCs w:val="24"/>
        </w:rPr>
        <w:t xml:space="preserve">    </w:t>
      </w:r>
      <w:r w:rsidR="0059691C">
        <w:rPr>
          <w:rFonts w:eastAsia="Times New Roman"/>
          <w:sz w:val="24"/>
          <w:szCs w:val="24"/>
        </w:rPr>
        <w:t xml:space="preserve">Gelson José Bard </w:t>
      </w:r>
      <w:r>
        <w:rPr>
          <w:rFonts w:eastAsia="Times New Roman"/>
          <w:sz w:val="24"/>
          <w:szCs w:val="24"/>
        </w:rPr>
        <w:t xml:space="preserve"> </w:t>
      </w:r>
      <w:r w:rsidRPr="00EE58D7">
        <w:rPr>
          <w:rFonts w:eastAsia="Times New Roman"/>
          <w:sz w:val="24"/>
          <w:szCs w:val="24"/>
        </w:rPr>
        <w:t xml:space="preserve">                </w:t>
      </w:r>
      <w:r w:rsidR="0067665B">
        <w:rPr>
          <w:rFonts w:eastAsia="Times New Roman"/>
          <w:sz w:val="24"/>
          <w:szCs w:val="24"/>
        </w:rPr>
        <w:t xml:space="preserve">Rejane Maria Mallmann </w:t>
      </w:r>
      <w:r w:rsidRPr="00EE58D7">
        <w:rPr>
          <w:rFonts w:eastAsia="Times New Roman"/>
          <w:sz w:val="24"/>
          <w:szCs w:val="24"/>
        </w:rPr>
        <w:t xml:space="preserve">            </w:t>
      </w:r>
      <w:r w:rsidR="00A07B17">
        <w:rPr>
          <w:rFonts w:eastAsia="Times New Roman"/>
          <w:sz w:val="24"/>
          <w:szCs w:val="24"/>
        </w:rPr>
        <w:t>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="0059691C">
        <w:rPr>
          <w:rFonts w:eastAsia="Times New Roman"/>
          <w:b/>
          <w:sz w:val="24"/>
          <w:szCs w:val="24"/>
        </w:rPr>
        <w:t xml:space="preserve">       </w:t>
      </w:r>
      <w:r w:rsidR="008F4518">
        <w:rPr>
          <w:rFonts w:eastAsia="Times New Roman"/>
          <w:b/>
          <w:sz w:val="24"/>
          <w:szCs w:val="24"/>
        </w:rPr>
        <w:t xml:space="preserve">  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</w:t>
      </w:r>
      <w:r w:rsidR="0059691C">
        <w:rPr>
          <w:rFonts w:eastAsia="Times New Roman"/>
          <w:b/>
          <w:sz w:val="24"/>
          <w:szCs w:val="24"/>
        </w:rPr>
        <w:tab/>
      </w:r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</w:t>
      </w:r>
      <w:r w:rsidRPr="00EE58D7">
        <w:rPr>
          <w:rFonts w:eastAsia="Times New Roman"/>
          <w:b/>
          <w:sz w:val="24"/>
          <w:szCs w:val="24"/>
        </w:rPr>
        <w:t xml:space="preserve"> </w:t>
      </w:r>
      <w:r w:rsidR="0067665B">
        <w:rPr>
          <w:rFonts w:eastAsia="Times New Roman"/>
          <w:b/>
          <w:sz w:val="24"/>
          <w:szCs w:val="24"/>
        </w:rPr>
        <w:t xml:space="preserve">     </w:t>
      </w:r>
      <w:r w:rsidRPr="00EE58D7">
        <w:rPr>
          <w:rFonts w:eastAsia="Times New Roman"/>
          <w:b/>
          <w:sz w:val="24"/>
          <w:szCs w:val="24"/>
        </w:rPr>
        <w:t xml:space="preserve">   </w:t>
      </w:r>
      <w:r w:rsidR="008F4518">
        <w:rPr>
          <w:rFonts w:eastAsia="Times New Roman"/>
          <w:b/>
          <w:sz w:val="24"/>
          <w:szCs w:val="24"/>
        </w:rPr>
        <w:t xml:space="preserve">        </w:t>
      </w:r>
      <w:r w:rsidRPr="00EE58D7">
        <w:rPr>
          <w:rFonts w:eastAsia="Times New Roman"/>
          <w:b/>
          <w:sz w:val="24"/>
          <w:szCs w:val="24"/>
        </w:rPr>
        <w:t xml:space="preserve"> Relator</w:t>
      </w:r>
      <w:r w:rsidR="003C28BD">
        <w:rPr>
          <w:rFonts w:eastAsia="Times New Roman"/>
          <w:b/>
          <w:sz w:val="24"/>
          <w:szCs w:val="24"/>
        </w:rPr>
        <w:t xml:space="preserve"> </w:t>
      </w:r>
      <w:r w:rsidR="0067665B">
        <w:rPr>
          <w:rFonts w:eastAsia="Times New Roman"/>
          <w:b/>
          <w:sz w:val="24"/>
          <w:szCs w:val="24"/>
        </w:rPr>
        <w:tab/>
      </w:r>
      <w:r w:rsidR="008F4518">
        <w:rPr>
          <w:rFonts w:eastAsia="Times New Roman"/>
          <w:b/>
          <w:sz w:val="24"/>
          <w:szCs w:val="24"/>
        </w:rPr>
        <w:t xml:space="preserve">                   </w:t>
      </w:r>
      <w:r w:rsidR="0067665B">
        <w:rPr>
          <w:rFonts w:eastAsia="Times New Roman"/>
          <w:b/>
          <w:sz w:val="24"/>
          <w:szCs w:val="24"/>
        </w:rPr>
        <w:t xml:space="preserve">  </w:t>
      </w:r>
      <w:r w:rsidR="008F4518">
        <w:rPr>
          <w:rFonts w:eastAsia="Times New Roman"/>
          <w:b/>
          <w:sz w:val="24"/>
          <w:szCs w:val="24"/>
        </w:rPr>
        <w:t xml:space="preserve">  </w:t>
      </w:r>
      <w:r w:rsidRPr="00EE58D7">
        <w:rPr>
          <w:rFonts w:eastAsia="Times New Roman"/>
          <w:b/>
          <w:sz w:val="24"/>
          <w:szCs w:val="24"/>
        </w:rPr>
        <w:t>Membro</w:t>
      </w:r>
      <w:r w:rsidR="0067665B">
        <w:rPr>
          <w:rFonts w:eastAsia="Times New Roman"/>
          <w:b/>
          <w:sz w:val="24"/>
          <w:szCs w:val="24"/>
        </w:rPr>
        <w:t xml:space="preserve"> </w:t>
      </w:r>
    </w:p>
    <w:sectPr w:rsidR="00F14ECE" w:rsidRPr="000039F6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039F6"/>
    <w:rsid w:val="00042AA2"/>
    <w:rsid w:val="000E175C"/>
    <w:rsid w:val="000E6AA0"/>
    <w:rsid w:val="00114B20"/>
    <w:rsid w:val="00126341"/>
    <w:rsid w:val="001C66CD"/>
    <w:rsid w:val="00323EC8"/>
    <w:rsid w:val="003C28BD"/>
    <w:rsid w:val="004722C0"/>
    <w:rsid w:val="004B374E"/>
    <w:rsid w:val="004F3339"/>
    <w:rsid w:val="005257BF"/>
    <w:rsid w:val="00595B1D"/>
    <w:rsid w:val="0059691C"/>
    <w:rsid w:val="006568D1"/>
    <w:rsid w:val="0067665B"/>
    <w:rsid w:val="007B5817"/>
    <w:rsid w:val="008D420D"/>
    <w:rsid w:val="008F4518"/>
    <w:rsid w:val="009C7EF4"/>
    <w:rsid w:val="00A07B17"/>
    <w:rsid w:val="00AE25A4"/>
    <w:rsid w:val="00AF6F69"/>
    <w:rsid w:val="00B61074"/>
    <w:rsid w:val="00BD7593"/>
    <w:rsid w:val="00C37508"/>
    <w:rsid w:val="00CD4D0A"/>
    <w:rsid w:val="00D15181"/>
    <w:rsid w:val="00D24013"/>
    <w:rsid w:val="00EE58D7"/>
    <w:rsid w:val="00F131A5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32</cp:revision>
  <cp:lastPrinted>2023-12-12T14:27:00Z</cp:lastPrinted>
  <dcterms:created xsi:type="dcterms:W3CDTF">2023-02-03T12:02:00Z</dcterms:created>
  <dcterms:modified xsi:type="dcterms:W3CDTF">2023-12-12T14:27:00Z</dcterms:modified>
</cp:coreProperties>
</file>