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793B3" w14:textId="77777777" w:rsidR="0072590B" w:rsidRDefault="00BC7054">
      <w:pPr>
        <w:spacing w:before="280" w:line="276" w:lineRule="auto"/>
        <w:jc w:val="center"/>
        <w:rPr>
          <w:b/>
        </w:rPr>
      </w:pPr>
      <w:r>
        <w:rPr>
          <w:b/>
        </w:rPr>
        <w:t>CONTRATO</w:t>
      </w:r>
      <w:r>
        <w:rPr>
          <w:b/>
        </w:rPr>
        <w:t xml:space="preserve"> </w:t>
      </w:r>
      <w:r>
        <w:rPr>
          <w:b/>
        </w:rPr>
        <w:t>N.º</w:t>
      </w:r>
      <w:r>
        <w:rPr>
          <w:b/>
        </w:rPr>
        <w:t xml:space="preserve"> 0</w:t>
      </w:r>
      <w:r>
        <w:rPr>
          <w:b/>
        </w:rPr>
        <w:t>2/2025</w:t>
      </w:r>
    </w:p>
    <w:p w14:paraId="702A23C0" w14:textId="77777777" w:rsidR="0072590B" w:rsidRDefault="0072590B">
      <w:pPr>
        <w:spacing w:line="276" w:lineRule="auto"/>
        <w:ind w:left="3400" w:right="140"/>
        <w:jc w:val="both"/>
        <w:rPr>
          <w:b/>
        </w:rPr>
      </w:pPr>
    </w:p>
    <w:tbl>
      <w:tblPr>
        <w:tblStyle w:val="a4"/>
        <w:tblW w:w="6005" w:type="dxa"/>
        <w:tblInd w:w="3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005"/>
      </w:tblGrid>
      <w:tr w:rsidR="0072590B" w14:paraId="727D9CF1" w14:textId="77777777">
        <w:tc>
          <w:tcPr>
            <w:tcW w:w="6005" w:type="dxa"/>
            <w:tcMar>
              <w:top w:w="100" w:type="dxa"/>
              <w:left w:w="100" w:type="dxa"/>
              <w:bottom w:w="100" w:type="dxa"/>
              <w:right w:w="100" w:type="dxa"/>
            </w:tcMar>
          </w:tcPr>
          <w:sdt>
            <w:sdtPr>
              <w:tag w:val="goog_rdk_0"/>
              <w:id w:val="-319358982"/>
              <w:lock w:val="contentLocked"/>
            </w:sdtPr>
            <w:sdtEndPr/>
            <w:sdtContent>
              <w:p w14:paraId="1BAA61FB" w14:textId="77777777" w:rsidR="0072590B" w:rsidRDefault="00BC7054">
                <w:pPr>
                  <w:spacing w:line="276" w:lineRule="auto"/>
                  <w:ind w:right="140"/>
                  <w:jc w:val="both"/>
                  <w:rPr>
                    <w:b/>
                  </w:rPr>
                </w:pPr>
                <w:r>
                  <w:rPr>
                    <w:b/>
                  </w:rPr>
                  <w:t>Contrato que celebram a Câmara Municipal de São Pedro da Serra e a empresa LUX Comercial LTDA, para aquisição de itens de material elétrico, conforme Dispensa de Licitação n.º 01/2025, vinculado à Lei Federal n.º 14.133/2021.</w:t>
                </w:r>
              </w:p>
            </w:sdtContent>
          </w:sdt>
        </w:tc>
      </w:tr>
    </w:tbl>
    <w:p w14:paraId="57FAC3AF" w14:textId="77777777" w:rsidR="0072590B" w:rsidRDefault="0072590B">
      <w:pPr>
        <w:spacing w:line="276" w:lineRule="auto"/>
        <w:ind w:left="3400" w:right="140"/>
        <w:jc w:val="both"/>
        <w:rPr>
          <w:b/>
        </w:rPr>
      </w:pPr>
    </w:p>
    <w:p w14:paraId="4A31ED69" w14:textId="77777777" w:rsidR="0072590B" w:rsidRDefault="00BC7054">
      <w:pPr>
        <w:spacing w:after="240" w:line="276" w:lineRule="auto"/>
        <w:jc w:val="both"/>
      </w:pPr>
      <w:r>
        <w:t xml:space="preserve">Pelo presente instrumento particular de contrato, de um lado a </w:t>
      </w:r>
      <w:r>
        <w:rPr>
          <w:b/>
        </w:rPr>
        <w:t>CÂMARA MUNICIPAL DE SÃO PEDRO DA SERRA</w:t>
      </w:r>
      <w:r>
        <w:t xml:space="preserve">, inscrita no CNPJ sob n.º </w:t>
      </w:r>
      <w:r>
        <w:rPr>
          <w:highlight w:val="white"/>
        </w:rPr>
        <w:t xml:space="preserve">09.268.183/0001-03, </w:t>
      </w:r>
      <w:r>
        <w:t xml:space="preserve">com sede na Avenida Duque de Caxias n.º 1799, Centro, São Pedro da Serra/RS, CEP 95758-000, neste ato representada por sua Presidente, </w:t>
      </w:r>
      <w:r>
        <w:rPr>
          <w:b/>
        </w:rPr>
        <w:t xml:space="preserve">Sra. Anelise Maria Cornelius </w:t>
      </w:r>
      <w:proofErr w:type="spellStart"/>
      <w:r>
        <w:rPr>
          <w:b/>
        </w:rPr>
        <w:t>Escher</w:t>
      </w:r>
      <w:proofErr w:type="spellEnd"/>
      <w:r>
        <w:rPr>
          <w:b/>
        </w:rPr>
        <w:t xml:space="preserve">, </w:t>
      </w:r>
      <w:r>
        <w:t xml:space="preserve"> inscrita no CPF sob o n.º 925.835.470-20, doravante denominada </w:t>
      </w:r>
      <w:r>
        <w:rPr>
          <w:b/>
        </w:rPr>
        <w:t>CONTRATANTE</w:t>
      </w:r>
      <w:r>
        <w:t xml:space="preserve">, e de outro lado, a empresa </w:t>
      </w:r>
      <w:r>
        <w:rPr>
          <w:b/>
        </w:rPr>
        <w:t xml:space="preserve"> LUX COMERCIAL LTDA, </w:t>
      </w:r>
      <w:r>
        <w:t>inscrita no CNPJ sob n.º 52.299.446/0001-62,</w:t>
      </w:r>
      <w:r>
        <w:rPr>
          <w:b/>
        </w:rPr>
        <w:t xml:space="preserve"> </w:t>
      </w:r>
      <w:r>
        <w:t>com sede na</w:t>
      </w:r>
      <w:r>
        <w:t xml:space="preserve"> </w:t>
      </w:r>
      <w:r>
        <w:t>Rua da Estação</w:t>
      </w:r>
      <w:r>
        <w:t xml:space="preserve">, </w:t>
      </w:r>
      <w:proofErr w:type="spellStart"/>
      <w:r>
        <w:t>n.°</w:t>
      </w:r>
      <w:proofErr w:type="spellEnd"/>
      <w:r>
        <w:t xml:space="preserve"> 64</w:t>
      </w:r>
      <w:r>
        <w:t xml:space="preserve">, sala 101, bairro </w:t>
      </w:r>
      <w:r>
        <w:t>Estação,</w:t>
      </w:r>
      <w:r>
        <w:t xml:space="preserve"> na cidade de </w:t>
      </w:r>
      <w:r>
        <w:t>Salvador d</w:t>
      </w:r>
      <w:r>
        <w:t xml:space="preserve">o Sul/RS, CEP 95750-000, </w:t>
      </w:r>
      <w:r>
        <w:t xml:space="preserve">doravante denominada </w:t>
      </w:r>
      <w:r>
        <w:rPr>
          <w:b/>
        </w:rPr>
        <w:t>CONTRATADA</w:t>
      </w:r>
      <w:r>
        <w:t>, neste ato representad</w:t>
      </w:r>
      <w:r>
        <w:t>a</w:t>
      </w:r>
      <w:r>
        <w:t xml:space="preserve"> por seu Representante Legal</w:t>
      </w:r>
      <w:r>
        <w:t xml:space="preserve"> abaixo assinado,</w:t>
      </w:r>
      <w:r>
        <w:t xml:space="preserve"> </w:t>
      </w:r>
      <w:r>
        <w:t>na melhor forma de direito e nos termos do processo de Dispensa de Licitação n.º 01/2025, têm justo e acordado o presente contrato, cujo objeto e regime encontram-se especificado na CLÁUSULA PRIMEIRA, mediante as seguintes CLÁUSULAS e CONDIÇÕES:</w:t>
      </w:r>
    </w:p>
    <w:p w14:paraId="786DB101" w14:textId="77777777" w:rsidR="0072590B" w:rsidRDefault="00BC7054">
      <w:pPr>
        <w:numPr>
          <w:ilvl w:val="0"/>
          <w:numId w:val="1"/>
        </w:numPr>
        <w:rPr>
          <w:b/>
        </w:rPr>
      </w:pPr>
      <w:r>
        <w:rPr>
          <w:b/>
          <w:u w:val="single"/>
        </w:rPr>
        <w:t xml:space="preserve">CLÁUSULA PRIMEIRA - </w:t>
      </w:r>
      <w:r>
        <w:rPr>
          <w:b/>
          <w:u w:val="single"/>
        </w:rPr>
        <w:t>DO OBJETO</w:t>
      </w:r>
    </w:p>
    <w:p w14:paraId="232C67BB" w14:textId="77777777" w:rsidR="0072590B" w:rsidRDefault="0072590B">
      <w:pPr>
        <w:ind w:left="720"/>
        <w:rPr>
          <w:b/>
          <w:u w:val="single"/>
        </w:rPr>
      </w:pPr>
    </w:p>
    <w:p w14:paraId="799427DA" w14:textId="77777777" w:rsidR="0072590B" w:rsidRDefault="00BC7054">
      <w:pPr>
        <w:spacing w:line="276" w:lineRule="auto"/>
        <w:ind w:firstLine="720"/>
        <w:jc w:val="both"/>
      </w:pPr>
      <w:r>
        <w:t xml:space="preserve">Constitui objeto do presente </w:t>
      </w:r>
      <w:r>
        <w:t>instrumento a contratação da empresa acima citada para fornecimento dos itens abaixo descritos:</w:t>
      </w:r>
    </w:p>
    <w:p w14:paraId="43C9DBDE" w14:textId="77777777" w:rsidR="0072590B" w:rsidRDefault="0072590B">
      <w:pPr>
        <w:spacing w:line="360" w:lineRule="auto"/>
        <w:jc w:val="both"/>
      </w:pPr>
    </w:p>
    <w:tbl>
      <w:tblPr>
        <w:tblStyle w:val="a5"/>
        <w:tblW w:w="9135" w:type="dxa"/>
        <w:tblInd w:w="142" w:type="dxa"/>
        <w:tblLayout w:type="fixed"/>
        <w:tblLook w:val="0000" w:firstRow="0" w:lastRow="0" w:firstColumn="0" w:lastColumn="0" w:noHBand="0" w:noVBand="0"/>
      </w:tblPr>
      <w:tblGrid>
        <w:gridCol w:w="810"/>
        <w:gridCol w:w="3930"/>
        <w:gridCol w:w="735"/>
        <w:gridCol w:w="1140"/>
        <w:gridCol w:w="1470"/>
        <w:gridCol w:w="1050"/>
      </w:tblGrid>
      <w:tr w:rsidR="0072590B" w14:paraId="266CDD5D" w14:textId="77777777">
        <w:trPr>
          <w:trHeight w:val="300"/>
        </w:trPr>
        <w:tc>
          <w:tcPr>
            <w:tcW w:w="810" w:type="dxa"/>
            <w:tcBorders>
              <w:top w:val="single" w:sz="4" w:space="0" w:color="000000"/>
              <w:left w:val="single" w:sz="4" w:space="0" w:color="000000"/>
              <w:bottom w:val="single" w:sz="4" w:space="0" w:color="000000"/>
              <w:right w:val="single" w:sz="4" w:space="0" w:color="000000"/>
            </w:tcBorders>
            <w:vAlign w:val="center"/>
          </w:tcPr>
          <w:p w14:paraId="3204AF49" w14:textId="77777777" w:rsidR="0072590B" w:rsidRDefault="00BC7054">
            <w:pPr>
              <w:jc w:val="center"/>
            </w:pPr>
            <w:r>
              <w:rPr>
                <w:b/>
              </w:rPr>
              <w:t>ITEM</w:t>
            </w:r>
          </w:p>
        </w:tc>
        <w:tc>
          <w:tcPr>
            <w:tcW w:w="3930" w:type="dxa"/>
            <w:tcBorders>
              <w:top w:val="single" w:sz="4" w:space="0" w:color="000000"/>
              <w:left w:val="nil"/>
              <w:bottom w:val="single" w:sz="4" w:space="0" w:color="000000"/>
              <w:right w:val="single" w:sz="4" w:space="0" w:color="000000"/>
            </w:tcBorders>
            <w:vAlign w:val="center"/>
          </w:tcPr>
          <w:p w14:paraId="78C562FA" w14:textId="77777777" w:rsidR="0072590B" w:rsidRDefault="00BC7054">
            <w:pPr>
              <w:jc w:val="center"/>
            </w:pPr>
            <w:r>
              <w:rPr>
                <w:b/>
              </w:rPr>
              <w:t>ESPECIFICAÇÃO DO OBJETO:</w:t>
            </w:r>
          </w:p>
        </w:tc>
        <w:tc>
          <w:tcPr>
            <w:tcW w:w="735" w:type="dxa"/>
            <w:tcBorders>
              <w:top w:val="single" w:sz="4" w:space="0" w:color="000000"/>
              <w:left w:val="nil"/>
              <w:bottom w:val="single" w:sz="4" w:space="0" w:color="000000"/>
              <w:right w:val="single" w:sz="4" w:space="0" w:color="000000"/>
            </w:tcBorders>
            <w:vAlign w:val="center"/>
          </w:tcPr>
          <w:p w14:paraId="4772FA65" w14:textId="77777777" w:rsidR="0072590B" w:rsidRDefault="00BC7054">
            <w:pPr>
              <w:jc w:val="center"/>
            </w:pPr>
            <w:r>
              <w:rPr>
                <w:b/>
              </w:rPr>
              <w:t>UND</w:t>
            </w:r>
          </w:p>
        </w:tc>
        <w:tc>
          <w:tcPr>
            <w:tcW w:w="1140" w:type="dxa"/>
            <w:tcBorders>
              <w:top w:val="single" w:sz="4" w:space="0" w:color="000000"/>
              <w:left w:val="nil"/>
              <w:bottom w:val="single" w:sz="4" w:space="0" w:color="000000"/>
              <w:right w:val="single" w:sz="4" w:space="0" w:color="000000"/>
            </w:tcBorders>
            <w:vAlign w:val="center"/>
          </w:tcPr>
          <w:p w14:paraId="20FCCBFC" w14:textId="77777777" w:rsidR="0072590B" w:rsidRDefault="00BC7054">
            <w:pPr>
              <w:jc w:val="center"/>
            </w:pPr>
            <w:r>
              <w:rPr>
                <w:b/>
              </w:rPr>
              <w:t>QUANT.</w:t>
            </w:r>
          </w:p>
        </w:tc>
        <w:tc>
          <w:tcPr>
            <w:tcW w:w="1470" w:type="dxa"/>
            <w:tcBorders>
              <w:top w:val="single" w:sz="4" w:space="0" w:color="000000"/>
              <w:left w:val="nil"/>
              <w:bottom w:val="single" w:sz="4" w:space="0" w:color="000000"/>
              <w:right w:val="single" w:sz="4" w:space="0" w:color="000000"/>
            </w:tcBorders>
            <w:vAlign w:val="center"/>
          </w:tcPr>
          <w:p w14:paraId="1D2A4D7A" w14:textId="77777777" w:rsidR="0072590B" w:rsidRDefault="00BC7054">
            <w:pPr>
              <w:jc w:val="center"/>
            </w:pPr>
            <w:r>
              <w:rPr>
                <w:b/>
              </w:rPr>
              <w:t>VALOR UN.</w:t>
            </w:r>
          </w:p>
        </w:tc>
        <w:tc>
          <w:tcPr>
            <w:tcW w:w="1050" w:type="dxa"/>
            <w:tcBorders>
              <w:top w:val="single" w:sz="4" w:space="0" w:color="000000"/>
              <w:left w:val="nil"/>
              <w:bottom w:val="single" w:sz="4" w:space="0" w:color="000000"/>
              <w:right w:val="single" w:sz="4" w:space="0" w:color="000000"/>
            </w:tcBorders>
            <w:vAlign w:val="center"/>
          </w:tcPr>
          <w:p w14:paraId="7AEB0D5F" w14:textId="77777777" w:rsidR="0072590B" w:rsidRDefault="00BC7054">
            <w:pPr>
              <w:jc w:val="center"/>
            </w:pPr>
            <w:r>
              <w:rPr>
                <w:b/>
              </w:rPr>
              <w:t>VALOR TOTAL</w:t>
            </w:r>
          </w:p>
        </w:tc>
      </w:tr>
      <w:tr w:rsidR="0072590B" w14:paraId="7676C6B7" w14:textId="77777777">
        <w:trPr>
          <w:trHeight w:val="511"/>
        </w:trPr>
        <w:tc>
          <w:tcPr>
            <w:tcW w:w="810" w:type="dxa"/>
            <w:tcBorders>
              <w:top w:val="single" w:sz="4" w:space="0" w:color="000000"/>
              <w:left w:val="single" w:sz="4" w:space="0" w:color="000000"/>
              <w:bottom w:val="single" w:sz="4" w:space="0" w:color="000000"/>
              <w:right w:val="single" w:sz="4" w:space="0" w:color="000000"/>
            </w:tcBorders>
            <w:vAlign w:val="center"/>
          </w:tcPr>
          <w:p w14:paraId="39750955" w14:textId="77777777" w:rsidR="0072590B" w:rsidRDefault="00BC7054">
            <w:pPr>
              <w:jc w:val="center"/>
            </w:pPr>
            <w:r>
              <w:t>3</w:t>
            </w:r>
          </w:p>
        </w:tc>
        <w:tc>
          <w:tcPr>
            <w:tcW w:w="3930" w:type="dxa"/>
            <w:tcBorders>
              <w:top w:val="single" w:sz="4" w:space="0" w:color="000000"/>
              <w:left w:val="nil"/>
              <w:bottom w:val="single" w:sz="4" w:space="0" w:color="000000"/>
              <w:right w:val="single" w:sz="4" w:space="0" w:color="000000"/>
            </w:tcBorders>
            <w:vAlign w:val="center"/>
          </w:tcPr>
          <w:p w14:paraId="59F3E5D5" w14:textId="77777777" w:rsidR="0072590B" w:rsidRDefault="00BC7054">
            <w:pPr>
              <w:jc w:val="center"/>
            </w:pPr>
            <w:r>
              <w:t>Torre de tomadas contendo 3 tomadas tripolar 10a e duas saídas USB e USB-C.</w:t>
            </w:r>
          </w:p>
        </w:tc>
        <w:tc>
          <w:tcPr>
            <w:tcW w:w="735" w:type="dxa"/>
            <w:tcBorders>
              <w:top w:val="single" w:sz="4" w:space="0" w:color="000000"/>
              <w:left w:val="nil"/>
              <w:bottom w:val="single" w:sz="4" w:space="0" w:color="000000"/>
              <w:right w:val="single" w:sz="4" w:space="0" w:color="000000"/>
            </w:tcBorders>
            <w:vAlign w:val="center"/>
          </w:tcPr>
          <w:p w14:paraId="7CC5020E" w14:textId="77777777" w:rsidR="0072590B" w:rsidRDefault="00BC7054">
            <w:pPr>
              <w:jc w:val="center"/>
            </w:pPr>
            <w:r>
              <w:t>UN</w:t>
            </w:r>
          </w:p>
        </w:tc>
        <w:tc>
          <w:tcPr>
            <w:tcW w:w="1140" w:type="dxa"/>
            <w:tcBorders>
              <w:top w:val="single" w:sz="4" w:space="0" w:color="000000"/>
              <w:left w:val="nil"/>
              <w:bottom w:val="single" w:sz="4" w:space="0" w:color="000000"/>
              <w:right w:val="single" w:sz="4" w:space="0" w:color="000000"/>
            </w:tcBorders>
            <w:vAlign w:val="center"/>
          </w:tcPr>
          <w:p w14:paraId="2CECBF95" w14:textId="77777777" w:rsidR="0072590B" w:rsidRDefault="00BC7054">
            <w:pPr>
              <w:jc w:val="center"/>
            </w:pPr>
            <w:r>
              <w:t>03</w:t>
            </w:r>
          </w:p>
        </w:tc>
        <w:tc>
          <w:tcPr>
            <w:tcW w:w="1470" w:type="dxa"/>
            <w:tcBorders>
              <w:top w:val="single" w:sz="4" w:space="0" w:color="000000"/>
              <w:left w:val="nil"/>
              <w:bottom w:val="single" w:sz="4" w:space="0" w:color="000000"/>
              <w:right w:val="single" w:sz="4" w:space="0" w:color="000000"/>
            </w:tcBorders>
            <w:vAlign w:val="center"/>
          </w:tcPr>
          <w:p w14:paraId="117E9192" w14:textId="77777777" w:rsidR="0072590B" w:rsidRDefault="00BC7054">
            <w:pPr>
              <w:jc w:val="center"/>
            </w:pPr>
            <w:r>
              <w:t>R$ 250,00</w:t>
            </w:r>
          </w:p>
        </w:tc>
        <w:tc>
          <w:tcPr>
            <w:tcW w:w="1050" w:type="dxa"/>
            <w:tcBorders>
              <w:top w:val="single" w:sz="4" w:space="0" w:color="000000"/>
              <w:left w:val="nil"/>
              <w:bottom w:val="single" w:sz="4" w:space="0" w:color="000000"/>
              <w:right w:val="single" w:sz="4" w:space="0" w:color="000000"/>
            </w:tcBorders>
            <w:vAlign w:val="center"/>
          </w:tcPr>
          <w:p w14:paraId="3FA34ABB" w14:textId="77777777" w:rsidR="0072590B" w:rsidRDefault="00BC7054">
            <w:pPr>
              <w:jc w:val="center"/>
            </w:pPr>
            <w:r>
              <w:t>R$ 750,00</w:t>
            </w:r>
          </w:p>
        </w:tc>
      </w:tr>
    </w:tbl>
    <w:p w14:paraId="45B25211" w14:textId="77777777" w:rsidR="0072590B" w:rsidRDefault="0072590B">
      <w:pPr>
        <w:spacing w:line="276" w:lineRule="auto"/>
        <w:ind w:firstLine="720"/>
        <w:jc w:val="both"/>
      </w:pPr>
    </w:p>
    <w:p w14:paraId="65032C1E" w14:textId="77777777" w:rsidR="0072590B" w:rsidRDefault="00BC7054">
      <w:pPr>
        <w:numPr>
          <w:ilvl w:val="0"/>
          <w:numId w:val="1"/>
        </w:numPr>
        <w:shd w:val="clear" w:color="auto" w:fill="FFFFFF"/>
        <w:spacing w:line="276" w:lineRule="auto"/>
        <w:jc w:val="both"/>
        <w:rPr>
          <w:b/>
        </w:rPr>
      </w:pPr>
      <w:r>
        <w:rPr>
          <w:b/>
          <w:u w:val="single"/>
        </w:rPr>
        <w:t>CLÁUSULA SEGUNDA - DO</w:t>
      </w:r>
      <w:r>
        <w:rPr>
          <w:b/>
          <w:u w:val="single"/>
        </w:rPr>
        <w:t xml:space="preserve"> PREÇO</w:t>
      </w:r>
      <w:r>
        <w:rPr>
          <w:b/>
          <w:u w:val="single"/>
        </w:rPr>
        <w:t>, CONDIÇÕES DE PAGAMENTO E DOTAÇÃO ORÇAMENTÁRIA</w:t>
      </w:r>
    </w:p>
    <w:p w14:paraId="45C061DA" w14:textId="77777777" w:rsidR="0072590B" w:rsidRDefault="0072590B">
      <w:pPr>
        <w:shd w:val="clear" w:color="auto" w:fill="FFFFFF"/>
        <w:spacing w:line="276" w:lineRule="auto"/>
        <w:ind w:left="720"/>
        <w:rPr>
          <w:b/>
          <w:u w:val="single"/>
        </w:rPr>
      </w:pPr>
    </w:p>
    <w:p w14:paraId="0076B1B4" w14:textId="77777777" w:rsidR="0072590B" w:rsidRDefault="00BC7054">
      <w:pPr>
        <w:shd w:val="clear" w:color="auto" w:fill="FFFFFF"/>
        <w:spacing w:line="276" w:lineRule="auto"/>
        <w:ind w:firstLine="720"/>
        <w:jc w:val="both"/>
      </w:pPr>
      <w:r>
        <w:rPr>
          <w:b/>
        </w:rPr>
        <w:t>2.1 Do Preço:</w:t>
      </w:r>
      <w:r>
        <w:t xml:space="preserve"> </w:t>
      </w:r>
      <w:r>
        <w:t>Para fins d</w:t>
      </w:r>
      <w:r>
        <w:t>o fornecimento dos itens descritos, a</w:t>
      </w:r>
      <w:r>
        <w:t xml:space="preserve"> CONTRATANTE </w:t>
      </w:r>
      <w:r>
        <w:t>pagará</w:t>
      </w:r>
      <w:r>
        <w:t xml:space="preserve"> </w:t>
      </w:r>
      <w:r>
        <w:t>à CONTRATADA</w:t>
      </w:r>
      <w:r>
        <w:t xml:space="preserve"> o valor</w:t>
      </w:r>
      <w:r>
        <w:t xml:space="preserve"> total </w:t>
      </w:r>
      <w:r>
        <w:t xml:space="preserve">de </w:t>
      </w:r>
      <w:r>
        <w:t>R$ 750,00 (setecentos e cinquenta reais)</w:t>
      </w:r>
      <w:r>
        <w:t>, sem direito a reajust</w:t>
      </w:r>
      <w:r>
        <w:t>es de qualquer natureza</w:t>
      </w:r>
      <w:r>
        <w:t>.</w:t>
      </w:r>
    </w:p>
    <w:p w14:paraId="648C0122" w14:textId="77777777" w:rsidR="0072590B" w:rsidRDefault="00BC7054">
      <w:pPr>
        <w:shd w:val="clear" w:color="auto" w:fill="FFFFFF"/>
        <w:spacing w:line="276" w:lineRule="auto"/>
        <w:ind w:firstLine="720"/>
        <w:jc w:val="both"/>
      </w:pPr>
      <w:r>
        <w:rPr>
          <w:b/>
        </w:rPr>
        <w:lastRenderedPageBreak/>
        <w:t xml:space="preserve">2.2 Condições de Pagamento: </w:t>
      </w:r>
      <w:r>
        <w:t>A Câmara Municipal efetuará o pagamento após o fornecimento dos itens, através de depósito em conta bancária da Contratada ou de boleto bancário após apresentação de fatura e/ou nota fiscal devidamente atestada, em nome da Contratante.</w:t>
      </w:r>
    </w:p>
    <w:p w14:paraId="6A145EC6" w14:textId="77777777" w:rsidR="0072590B" w:rsidRDefault="00BC7054">
      <w:pPr>
        <w:shd w:val="clear" w:color="auto" w:fill="FFFFFF"/>
        <w:spacing w:line="276" w:lineRule="auto"/>
        <w:ind w:firstLine="720"/>
        <w:jc w:val="both"/>
      </w:pPr>
      <w:r>
        <w:rPr>
          <w:b/>
        </w:rPr>
        <w:t xml:space="preserve">2.3 Das dotações orçamentárias: </w:t>
      </w:r>
      <w:r>
        <w:t>As despesas do presente contrato correrão à conta das seguintes dotações orçamentárias:</w:t>
      </w:r>
    </w:p>
    <w:p w14:paraId="2A84CD0A" w14:textId="77777777" w:rsidR="0072590B" w:rsidRDefault="00BC7054">
      <w:pPr>
        <w:pStyle w:val="Ttulo1"/>
        <w:tabs>
          <w:tab w:val="left" w:pos="502"/>
        </w:tabs>
        <w:spacing w:before="0" w:after="0" w:line="276" w:lineRule="auto"/>
        <w:rPr>
          <w:b w:val="0"/>
          <w:sz w:val="24"/>
          <w:szCs w:val="24"/>
        </w:rPr>
      </w:pPr>
      <w:r>
        <w:rPr>
          <w:b w:val="0"/>
          <w:sz w:val="24"/>
          <w:szCs w:val="24"/>
        </w:rPr>
        <w:t xml:space="preserve">01.01.01.31.01.2001 </w:t>
      </w:r>
      <w:proofErr w:type="gramStart"/>
      <w:r>
        <w:rPr>
          <w:b w:val="0"/>
          <w:sz w:val="24"/>
          <w:szCs w:val="24"/>
        </w:rPr>
        <w:t>–  333903026000000</w:t>
      </w:r>
      <w:proofErr w:type="gramEnd"/>
      <w:r>
        <w:rPr>
          <w:b w:val="0"/>
          <w:sz w:val="24"/>
          <w:szCs w:val="24"/>
        </w:rPr>
        <w:t xml:space="preserve"> (10059) </w:t>
      </w:r>
      <w:proofErr w:type="gramStart"/>
      <w:r>
        <w:rPr>
          <w:b w:val="0"/>
          <w:sz w:val="24"/>
          <w:szCs w:val="24"/>
        </w:rPr>
        <w:t>–  Recurso</w:t>
      </w:r>
      <w:proofErr w:type="gramEnd"/>
      <w:r>
        <w:rPr>
          <w:b w:val="0"/>
          <w:sz w:val="24"/>
          <w:szCs w:val="24"/>
        </w:rPr>
        <w:t xml:space="preserve"> 1.</w:t>
      </w:r>
    </w:p>
    <w:p w14:paraId="43BABCD1" w14:textId="77777777" w:rsidR="0072590B" w:rsidRDefault="00BC7054">
      <w:pPr>
        <w:pStyle w:val="Ttulo1"/>
        <w:keepNext w:val="0"/>
        <w:keepLines w:val="0"/>
        <w:widowControl w:val="0"/>
        <w:tabs>
          <w:tab w:val="left" w:pos="502"/>
        </w:tabs>
        <w:spacing w:before="0" w:after="0" w:line="276" w:lineRule="auto"/>
        <w:jc w:val="both"/>
        <w:rPr>
          <w:b w:val="0"/>
          <w:sz w:val="24"/>
          <w:szCs w:val="24"/>
        </w:rPr>
      </w:pPr>
      <w:r>
        <w:rPr>
          <w:b w:val="0"/>
          <w:sz w:val="24"/>
          <w:szCs w:val="24"/>
        </w:rPr>
        <w:t>01.01.01.31.01.1115 – 344905241000000 (10087) – Recurso 1.</w:t>
      </w:r>
    </w:p>
    <w:p w14:paraId="6DEA8300" w14:textId="77777777" w:rsidR="0072590B" w:rsidRDefault="00BC7054">
      <w:pPr>
        <w:pStyle w:val="Ttulo1"/>
        <w:keepNext w:val="0"/>
        <w:keepLines w:val="0"/>
        <w:widowControl w:val="0"/>
        <w:tabs>
          <w:tab w:val="left" w:pos="502"/>
        </w:tabs>
        <w:spacing w:before="0" w:after="0" w:line="276" w:lineRule="auto"/>
        <w:jc w:val="both"/>
        <w:rPr>
          <w:b w:val="0"/>
          <w:sz w:val="24"/>
          <w:szCs w:val="24"/>
        </w:rPr>
      </w:pPr>
      <w:bookmarkStart w:id="0" w:name="_heading=h.56cf0kyh48c9" w:colFirst="0" w:colLast="0"/>
      <w:bookmarkEnd w:id="0"/>
      <w:r>
        <w:rPr>
          <w:b w:val="0"/>
          <w:sz w:val="24"/>
          <w:szCs w:val="24"/>
        </w:rPr>
        <w:t>01.01.01.31.01.2001 – 333903017000000 (10052) – Recurso 1</w:t>
      </w:r>
    </w:p>
    <w:p w14:paraId="58B0987A" w14:textId="77777777" w:rsidR="0072590B" w:rsidRDefault="0072590B">
      <w:pPr>
        <w:shd w:val="clear" w:color="auto" w:fill="FFFFFF"/>
        <w:spacing w:line="276" w:lineRule="auto"/>
        <w:rPr>
          <w:b/>
        </w:rPr>
      </w:pPr>
    </w:p>
    <w:p w14:paraId="09D6555E" w14:textId="77777777" w:rsidR="0072590B" w:rsidRDefault="00BC7054">
      <w:pPr>
        <w:numPr>
          <w:ilvl w:val="0"/>
          <w:numId w:val="1"/>
        </w:numPr>
        <w:shd w:val="clear" w:color="auto" w:fill="FFFFFF"/>
        <w:spacing w:line="276" w:lineRule="auto"/>
        <w:rPr>
          <w:b/>
        </w:rPr>
      </w:pPr>
      <w:r>
        <w:rPr>
          <w:b/>
          <w:u w:val="single"/>
        </w:rPr>
        <w:t>CLÁUSULA TERCEIRA - DO DIREITOS E OBRIGAÇÕES</w:t>
      </w:r>
    </w:p>
    <w:p w14:paraId="7E95B0D7" w14:textId="77777777" w:rsidR="0072590B" w:rsidRDefault="0072590B">
      <w:pPr>
        <w:shd w:val="clear" w:color="auto" w:fill="FFFFFF"/>
        <w:spacing w:line="276" w:lineRule="auto"/>
        <w:ind w:left="720"/>
        <w:rPr>
          <w:b/>
          <w:u w:val="single"/>
        </w:rPr>
      </w:pPr>
    </w:p>
    <w:p w14:paraId="4FAE2310" w14:textId="77777777" w:rsidR="0072590B" w:rsidRDefault="00BC7054">
      <w:pPr>
        <w:shd w:val="clear" w:color="auto" w:fill="FFFFFF"/>
        <w:spacing w:line="276" w:lineRule="auto"/>
        <w:ind w:firstLine="720"/>
        <w:rPr>
          <w:b/>
        </w:rPr>
      </w:pPr>
      <w:r>
        <w:rPr>
          <w:b/>
        </w:rPr>
        <w:t xml:space="preserve">3.1 Dos direitos: </w:t>
      </w:r>
      <w:r>
        <w:t xml:space="preserve">Constituem direitos </w:t>
      </w:r>
      <w:proofErr w:type="gramStart"/>
      <w:r>
        <w:t>da</w:t>
      </w:r>
      <w:proofErr w:type="gramEnd"/>
      <w:r>
        <w:t xml:space="preserve"> CONTRATANTE receber o objeto deste contrato nas condições avençadas e da CONTRATADA perceber o valor ajustado na forma e nos prazos convencionados.</w:t>
      </w:r>
    </w:p>
    <w:p w14:paraId="6683F97F" w14:textId="77777777" w:rsidR="0072590B" w:rsidRDefault="00BC7054">
      <w:pPr>
        <w:shd w:val="clear" w:color="auto" w:fill="FFFFFF"/>
        <w:spacing w:line="276" w:lineRule="auto"/>
        <w:ind w:firstLine="900"/>
        <w:jc w:val="both"/>
      </w:pPr>
      <w:r>
        <w:rPr>
          <w:b/>
        </w:rPr>
        <w:t>3.2 Obrigações da Contratante:</w:t>
      </w:r>
      <w:r>
        <w:rPr>
          <w:b/>
          <w:i/>
        </w:rPr>
        <w:t xml:space="preserve"> </w:t>
      </w:r>
      <w:r>
        <w:t>Efetuar o pagamento ajustado, e permitir à CONTRATADA as condições necessárias à regular execução do contrato.</w:t>
      </w:r>
    </w:p>
    <w:p w14:paraId="7007716C" w14:textId="77777777" w:rsidR="0072590B" w:rsidRDefault="00BC7054">
      <w:pPr>
        <w:shd w:val="clear" w:color="auto" w:fill="FFFFFF"/>
        <w:spacing w:after="240" w:line="276" w:lineRule="auto"/>
        <w:ind w:firstLine="900"/>
        <w:jc w:val="both"/>
      </w:pPr>
      <w:r>
        <w:rPr>
          <w:b/>
        </w:rPr>
        <w:t>3.3</w:t>
      </w:r>
      <w:r>
        <w:t xml:space="preserve"> </w:t>
      </w:r>
      <w:r>
        <w:rPr>
          <w:b/>
        </w:rPr>
        <w:t>Obrigações da Contratada:</w:t>
      </w:r>
      <w:r>
        <w:rPr>
          <w:b/>
          <w:i/>
        </w:rPr>
        <w:t xml:space="preserve"> </w:t>
      </w:r>
      <w:r>
        <w:t>Fornecer os</w:t>
      </w:r>
      <w:r>
        <w:rPr>
          <w:b/>
          <w:i/>
        </w:rPr>
        <w:t xml:space="preserve"> </w:t>
      </w:r>
      <w:r>
        <w:t xml:space="preserve">itens adquiridos na forma e prazos ajustados; </w:t>
      </w:r>
      <w:proofErr w:type="gramStart"/>
      <w:r>
        <w:t>Assumir</w:t>
      </w:r>
      <w:proofErr w:type="gramEnd"/>
      <w:r>
        <w:t xml:space="preserve"> inteira responsabilidade pelas obrigações tributárias, sociais, trabalhistas e previdenciárias entre a contratada e seus empregados; </w:t>
      </w:r>
      <w:proofErr w:type="gramStart"/>
      <w:r>
        <w:t>Manter</w:t>
      </w:r>
      <w:proofErr w:type="gramEnd"/>
      <w:r>
        <w:t xml:space="preserve"> durante toda a execução do contrato a compatibilidade com as obrigações por ele assumidas; </w:t>
      </w:r>
      <w:proofErr w:type="gramStart"/>
      <w:r>
        <w:t>Apresentar</w:t>
      </w:r>
      <w:proofErr w:type="gramEnd"/>
      <w:r>
        <w:t xml:space="preserve"> à Contratada, quando solicitado, documentos que comprovem o cumprimento da legislação em vigor, em relação ao contrato firmado. </w:t>
      </w:r>
    </w:p>
    <w:p w14:paraId="689738D7" w14:textId="77777777" w:rsidR="0072590B" w:rsidRDefault="00BC7054">
      <w:pPr>
        <w:numPr>
          <w:ilvl w:val="0"/>
          <w:numId w:val="1"/>
        </w:numPr>
        <w:shd w:val="clear" w:color="auto" w:fill="FFFFFF"/>
        <w:spacing w:line="276" w:lineRule="auto"/>
        <w:rPr>
          <w:b/>
        </w:rPr>
      </w:pPr>
      <w:r>
        <w:rPr>
          <w:b/>
          <w:u w:val="single"/>
        </w:rPr>
        <w:t>CLÁUSULA QUARTA - DA FISCALIZAÇÃO</w:t>
      </w:r>
      <w:r>
        <w:t>:</w:t>
      </w:r>
      <w:r>
        <w:tab/>
      </w:r>
    </w:p>
    <w:p w14:paraId="0C6C6CA5" w14:textId="77777777" w:rsidR="0072590B" w:rsidRDefault="00BC7054">
      <w:pPr>
        <w:tabs>
          <w:tab w:val="left" w:pos="1134"/>
        </w:tabs>
        <w:jc w:val="both"/>
      </w:pPr>
      <w:r>
        <w:tab/>
      </w:r>
      <w:r>
        <w:tab/>
      </w:r>
      <w:r>
        <w:tab/>
      </w:r>
    </w:p>
    <w:p w14:paraId="3690B5EE" w14:textId="77777777" w:rsidR="0072590B" w:rsidRDefault="00BC7054">
      <w:pPr>
        <w:spacing w:line="276" w:lineRule="auto"/>
        <w:ind w:firstLine="720"/>
        <w:jc w:val="both"/>
      </w:pPr>
      <w:r>
        <w:t>A fiscalização do serviço será realizada pela Câmara Municipal de Vereadores, através de sua Presidente, que anotará em registro próprio todas as ocorrências relacionadas com a execução do Contrato, determinando o que for necessário à regularização das faltas ou defeitos observados.</w:t>
      </w:r>
    </w:p>
    <w:p w14:paraId="68A049F1" w14:textId="77777777" w:rsidR="0072590B" w:rsidRDefault="0072590B">
      <w:pPr>
        <w:spacing w:line="276" w:lineRule="auto"/>
        <w:ind w:firstLine="720"/>
        <w:jc w:val="both"/>
      </w:pPr>
    </w:p>
    <w:p w14:paraId="6841A4A0" w14:textId="77777777" w:rsidR="0072590B" w:rsidRDefault="00BC7054">
      <w:pPr>
        <w:numPr>
          <w:ilvl w:val="0"/>
          <w:numId w:val="1"/>
        </w:numPr>
        <w:shd w:val="clear" w:color="auto" w:fill="FFFFFF"/>
        <w:spacing w:line="276" w:lineRule="auto"/>
        <w:rPr>
          <w:b/>
        </w:rPr>
      </w:pPr>
      <w:r>
        <w:rPr>
          <w:b/>
          <w:u w:val="single"/>
        </w:rPr>
        <w:t xml:space="preserve">CLÁUSULA QUINTA - </w:t>
      </w:r>
      <w:r>
        <w:rPr>
          <w:b/>
          <w:u w:val="single"/>
        </w:rPr>
        <w:t>DA RESCISÃO</w:t>
      </w:r>
    </w:p>
    <w:p w14:paraId="3955748D" w14:textId="77777777" w:rsidR="0072590B" w:rsidRDefault="0072590B">
      <w:pPr>
        <w:shd w:val="clear" w:color="auto" w:fill="FFFFFF"/>
        <w:spacing w:line="276" w:lineRule="auto"/>
        <w:ind w:left="720"/>
        <w:rPr>
          <w:b/>
          <w:u w:val="single"/>
        </w:rPr>
      </w:pPr>
    </w:p>
    <w:p w14:paraId="1E652AAE" w14:textId="77777777" w:rsidR="0072590B" w:rsidRDefault="00BC7054">
      <w:pPr>
        <w:shd w:val="clear" w:color="auto" w:fill="FFFFFF"/>
        <w:spacing w:line="276" w:lineRule="auto"/>
        <w:ind w:left="566"/>
        <w:jc w:val="both"/>
      </w:pPr>
      <w:r>
        <w:rPr>
          <w:b/>
        </w:rPr>
        <w:t xml:space="preserve">5.1 </w:t>
      </w:r>
      <w:r>
        <w:t xml:space="preserve">É assegurada </w:t>
      </w:r>
      <w:r>
        <w:t xml:space="preserve">à </w:t>
      </w:r>
      <w:r>
        <w:t xml:space="preserve">CONTRATANTE a prerrogativa de, unilateralmente, </w:t>
      </w:r>
      <w:r>
        <w:t xml:space="preserve">com base </w:t>
      </w:r>
      <w:r>
        <w:t xml:space="preserve">no artigo </w:t>
      </w:r>
      <w:r>
        <w:t>104</w:t>
      </w:r>
      <w:r>
        <w:t xml:space="preserve"> da Lei </w:t>
      </w:r>
      <w:proofErr w:type="spellStart"/>
      <w:r>
        <w:t>n.°</w:t>
      </w:r>
      <w:proofErr w:type="spellEnd"/>
      <w:r>
        <w:t xml:space="preserve"> </w:t>
      </w:r>
      <w:r>
        <w:t>14.133/2021</w:t>
      </w:r>
      <w:r>
        <w:t xml:space="preserve">: </w:t>
      </w:r>
    </w:p>
    <w:p w14:paraId="2A230671" w14:textId="77777777" w:rsidR="0072590B" w:rsidRDefault="00BC7054">
      <w:pPr>
        <w:numPr>
          <w:ilvl w:val="0"/>
          <w:numId w:val="2"/>
        </w:numPr>
        <w:shd w:val="clear" w:color="auto" w:fill="FFFFFF"/>
        <w:spacing w:line="276" w:lineRule="auto"/>
        <w:jc w:val="both"/>
      </w:pPr>
      <w:r>
        <w:t xml:space="preserve">I - </w:t>
      </w:r>
      <w:proofErr w:type="gramStart"/>
      <w:r>
        <w:t>modificá-los</w:t>
      </w:r>
      <w:proofErr w:type="gramEnd"/>
      <w:r>
        <w:t>, unilateralmente, para melhor adequação às finalidades de interesse público, respeitados os direitos do contratado;</w:t>
      </w:r>
    </w:p>
    <w:p w14:paraId="1CBADD7E" w14:textId="77777777" w:rsidR="0072590B" w:rsidRDefault="00BC7054">
      <w:pPr>
        <w:numPr>
          <w:ilvl w:val="0"/>
          <w:numId w:val="2"/>
        </w:numPr>
        <w:shd w:val="clear" w:color="auto" w:fill="FFFFFF"/>
        <w:spacing w:line="276" w:lineRule="auto"/>
        <w:jc w:val="both"/>
      </w:pPr>
      <w:r>
        <w:t xml:space="preserve">II - </w:t>
      </w:r>
      <w:proofErr w:type="gramStart"/>
      <w:r>
        <w:t>extingui-los</w:t>
      </w:r>
      <w:proofErr w:type="gramEnd"/>
      <w:r>
        <w:t>, unilateralmente, nos casos especificados nesta Lei;</w:t>
      </w:r>
    </w:p>
    <w:p w14:paraId="47CFE657" w14:textId="77777777" w:rsidR="0072590B" w:rsidRDefault="00BC7054">
      <w:pPr>
        <w:numPr>
          <w:ilvl w:val="0"/>
          <w:numId w:val="2"/>
        </w:numPr>
        <w:shd w:val="clear" w:color="auto" w:fill="FFFFFF"/>
        <w:spacing w:line="276" w:lineRule="auto"/>
        <w:jc w:val="both"/>
      </w:pPr>
      <w:r>
        <w:t>III - fiscalizar sua execução;</w:t>
      </w:r>
    </w:p>
    <w:p w14:paraId="0DC480F5" w14:textId="77777777" w:rsidR="0072590B" w:rsidRDefault="00BC7054">
      <w:pPr>
        <w:numPr>
          <w:ilvl w:val="0"/>
          <w:numId w:val="2"/>
        </w:numPr>
        <w:shd w:val="clear" w:color="auto" w:fill="FFFFFF"/>
        <w:spacing w:line="276" w:lineRule="auto"/>
        <w:jc w:val="both"/>
      </w:pPr>
      <w:r>
        <w:t xml:space="preserve">IV - </w:t>
      </w:r>
      <w:proofErr w:type="gramStart"/>
      <w:r>
        <w:t>aplicar</w:t>
      </w:r>
      <w:proofErr w:type="gramEnd"/>
      <w:r>
        <w:t xml:space="preserve"> sanções motivadas pela inexecução total ou parcial do ajuste;</w:t>
      </w:r>
    </w:p>
    <w:p w14:paraId="4693F951" w14:textId="77777777" w:rsidR="0072590B" w:rsidRDefault="00BC7054">
      <w:pPr>
        <w:numPr>
          <w:ilvl w:val="0"/>
          <w:numId w:val="2"/>
        </w:numPr>
        <w:shd w:val="clear" w:color="auto" w:fill="FFFFFF"/>
        <w:spacing w:line="276" w:lineRule="auto"/>
        <w:jc w:val="both"/>
      </w:pPr>
      <w:r>
        <w:lastRenderedPageBreak/>
        <w:t xml:space="preserve">V - </w:t>
      </w:r>
      <w:proofErr w:type="gramStart"/>
      <w:r>
        <w:t>ocupar</w:t>
      </w:r>
      <w:proofErr w:type="gramEnd"/>
      <w:r>
        <w:t xml:space="preserve"> provisoriamente bens móveis e imóveis e utilizar pessoal e serviços vinculados ao objeto do contrato nas hipóteses de:</w:t>
      </w:r>
    </w:p>
    <w:p w14:paraId="35D068C0" w14:textId="77777777" w:rsidR="0072590B" w:rsidRDefault="00BC7054">
      <w:pPr>
        <w:shd w:val="clear" w:color="auto" w:fill="FFFFFF"/>
        <w:spacing w:line="276" w:lineRule="auto"/>
        <w:ind w:left="720"/>
        <w:jc w:val="both"/>
      </w:pPr>
      <w:r>
        <w:t>a) risco à prestação de serviços essenciais;</w:t>
      </w:r>
    </w:p>
    <w:p w14:paraId="174F5CCD" w14:textId="77777777" w:rsidR="0072590B" w:rsidRDefault="00BC7054">
      <w:pPr>
        <w:shd w:val="clear" w:color="auto" w:fill="FFFFFF"/>
        <w:spacing w:line="276" w:lineRule="auto"/>
        <w:ind w:left="720"/>
        <w:jc w:val="both"/>
      </w:pPr>
      <w:r>
        <w:t>b) necessidade de acautelar a apuração administrativa de faltas contratuais pelo contratado, inclusive após extinção do contrato.</w:t>
      </w:r>
    </w:p>
    <w:p w14:paraId="5AA7F026" w14:textId="77777777" w:rsidR="0072590B" w:rsidRDefault="00BC7054">
      <w:pPr>
        <w:shd w:val="clear" w:color="auto" w:fill="FFFFFF"/>
        <w:spacing w:line="276" w:lineRule="auto"/>
        <w:ind w:left="720"/>
        <w:jc w:val="both"/>
      </w:pPr>
      <w:r>
        <w:t>§ 1º As cláusulas econômico-financeiras e monetárias dos contratos não poderão ser alteradas sem prévia concordância do contratado.</w:t>
      </w:r>
    </w:p>
    <w:p w14:paraId="77B4CD2D" w14:textId="77777777" w:rsidR="0072590B" w:rsidRDefault="00BC7054">
      <w:pPr>
        <w:shd w:val="clear" w:color="auto" w:fill="FFFFFF"/>
        <w:spacing w:line="276" w:lineRule="auto"/>
        <w:ind w:left="720"/>
        <w:jc w:val="both"/>
      </w:pPr>
      <w:r>
        <w:t xml:space="preserve">§ 2º Na hipótese prevista no inciso I do </w:t>
      </w:r>
      <w:r>
        <w:rPr>
          <w:i/>
        </w:rPr>
        <w:t xml:space="preserve">caput </w:t>
      </w:r>
      <w:r>
        <w:t>deste artigo, as cláusulas econômico-financeiras do contrato deverão ser revistas para que se mantenha o equilíbrio contratual.</w:t>
      </w:r>
    </w:p>
    <w:p w14:paraId="6E301C59" w14:textId="77777777" w:rsidR="0072590B" w:rsidRDefault="00BC7054">
      <w:pPr>
        <w:tabs>
          <w:tab w:val="left" w:pos="1920"/>
          <w:tab w:val="left" w:pos="2835"/>
        </w:tabs>
        <w:spacing w:line="276" w:lineRule="auto"/>
        <w:ind w:left="283"/>
        <w:jc w:val="both"/>
      </w:pPr>
      <w:r>
        <w:rPr>
          <w:b/>
        </w:rPr>
        <w:t xml:space="preserve">5.2 </w:t>
      </w:r>
      <w:r>
        <w:t>O presente contrato poderá ainda ser rescindido por comum acordo entre as partes contratantes, mediante Termo de Rescisão ou unilateralmente pela CONTRATANTE, por conveniências administrativas, mediante notificação de 30 (trinta) dias de antecedência e prova do recebimento.</w:t>
      </w:r>
    </w:p>
    <w:p w14:paraId="46BC7CD7" w14:textId="77777777" w:rsidR="0072590B" w:rsidRDefault="0072590B">
      <w:pPr>
        <w:shd w:val="clear" w:color="auto" w:fill="FFFFFF"/>
        <w:spacing w:line="276" w:lineRule="auto"/>
        <w:ind w:left="1698"/>
        <w:jc w:val="both"/>
        <w:rPr>
          <w:u w:val="single"/>
        </w:rPr>
      </w:pPr>
    </w:p>
    <w:p w14:paraId="480E1D58" w14:textId="77777777" w:rsidR="0072590B" w:rsidRDefault="00BC7054">
      <w:pPr>
        <w:shd w:val="clear" w:color="auto" w:fill="FFFFFF"/>
        <w:spacing w:line="276" w:lineRule="auto"/>
        <w:rPr>
          <w:b/>
          <w:u w:val="single"/>
        </w:rPr>
      </w:pPr>
      <w:r>
        <w:rPr>
          <w:b/>
          <w:u w:val="single"/>
        </w:rPr>
        <w:t xml:space="preserve">6. CLÁUSULA SEXTA </w:t>
      </w:r>
      <w:proofErr w:type="gramStart"/>
      <w:r>
        <w:rPr>
          <w:b/>
          <w:u w:val="single"/>
        </w:rPr>
        <w:t>-  DOS</w:t>
      </w:r>
      <w:proofErr w:type="gramEnd"/>
      <w:r>
        <w:rPr>
          <w:b/>
          <w:u w:val="single"/>
        </w:rPr>
        <w:t xml:space="preserve"> PRAZOS</w:t>
      </w:r>
    </w:p>
    <w:p w14:paraId="60889F9E" w14:textId="77777777" w:rsidR="0072590B" w:rsidRDefault="00BC7054">
      <w:pPr>
        <w:shd w:val="clear" w:color="auto" w:fill="FFFFFF"/>
        <w:spacing w:line="276" w:lineRule="auto"/>
        <w:jc w:val="both"/>
      </w:pPr>
      <w:r>
        <w:rPr>
          <w:b/>
        </w:rPr>
        <w:t>6.1</w:t>
      </w:r>
      <w:r>
        <w:t xml:space="preserve"> O prazo do contrato será contado a partir da data da assinatura do presente contrato com término previsto após a entrega dos itens adquiridos, que deverá ser realizada no prazo de até vinte dias após a assinatura.</w:t>
      </w:r>
    </w:p>
    <w:p w14:paraId="74606AC1" w14:textId="77777777" w:rsidR="0072590B" w:rsidRDefault="00BC7054">
      <w:pPr>
        <w:shd w:val="clear" w:color="auto" w:fill="FFFFFF"/>
        <w:spacing w:line="276" w:lineRule="auto"/>
        <w:jc w:val="both"/>
      </w:pPr>
      <w:r>
        <w:rPr>
          <w:b/>
        </w:rPr>
        <w:t xml:space="preserve">6.2 </w:t>
      </w:r>
      <w:r>
        <w:t>Os prazos aqui citados admitem prorrogação, desde que ocorram nos limites relacionados na lei.</w:t>
      </w:r>
    </w:p>
    <w:p w14:paraId="31EC5FB5" w14:textId="77777777" w:rsidR="0072590B" w:rsidRDefault="0072590B">
      <w:pPr>
        <w:shd w:val="clear" w:color="auto" w:fill="FFFFFF"/>
        <w:spacing w:line="276" w:lineRule="auto"/>
        <w:jc w:val="both"/>
      </w:pPr>
    </w:p>
    <w:p w14:paraId="54206451" w14:textId="77777777" w:rsidR="0072590B" w:rsidRDefault="00BC7054">
      <w:pPr>
        <w:shd w:val="clear" w:color="auto" w:fill="FFFFFF"/>
        <w:spacing w:line="276" w:lineRule="auto"/>
        <w:jc w:val="both"/>
        <w:rPr>
          <w:b/>
          <w:u w:val="single"/>
        </w:rPr>
      </w:pPr>
      <w:r>
        <w:rPr>
          <w:b/>
        </w:rPr>
        <w:t>7</w:t>
      </w:r>
      <w:r>
        <w:t xml:space="preserve">. </w:t>
      </w:r>
      <w:r>
        <w:rPr>
          <w:b/>
          <w:u w:val="single"/>
        </w:rPr>
        <w:t xml:space="preserve">CLÁUSULA SÉTIMA: </w:t>
      </w:r>
      <w:r>
        <w:rPr>
          <w:b/>
          <w:u w:val="single"/>
        </w:rPr>
        <w:t>DAS SANÇÕES ADMINISTRATIVAS E DA TUTELA JUDICIAL</w:t>
      </w:r>
    </w:p>
    <w:p w14:paraId="79B54ECA" w14:textId="77777777" w:rsidR="0072590B" w:rsidRDefault="0072590B">
      <w:pPr>
        <w:shd w:val="clear" w:color="auto" w:fill="FFFFFF"/>
        <w:rPr>
          <w:b/>
          <w:u w:val="single"/>
        </w:rPr>
      </w:pPr>
    </w:p>
    <w:p w14:paraId="3B9C93A5" w14:textId="77777777" w:rsidR="0072590B" w:rsidRDefault="00BC7054">
      <w:pPr>
        <w:shd w:val="clear" w:color="auto" w:fill="FFFFFF"/>
        <w:spacing w:line="276" w:lineRule="auto"/>
        <w:ind w:firstLine="720"/>
        <w:jc w:val="both"/>
      </w:pPr>
      <w:r>
        <w:t>Nos termos do</w:t>
      </w:r>
      <w:r>
        <w:t xml:space="preserve"> art. 90, §5º</w:t>
      </w:r>
      <w:r>
        <w:t xml:space="preserve"> da Lei </w:t>
      </w:r>
      <w:proofErr w:type="spellStart"/>
      <w:r>
        <w:t>n.°</w:t>
      </w:r>
      <w:proofErr w:type="spellEnd"/>
      <w:r>
        <w:t xml:space="preserve"> </w:t>
      </w:r>
      <w:r>
        <w:t>14.133/2021</w:t>
      </w:r>
      <w:r>
        <w:t>, fica a CONTRATADA, garantida a prévia defesa, sujeita à advertência e/ou multa de 2% (dois por cento) sobre o valor do contrato, por infração de qualquer cláusula ou condição do mesmo, dobrável na reincidência a critério da CONTRATANTE.</w:t>
      </w:r>
    </w:p>
    <w:p w14:paraId="00D8E8F4" w14:textId="77777777" w:rsidR="0072590B" w:rsidRDefault="0072590B">
      <w:pPr>
        <w:shd w:val="clear" w:color="auto" w:fill="FFFFFF"/>
        <w:spacing w:line="276" w:lineRule="auto"/>
      </w:pPr>
    </w:p>
    <w:p w14:paraId="1C6D7B1C" w14:textId="77777777" w:rsidR="0072590B" w:rsidRDefault="00BC7054">
      <w:pPr>
        <w:shd w:val="clear" w:color="auto" w:fill="FFFFFF"/>
        <w:spacing w:line="276" w:lineRule="auto"/>
        <w:rPr>
          <w:b/>
          <w:u w:val="single"/>
        </w:rPr>
      </w:pPr>
      <w:r>
        <w:rPr>
          <w:b/>
          <w:u w:val="single"/>
        </w:rPr>
        <w:t>8. CLÁUSULA OITAVA: DAS DISPOSIÇÕES GERAIS</w:t>
      </w:r>
    </w:p>
    <w:p w14:paraId="2F18A9EE" w14:textId="77777777" w:rsidR="0072590B" w:rsidRDefault="0072590B">
      <w:pPr>
        <w:shd w:val="clear" w:color="auto" w:fill="FFFFFF"/>
        <w:rPr>
          <w:b/>
          <w:u w:val="single"/>
        </w:rPr>
      </w:pPr>
    </w:p>
    <w:p w14:paraId="603BDCBF" w14:textId="77777777" w:rsidR="0072590B" w:rsidRDefault="00BC7054">
      <w:pPr>
        <w:shd w:val="clear" w:color="auto" w:fill="FFFFFF"/>
        <w:spacing w:line="276" w:lineRule="auto"/>
        <w:jc w:val="both"/>
      </w:pPr>
      <w:r>
        <w:rPr>
          <w:b/>
        </w:rPr>
        <w:t xml:space="preserve">8.1 </w:t>
      </w:r>
      <w:r>
        <w:t xml:space="preserve">Os casos omissos a este contrato serão dirimidos na forma da Lei Federal n.º 14.33/2021 e demais normas federais aplicáveis e, subsidiariamente, os princípios gerais dos contratos. </w:t>
      </w:r>
    </w:p>
    <w:p w14:paraId="7390864E" w14:textId="77777777" w:rsidR="0072590B" w:rsidRDefault="00BC7054">
      <w:pPr>
        <w:shd w:val="clear" w:color="auto" w:fill="FFFFFF"/>
        <w:spacing w:line="276" w:lineRule="auto"/>
        <w:jc w:val="both"/>
      </w:pPr>
      <w:r>
        <w:rPr>
          <w:b/>
        </w:rPr>
        <w:t xml:space="preserve">8.2 </w:t>
      </w:r>
      <w:r>
        <w:t>A CONTRATADA obriga-se a manter, durante toda a execução do contrato, todas as condições de habilitação e qualificação exigidas para a licitação.</w:t>
      </w:r>
    </w:p>
    <w:p w14:paraId="0A7D4AB0" w14:textId="77777777" w:rsidR="0072590B" w:rsidRDefault="00BC7054">
      <w:pPr>
        <w:shd w:val="clear" w:color="auto" w:fill="FFFFFF"/>
        <w:spacing w:line="276" w:lineRule="auto"/>
        <w:jc w:val="both"/>
      </w:pPr>
      <w:r>
        <w:rPr>
          <w:b/>
        </w:rPr>
        <w:t>8.3</w:t>
      </w:r>
      <w:r>
        <w:t xml:space="preserve"> </w:t>
      </w:r>
      <w:r>
        <w:t>As partes elegem o Foro da Comarca de Montenegro/RS, para dirimir quaisquer dúvidas relativas ao cumprimento do instrumento, renunciando a qualquer outro, por mais privilegiado que seja.</w:t>
      </w:r>
    </w:p>
    <w:p w14:paraId="03A6E83B" w14:textId="77777777" w:rsidR="0072590B" w:rsidRDefault="0072590B">
      <w:pPr>
        <w:shd w:val="clear" w:color="auto" w:fill="FFFFFF"/>
        <w:spacing w:line="276" w:lineRule="auto"/>
        <w:jc w:val="both"/>
      </w:pPr>
    </w:p>
    <w:p w14:paraId="3527CBF1" w14:textId="77777777" w:rsidR="0072590B" w:rsidRDefault="00BC7054">
      <w:pPr>
        <w:tabs>
          <w:tab w:val="left" w:pos="549"/>
        </w:tabs>
        <w:spacing w:line="276" w:lineRule="auto"/>
        <w:jc w:val="both"/>
      </w:pPr>
      <w:r>
        <w:lastRenderedPageBreak/>
        <w:tab/>
        <w:t>Por estarem assim justos e contratados, assinam o presente instrumento em 03 (três) vias de igual teor e forma, com 02 (duas) testemunhas instrumentárias, para um só efeito legal.</w:t>
      </w:r>
    </w:p>
    <w:p w14:paraId="52C7B258" w14:textId="77777777" w:rsidR="0072590B" w:rsidRDefault="0072590B">
      <w:pPr>
        <w:tabs>
          <w:tab w:val="left" w:pos="1920"/>
          <w:tab w:val="left" w:pos="2835"/>
        </w:tabs>
        <w:spacing w:line="276" w:lineRule="auto"/>
        <w:jc w:val="both"/>
      </w:pPr>
    </w:p>
    <w:p w14:paraId="5211B2FC" w14:textId="77777777" w:rsidR="0072590B" w:rsidRDefault="0072590B">
      <w:pPr>
        <w:tabs>
          <w:tab w:val="left" w:pos="1920"/>
          <w:tab w:val="left" w:pos="2835"/>
        </w:tabs>
        <w:spacing w:line="276" w:lineRule="auto"/>
        <w:jc w:val="both"/>
      </w:pPr>
    </w:p>
    <w:p w14:paraId="0C0C3F4C" w14:textId="77777777" w:rsidR="0072590B" w:rsidRDefault="00BC7054">
      <w:pPr>
        <w:tabs>
          <w:tab w:val="left" w:pos="1920"/>
          <w:tab w:val="left" w:pos="2835"/>
        </w:tabs>
        <w:spacing w:line="276" w:lineRule="auto"/>
        <w:jc w:val="right"/>
      </w:pPr>
      <w:r>
        <w:t xml:space="preserve">                   São Pedro da Serra, 22 de agosto de 2025.</w:t>
      </w:r>
    </w:p>
    <w:p w14:paraId="4CE5009A" w14:textId="77777777" w:rsidR="0072590B" w:rsidRDefault="0072590B">
      <w:pPr>
        <w:spacing w:line="276" w:lineRule="auto"/>
      </w:pPr>
    </w:p>
    <w:p w14:paraId="0855046B" w14:textId="77777777" w:rsidR="0072590B" w:rsidRDefault="0072590B">
      <w:pPr>
        <w:spacing w:line="276" w:lineRule="auto"/>
        <w:jc w:val="center"/>
      </w:pPr>
    </w:p>
    <w:p w14:paraId="409722A3" w14:textId="77777777" w:rsidR="0072590B" w:rsidRDefault="00BC7054">
      <w:pPr>
        <w:spacing w:line="276" w:lineRule="auto"/>
        <w:jc w:val="center"/>
      </w:pPr>
      <w:r>
        <w:t>________________________________________</w:t>
      </w:r>
    </w:p>
    <w:p w14:paraId="01188FAD" w14:textId="77777777" w:rsidR="0072590B" w:rsidRDefault="00BC7054">
      <w:pPr>
        <w:jc w:val="center"/>
        <w:rPr>
          <w:b/>
        </w:rPr>
      </w:pPr>
      <w:r>
        <w:rPr>
          <w:b/>
        </w:rPr>
        <w:t>ANELISE MARIA CORNELIUS ESCHER</w:t>
      </w:r>
    </w:p>
    <w:p w14:paraId="264C85C3" w14:textId="77777777" w:rsidR="0072590B" w:rsidRDefault="00BC7054">
      <w:pPr>
        <w:jc w:val="center"/>
      </w:pPr>
      <w:r>
        <w:t>PRESIDENTE DA CÂMARA</w:t>
      </w:r>
    </w:p>
    <w:p w14:paraId="60B4603B" w14:textId="77777777" w:rsidR="0072590B" w:rsidRDefault="00BC7054">
      <w:pPr>
        <w:jc w:val="center"/>
      </w:pPr>
      <w:r>
        <w:t xml:space="preserve">CONTRATANTE   </w:t>
      </w:r>
    </w:p>
    <w:p w14:paraId="02DCAD56" w14:textId="77777777" w:rsidR="0072590B" w:rsidRDefault="0072590B">
      <w:pPr>
        <w:spacing w:line="276" w:lineRule="auto"/>
        <w:jc w:val="center"/>
      </w:pPr>
    </w:p>
    <w:p w14:paraId="66F27BA1" w14:textId="77777777" w:rsidR="0072590B" w:rsidRDefault="0072590B">
      <w:pPr>
        <w:spacing w:line="276" w:lineRule="auto"/>
        <w:jc w:val="center"/>
      </w:pPr>
    </w:p>
    <w:p w14:paraId="7F7DC2F4" w14:textId="77777777" w:rsidR="0072590B" w:rsidRDefault="0072590B">
      <w:pPr>
        <w:spacing w:line="276" w:lineRule="auto"/>
        <w:jc w:val="center"/>
      </w:pPr>
    </w:p>
    <w:p w14:paraId="16ACF7F7" w14:textId="77777777" w:rsidR="0072590B" w:rsidRDefault="00BC7054">
      <w:pPr>
        <w:jc w:val="center"/>
        <w:rPr>
          <w:b/>
        </w:rPr>
      </w:pPr>
      <w:r>
        <w:rPr>
          <w:b/>
        </w:rPr>
        <w:t xml:space="preserve">  _______________________________________</w:t>
      </w:r>
    </w:p>
    <w:p w14:paraId="04B172CF" w14:textId="77777777" w:rsidR="0072590B" w:rsidRDefault="00BC7054">
      <w:pPr>
        <w:spacing w:line="276" w:lineRule="auto"/>
        <w:ind w:right="140"/>
        <w:jc w:val="center"/>
        <w:rPr>
          <w:b/>
        </w:rPr>
      </w:pPr>
      <w:r>
        <w:rPr>
          <w:b/>
        </w:rPr>
        <w:t>LUX COMERCIAL LTDA</w:t>
      </w:r>
    </w:p>
    <w:p w14:paraId="268E2BE5" w14:textId="77777777" w:rsidR="0072590B" w:rsidRDefault="00BC7054">
      <w:pPr>
        <w:spacing w:line="276" w:lineRule="auto"/>
        <w:jc w:val="center"/>
      </w:pPr>
      <w:r>
        <w:t xml:space="preserve"> CONTRATADA</w:t>
      </w:r>
    </w:p>
    <w:p w14:paraId="3736A89D" w14:textId="77777777" w:rsidR="0072590B" w:rsidRDefault="0072590B">
      <w:pPr>
        <w:spacing w:line="276" w:lineRule="auto"/>
      </w:pPr>
    </w:p>
    <w:p w14:paraId="46EF6042" w14:textId="77777777" w:rsidR="0072590B" w:rsidRDefault="0072590B">
      <w:pPr>
        <w:spacing w:line="276" w:lineRule="auto"/>
      </w:pPr>
    </w:p>
    <w:p w14:paraId="684C99EB" w14:textId="77777777" w:rsidR="0072590B" w:rsidRDefault="00BC7054">
      <w:pPr>
        <w:spacing w:line="276" w:lineRule="auto"/>
      </w:pPr>
      <w:r>
        <w:rPr>
          <w:noProof/>
        </w:rPr>
        <w:drawing>
          <wp:anchor distT="0" distB="0" distL="114300" distR="114300" simplePos="0" relativeHeight="251658240" behindDoc="0" locked="0" layoutInCell="1" hidden="0" allowOverlap="1" wp14:anchorId="518E6E84" wp14:editId="6032941E">
            <wp:simplePos x="0" y="0"/>
            <wp:positionH relativeFrom="leftMargin">
              <wp:posOffset>5175885</wp:posOffset>
            </wp:positionH>
            <wp:positionV relativeFrom="topMargin">
              <wp:posOffset>7108701</wp:posOffset>
            </wp:positionV>
            <wp:extent cx="2286635" cy="1314450"/>
            <wp:effectExtent l="0" t="0" r="0" b="0"/>
            <wp:wrapSquare wrapText="bothSides" distT="0" distB="0" distL="114300" distR="11430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286635" cy="1314450"/>
                    </a:xfrm>
                    <a:prstGeom prst="rect">
                      <a:avLst/>
                    </a:prstGeom>
                    <a:ln/>
                  </pic:spPr>
                </pic:pic>
              </a:graphicData>
            </a:graphic>
          </wp:anchor>
        </w:drawing>
      </w:r>
    </w:p>
    <w:p w14:paraId="5DB9B352" w14:textId="77777777" w:rsidR="0072590B" w:rsidRDefault="00BC7054">
      <w:pPr>
        <w:spacing w:before="280" w:after="280" w:line="276" w:lineRule="auto"/>
      </w:pPr>
      <w:r>
        <w:t>Testemunhas:</w:t>
      </w:r>
    </w:p>
    <w:p w14:paraId="382140A8" w14:textId="77777777" w:rsidR="0072590B" w:rsidRDefault="00BC7054">
      <w:pPr>
        <w:spacing w:line="276" w:lineRule="auto"/>
        <w:jc w:val="both"/>
      </w:pPr>
      <w:r>
        <w:t>Nome:___________________________</w:t>
      </w:r>
    </w:p>
    <w:p w14:paraId="6EBA4E23" w14:textId="77777777" w:rsidR="0072590B" w:rsidRDefault="0072590B">
      <w:pPr>
        <w:spacing w:line="276" w:lineRule="auto"/>
        <w:jc w:val="both"/>
      </w:pPr>
    </w:p>
    <w:p w14:paraId="7C547E23" w14:textId="77777777" w:rsidR="0072590B" w:rsidRDefault="00BC7054">
      <w:pPr>
        <w:spacing w:line="276" w:lineRule="auto"/>
        <w:jc w:val="both"/>
      </w:pPr>
      <w:r>
        <w:t>CPF: ____________________________</w:t>
      </w:r>
    </w:p>
    <w:p w14:paraId="5077F46F" w14:textId="77777777" w:rsidR="0072590B" w:rsidRDefault="0072590B">
      <w:pPr>
        <w:spacing w:line="276" w:lineRule="auto"/>
        <w:jc w:val="both"/>
      </w:pPr>
    </w:p>
    <w:p w14:paraId="24E91992" w14:textId="77777777" w:rsidR="0072590B" w:rsidRDefault="0072590B">
      <w:pPr>
        <w:spacing w:line="276" w:lineRule="auto"/>
        <w:jc w:val="both"/>
      </w:pPr>
    </w:p>
    <w:p w14:paraId="1D86C850" w14:textId="77777777" w:rsidR="0072590B" w:rsidRDefault="00BC7054">
      <w:pPr>
        <w:spacing w:line="276" w:lineRule="auto"/>
        <w:jc w:val="both"/>
      </w:pPr>
      <w:r>
        <w:t xml:space="preserve">Nome:___________________________ </w:t>
      </w:r>
    </w:p>
    <w:p w14:paraId="56BF6979" w14:textId="77777777" w:rsidR="0072590B" w:rsidRDefault="0072590B">
      <w:pPr>
        <w:spacing w:line="276" w:lineRule="auto"/>
        <w:jc w:val="both"/>
      </w:pPr>
    </w:p>
    <w:p w14:paraId="083E1A95" w14:textId="77777777" w:rsidR="0072590B" w:rsidRDefault="00BC7054">
      <w:pPr>
        <w:spacing w:line="276" w:lineRule="auto"/>
        <w:jc w:val="both"/>
      </w:pPr>
      <w:r>
        <w:t>CPF: ____________________________</w:t>
      </w:r>
    </w:p>
    <w:sectPr w:rsidR="0072590B" w:rsidSect="00BC7054">
      <w:headerReference w:type="even" r:id="rId9"/>
      <w:headerReference w:type="default" r:id="rId10"/>
      <w:footerReference w:type="even" r:id="rId11"/>
      <w:footerReference w:type="default" r:id="rId12"/>
      <w:headerReference w:type="first" r:id="rId13"/>
      <w:footerReference w:type="first" r:id="rId14"/>
      <w:pgSz w:w="12240" w:h="15840"/>
      <w:pgMar w:top="1985" w:right="1134" w:bottom="899" w:left="1701" w:header="709" w:footer="70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70380" w14:textId="77777777" w:rsidR="00BC7054" w:rsidRDefault="00BC7054">
      <w:r>
        <w:separator/>
      </w:r>
    </w:p>
  </w:endnote>
  <w:endnote w:type="continuationSeparator" w:id="0">
    <w:p w14:paraId="4EBA8700" w14:textId="77777777" w:rsidR="00BC7054" w:rsidRDefault="00BC7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GothicE">
    <w:charset w:val="00"/>
    <w:family w:val="auto"/>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867E1" w14:textId="77777777" w:rsidR="00BC7054" w:rsidRDefault="00BC7054">
    <w:pPr>
      <w:pStyle w:val="Rodap"/>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AD2E2" w14:textId="77777777" w:rsidR="00BC7054" w:rsidRDefault="00BC7054">
    <w:pPr>
      <w:pStyle w:val="Rodap"/>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5C38F" w14:textId="77777777" w:rsidR="00BC7054" w:rsidRDefault="00BC7054">
    <w:pPr>
      <w:pStyle w:val="Rodap"/>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9559E" w14:textId="77777777" w:rsidR="00BC7054" w:rsidRDefault="00BC7054">
      <w:r>
        <w:separator/>
      </w:r>
    </w:p>
  </w:footnote>
  <w:footnote w:type="continuationSeparator" w:id="0">
    <w:p w14:paraId="26CBAF59" w14:textId="77777777" w:rsidR="00BC7054" w:rsidRDefault="00BC70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C8C32" w14:textId="77777777" w:rsidR="00BC7054" w:rsidRDefault="00BC7054">
    <w:pPr>
      <w:pStyle w:val="Cabealh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AEDB4" w14:textId="3E9FFBCC" w:rsidR="00BC7054" w:rsidRDefault="00BC7054" w:rsidP="00BC7054">
    <w:pPr>
      <w:autoSpaceDE w:val="0"/>
      <w:autoSpaceDN w:val="0"/>
      <w:adjustRightInd w:val="0"/>
      <w:rPr>
        <w:rFonts w:ascii="Adobe Garamond Pro" w:hAnsi="Adobe Garamond Pro" w:cs="GothicE"/>
        <w:b/>
        <w:sz w:val="28"/>
        <w:szCs w:val="28"/>
      </w:rPr>
    </w:pPr>
    <w:r>
      <w:rPr>
        <w:noProof/>
      </w:rPr>
      <w:drawing>
        <wp:anchor distT="0" distB="0" distL="114300" distR="114300" simplePos="0" relativeHeight="251659264" behindDoc="0" locked="0" layoutInCell="1" allowOverlap="1" wp14:anchorId="535351EE" wp14:editId="737A8728">
          <wp:simplePos x="0" y="0"/>
          <wp:positionH relativeFrom="margin">
            <wp:align>center</wp:align>
          </wp:positionH>
          <wp:positionV relativeFrom="paragraph">
            <wp:posOffset>-321945</wp:posOffset>
          </wp:positionV>
          <wp:extent cx="1014730" cy="859155"/>
          <wp:effectExtent l="0" t="0" r="0" b="0"/>
          <wp:wrapNone/>
          <wp:docPr id="41417627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4730" cy="859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dobe Garamond Pro" w:hAnsi="Adobe Garamond Pro" w:cs="GothicE"/>
        <w:b/>
        <w:sz w:val="28"/>
        <w:szCs w:val="28"/>
      </w:rPr>
      <w:t xml:space="preserve">                       </w:t>
    </w:r>
  </w:p>
  <w:p w14:paraId="0CFDEEDB" w14:textId="77777777" w:rsidR="00BC7054" w:rsidRDefault="00BC7054" w:rsidP="00BC7054">
    <w:pPr>
      <w:autoSpaceDE w:val="0"/>
      <w:autoSpaceDN w:val="0"/>
      <w:adjustRightInd w:val="0"/>
      <w:rPr>
        <w:rFonts w:ascii="Adobe Garamond Pro" w:hAnsi="Adobe Garamond Pro" w:cs="GothicE"/>
        <w:b/>
        <w:sz w:val="28"/>
        <w:szCs w:val="28"/>
      </w:rPr>
    </w:pPr>
  </w:p>
  <w:p w14:paraId="04C10095" w14:textId="77777777" w:rsidR="00BC7054" w:rsidRDefault="00BC7054" w:rsidP="00BC7054">
    <w:pPr>
      <w:autoSpaceDE w:val="0"/>
      <w:autoSpaceDN w:val="0"/>
      <w:adjustRightInd w:val="0"/>
      <w:jc w:val="center"/>
      <w:rPr>
        <w:rFonts w:ascii="Adobe Garamond Pro" w:hAnsi="Adobe Garamond Pro" w:cs="GothicE"/>
        <w:b/>
        <w:sz w:val="28"/>
        <w:szCs w:val="28"/>
      </w:rPr>
    </w:pPr>
  </w:p>
  <w:p w14:paraId="7B40105E" w14:textId="77777777" w:rsidR="00BC7054" w:rsidRPr="00E65FC4" w:rsidRDefault="00BC7054" w:rsidP="00BC7054">
    <w:pPr>
      <w:autoSpaceDE w:val="0"/>
      <w:autoSpaceDN w:val="0"/>
      <w:adjustRightInd w:val="0"/>
      <w:jc w:val="center"/>
      <w:rPr>
        <w:b/>
      </w:rPr>
    </w:pPr>
    <w:r w:rsidRPr="00E65FC4">
      <w:rPr>
        <w:b/>
      </w:rPr>
      <w:t>Câmara Municipal de Vereadores de São Pedro da Serra</w:t>
    </w:r>
  </w:p>
  <w:p w14:paraId="63C0E7D9" w14:textId="77777777" w:rsidR="00BC7054" w:rsidRPr="00E65FC4" w:rsidRDefault="00BC7054" w:rsidP="00BC7054">
    <w:pPr>
      <w:autoSpaceDE w:val="0"/>
      <w:autoSpaceDN w:val="0"/>
      <w:adjustRightInd w:val="0"/>
      <w:jc w:val="center"/>
      <w:rPr>
        <w:b/>
      </w:rPr>
    </w:pPr>
    <w:r w:rsidRPr="00E65FC4">
      <w:t>ESTADO DO RIO GRANDE DO SUL</w:t>
    </w:r>
  </w:p>
  <w:p w14:paraId="142D34CD" w14:textId="77777777" w:rsidR="0072590B" w:rsidRDefault="0072590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F3CA6" w14:textId="77777777" w:rsidR="00BC7054" w:rsidRDefault="00BC7054">
    <w:pPr>
      <w:pStyle w:val="Cabealh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15494C"/>
    <w:multiLevelType w:val="multilevel"/>
    <w:tmpl w:val="4F2A6D0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311A5FDA"/>
    <w:multiLevelType w:val="multilevel"/>
    <w:tmpl w:val="D5CCA7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83255535">
    <w:abstractNumId w:val="1"/>
  </w:num>
  <w:num w:numId="2" w16cid:durableId="17487688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90B"/>
    <w:rsid w:val="0072590B"/>
    <w:rsid w:val="00BC7054"/>
    <w:rsid w:val="00D376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2A2EC8"/>
  <w15:docId w15:val="{9C9A8813-F798-42D6-825B-22FA5D62E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paragraph" w:styleId="Textodebalo">
    <w:name w:val="Balloon Text"/>
    <w:basedOn w:val="Normal"/>
    <w:pPr>
      <w:suppressAutoHyphens/>
      <w:spacing w:line="1" w:lineRule="atLeast"/>
      <w:ind w:leftChars="-1" w:left="-1" w:hangingChars="1" w:hanging="1"/>
      <w:textDirection w:val="btLr"/>
      <w:textAlignment w:val="top"/>
      <w:outlineLvl w:val="0"/>
    </w:pPr>
    <w:rPr>
      <w:rFonts w:ascii="Tahoma" w:hAnsi="Tahoma" w:cs="Tahoma"/>
      <w:position w:val="-1"/>
      <w:sz w:val="16"/>
      <w:szCs w:val="16"/>
    </w:rPr>
  </w:style>
  <w:style w:type="paragraph" w:styleId="PargrafodaLista">
    <w:name w:val="List Paragraph"/>
    <w:basedOn w:val="Normal"/>
    <w:pPr>
      <w:suppressAutoHyphens/>
      <w:spacing w:line="1" w:lineRule="atLeast"/>
      <w:ind w:leftChars="-1" w:left="708" w:hangingChars="1" w:hanging="1"/>
      <w:textDirection w:val="btLr"/>
      <w:textAlignment w:val="top"/>
      <w:outlineLvl w:val="0"/>
    </w:pPr>
    <w:rPr>
      <w:position w:val="-1"/>
    </w:rPr>
  </w:style>
  <w:style w:type="paragraph" w:styleId="Cabealho">
    <w:name w:val="header"/>
    <w:basedOn w:val="Normal"/>
    <w:pPr>
      <w:tabs>
        <w:tab w:val="center" w:pos="4252"/>
        <w:tab w:val="right" w:pos="8504"/>
      </w:tabs>
      <w:suppressAutoHyphens/>
      <w:spacing w:line="1" w:lineRule="atLeast"/>
      <w:ind w:leftChars="-1" w:left="-1" w:hangingChars="1" w:hanging="1"/>
      <w:textDirection w:val="btLr"/>
      <w:textAlignment w:val="top"/>
      <w:outlineLvl w:val="0"/>
    </w:pPr>
    <w:rPr>
      <w:position w:val="-1"/>
    </w:rPr>
  </w:style>
  <w:style w:type="character" w:customStyle="1" w:styleId="CabealhoChar">
    <w:name w:val="Cabeçalho Char"/>
    <w:rPr>
      <w:w w:val="100"/>
      <w:position w:val="-1"/>
      <w:sz w:val="24"/>
      <w:szCs w:val="24"/>
      <w:effect w:val="none"/>
      <w:vertAlign w:val="baseline"/>
      <w:cs w:val="0"/>
      <w:em w:val="none"/>
    </w:rPr>
  </w:style>
  <w:style w:type="paragraph" w:styleId="Rodap">
    <w:name w:val="footer"/>
    <w:basedOn w:val="Normal"/>
    <w:pPr>
      <w:tabs>
        <w:tab w:val="center" w:pos="4252"/>
        <w:tab w:val="right" w:pos="8504"/>
      </w:tabs>
      <w:suppressAutoHyphens/>
      <w:spacing w:line="1" w:lineRule="atLeast"/>
      <w:ind w:leftChars="-1" w:left="-1" w:hangingChars="1" w:hanging="1"/>
      <w:textDirection w:val="btLr"/>
      <w:textAlignment w:val="top"/>
      <w:outlineLvl w:val="0"/>
    </w:pPr>
    <w:rPr>
      <w:position w:val="-1"/>
    </w:rPr>
  </w:style>
  <w:style w:type="character" w:customStyle="1" w:styleId="RodapChar">
    <w:name w:val="Rodapé Char"/>
    <w:rPr>
      <w:w w:val="100"/>
      <w:position w:val="-1"/>
      <w:sz w:val="24"/>
      <w:szCs w:val="24"/>
      <w:effect w:val="none"/>
      <w:vertAlign w:val="baseline"/>
      <w:cs w:val="0"/>
      <w:em w:val="none"/>
    </w:rPr>
  </w:style>
  <w:style w:type="table" w:customStyle="1" w:styleId="a">
    <w:basedOn w:val="TableNormal6"/>
    <w:tblPr>
      <w:tblStyleRowBandSize w:val="1"/>
      <w:tblStyleColBandSize w:val="1"/>
      <w:tblCellMar>
        <w:top w:w="100" w:type="dxa"/>
        <w:left w:w="100" w:type="dxa"/>
        <w:bottom w:w="100" w:type="dxa"/>
        <w:right w:w="100" w:type="dxa"/>
      </w:tblCellMar>
    </w:tblPr>
  </w:style>
  <w:style w:type="table" w:customStyle="1" w:styleId="a0">
    <w:basedOn w:val="TableNormal6"/>
    <w:tblPr>
      <w:tblStyleRowBandSize w:val="1"/>
      <w:tblStyleColBandSize w:val="1"/>
      <w:tblCellMar>
        <w:top w:w="100" w:type="dxa"/>
        <w:left w:w="100" w:type="dxa"/>
        <w:bottom w:w="100" w:type="dxa"/>
        <w:right w:w="100" w:type="dxa"/>
      </w:tblCellMar>
    </w:tblPr>
  </w:style>
  <w:style w:type="table" w:customStyle="1" w:styleId="a1">
    <w:basedOn w:val="TableNormal6"/>
    <w:tblPr>
      <w:tblStyleRowBandSize w:val="1"/>
      <w:tblStyleColBandSize w:val="1"/>
      <w:tblCellMar>
        <w:top w:w="0" w:type="dxa"/>
        <w:left w:w="70" w:type="dxa"/>
        <w:bottom w:w="0" w:type="dxa"/>
        <w:right w:w="70" w:type="dxa"/>
      </w:tblCellMar>
    </w:tblPr>
  </w:style>
  <w:style w:type="table" w:customStyle="1" w:styleId="a2">
    <w:basedOn w:val="TableNormal6"/>
    <w:tblPr>
      <w:tblStyleRowBandSize w:val="1"/>
      <w:tblStyleColBandSize w:val="1"/>
      <w:tblCellMar>
        <w:top w:w="100" w:type="dxa"/>
        <w:left w:w="100" w:type="dxa"/>
        <w:bottom w:w="100" w:type="dxa"/>
        <w:right w:w="100" w:type="dxa"/>
      </w:tblCellMar>
    </w:tblPr>
  </w:style>
  <w:style w:type="table" w:customStyle="1" w:styleId="a3">
    <w:basedOn w:val="TableNormal6"/>
    <w:tblPr>
      <w:tblStyleRowBandSize w:val="1"/>
      <w:tblStyleColBandSize w:val="1"/>
      <w:tblCellMar>
        <w:top w:w="0" w:type="dxa"/>
        <w:left w:w="70" w:type="dxa"/>
        <w:bottom w:w="0" w:type="dxa"/>
        <w:right w:w="7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4">
    <w:basedOn w:val="TableNormal6"/>
    <w:tblPr>
      <w:tblStyleRowBandSize w:val="1"/>
      <w:tblStyleColBandSize w:val="1"/>
      <w:tblCellMar>
        <w:top w:w="100" w:type="dxa"/>
        <w:left w:w="100" w:type="dxa"/>
        <w:bottom w:w="100" w:type="dxa"/>
        <w:right w:w="100" w:type="dxa"/>
      </w:tblCellMar>
    </w:tblPr>
  </w:style>
  <w:style w:type="table" w:customStyle="1" w:styleId="a5">
    <w:basedOn w:val="TableNormal6"/>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qceruBBOkrZ53b+fCfko/KAUdw==">CgMxLjAaHwoBMBIaChgICVIUChJ0YWJsZS5pcWpnMnRhcnc2Y2MyDmguNTZjZjBreWg0OGM5OAByITEyLTVDSmhMelVzZF9sSlpCeER6MnJCVTFnMkFpN2RvLQ==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1054</Words>
  <Characters>5695</Characters>
  <Application>Microsoft Office Word</Application>
  <DocSecurity>0</DocSecurity>
  <Lines>47</Lines>
  <Paragraphs>13</Paragraphs>
  <ScaleCrop>false</ScaleCrop>
  <Company/>
  <LinksUpToDate>false</LinksUpToDate>
  <CharactersWithSpaces>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Câmara</dc:creator>
  <cp:lastModifiedBy>Usuario</cp:lastModifiedBy>
  <cp:revision>2</cp:revision>
  <dcterms:created xsi:type="dcterms:W3CDTF">2018-08-14T22:09:00Z</dcterms:created>
  <dcterms:modified xsi:type="dcterms:W3CDTF">2025-08-22T19:59:00Z</dcterms:modified>
</cp:coreProperties>
</file>