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1717E85D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3B1AAA">
        <w:rPr>
          <w:rFonts w:ascii="Arial" w:hAnsi="Arial" w:cs="Arial"/>
          <w:b/>
          <w:bCs/>
          <w:color w:val="000000"/>
        </w:rPr>
        <w:t>5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3F3745FE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3B1AAA">
        <w:rPr>
          <w:rFonts w:ascii="Arial" w:hAnsi="Arial" w:cs="Arial"/>
        </w:rPr>
        <w:t>doze</w:t>
      </w:r>
      <w:r w:rsidR="005427E8">
        <w:rPr>
          <w:rFonts w:ascii="Arial" w:hAnsi="Arial" w:cs="Arial"/>
        </w:rPr>
        <w:t xml:space="preserve"> 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DF34C8">
        <w:rPr>
          <w:rFonts w:ascii="Arial" w:hAnsi="Arial" w:cs="Arial"/>
        </w:rPr>
        <w:t>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 xml:space="preserve">Lei número: </w:t>
      </w:r>
      <w:r w:rsidR="003B1AAA">
        <w:rPr>
          <w:rFonts w:ascii="Arial" w:hAnsi="Arial" w:cs="Arial"/>
        </w:rPr>
        <w:t>10</w:t>
      </w:r>
      <w:r w:rsidR="00DF34C8">
        <w:rPr>
          <w:rFonts w:ascii="Arial" w:hAnsi="Arial" w:cs="Arial"/>
        </w:rPr>
        <w:t xml:space="preserve"> (</w:t>
      </w:r>
      <w:r w:rsidR="003B1AAA">
        <w:rPr>
          <w:rFonts w:ascii="Arial" w:hAnsi="Arial" w:cs="Arial"/>
        </w:rPr>
        <w:t>dez</w:t>
      </w:r>
      <w:r w:rsidR="00DF34C8">
        <w:rPr>
          <w:rFonts w:ascii="Arial" w:hAnsi="Arial" w:cs="Arial"/>
        </w:rPr>
        <w:t>)</w:t>
      </w:r>
      <w:r w:rsidR="003B1AAA">
        <w:rPr>
          <w:rFonts w:ascii="Arial" w:hAnsi="Arial" w:cs="Arial"/>
        </w:rPr>
        <w:t>,</w:t>
      </w:r>
      <w:r w:rsidR="00DF34C8">
        <w:rPr>
          <w:rFonts w:ascii="Arial" w:hAnsi="Arial" w:cs="Arial"/>
        </w:rPr>
        <w:t xml:space="preserve"> </w:t>
      </w:r>
      <w:r w:rsidR="003B1AAA">
        <w:rPr>
          <w:rFonts w:ascii="Arial" w:hAnsi="Arial" w:cs="Arial"/>
        </w:rPr>
        <w:t>12</w:t>
      </w:r>
      <w:r w:rsidR="00DF34C8">
        <w:rPr>
          <w:rFonts w:ascii="Arial" w:hAnsi="Arial" w:cs="Arial"/>
        </w:rPr>
        <w:t xml:space="preserve"> (</w:t>
      </w:r>
      <w:r w:rsidR="003B1AAA">
        <w:rPr>
          <w:rFonts w:ascii="Arial" w:hAnsi="Arial" w:cs="Arial"/>
        </w:rPr>
        <w:t>doze</w:t>
      </w:r>
      <w:r w:rsidR="00DF34C8">
        <w:rPr>
          <w:rFonts w:ascii="Arial" w:hAnsi="Arial" w:cs="Arial"/>
        </w:rPr>
        <w:t>)</w:t>
      </w:r>
      <w:r w:rsidR="003B1AAA">
        <w:rPr>
          <w:rFonts w:ascii="Arial" w:hAnsi="Arial" w:cs="Arial"/>
        </w:rPr>
        <w:t>, 13 (treze), 14 (quatorze), 15 (quinze), 16 (dezesseis), 17 (dezessete) e 19 (dezenove)</w:t>
      </w:r>
      <w:r w:rsidR="00DF34C8">
        <w:rPr>
          <w:rFonts w:ascii="Arial" w:hAnsi="Arial" w:cs="Arial"/>
        </w:rPr>
        <w:t xml:space="preserve"> recebidos do Poder Executivo. </w:t>
      </w:r>
      <w:r w:rsidR="00252B87">
        <w:rPr>
          <w:rFonts w:ascii="Arial" w:hAnsi="Arial" w:cs="Arial"/>
        </w:rPr>
        <w:t>Após a leitura do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DF34C8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</w:t>
      </w:r>
      <w:r w:rsidR="00DF34C8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DF34C8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3B1AAA">
        <w:rPr>
          <w:rFonts w:ascii="Arial" w:hAnsi="Arial" w:cs="Arial"/>
        </w:rPr>
        <w:t>12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DF34C8">
        <w:rPr>
          <w:rFonts w:ascii="Arial" w:hAnsi="Arial" w:cs="Arial"/>
        </w:rPr>
        <w:t>março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77</cp:revision>
  <cp:lastPrinted>2024-03-14T16:16:00Z</cp:lastPrinted>
  <dcterms:created xsi:type="dcterms:W3CDTF">2019-02-07T16:33:00Z</dcterms:created>
  <dcterms:modified xsi:type="dcterms:W3CDTF">2024-03-14T16:16:00Z</dcterms:modified>
</cp:coreProperties>
</file>