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0414C" w14:textId="77777777" w:rsidR="0045118A" w:rsidRDefault="009E404D">
      <w:pPr>
        <w:keepNext/>
        <w:pBdr>
          <w:top w:val="single" w:sz="4" w:space="6" w:color="000000"/>
          <w:left w:val="single" w:sz="4" w:space="8" w:color="000000"/>
          <w:bottom w:val="single" w:sz="4" w:space="0" w:color="000000"/>
          <w:right w:val="single" w:sz="4" w:space="4" w:color="000000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N.º 02/2024, DE 03 DE JUNHO DE 2024</w:t>
      </w:r>
    </w:p>
    <w:p w14:paraId="1630414D" w14:textId="77777777" w:rsidR="0045118A" w:rsidRDefault="0045118A">
      <w:pPr>
        <w:spacing w:line="360" w:lineRule="auto"/>
        <w:ind w:left="3401"/>
        <w:rPr>
          <w:sz w:val="24"/>
          <w:szCs w:val="24"/>
        </w:rPr>
      </w:pPr>
    </w:p>
    <w:tbl>
      <w:tblPr>
        <w:tblStyle w:val="a"/>
        <w:tblW w:w="6429" w:type="dxa"/>
        <w:tblInd w:w="27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29"/>
      </w:tblGrid>
      <w:tr w:rsidR="0045118A" w14:paraId="1630414F" w14:textId="77777777" w:rsidTr="009E404D">
        <w:trPr>
          <w:trHeight w:val="956"/>
        </w:trPr>
        <w:tc>
          <w:tcPr>
            <w:tcW w:w="6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0414E" w14:textId="77777777" w:rsidR="0045118A" w:rsidRDefault="009E404D">
            <w:pPr>
              <w:widowControl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DISPÕE SOBRE A FIXAÇÃO DO SUBSÍDIO DO CARGO DE SECRETÁRIO MUNICIPAL A PARTIR DE 1º DE JANEIRO DE 2025.</w:t>
            </w:r>
          </w:p>
        </w:tc>
      </w:tr>
    </w:tbl>
    <w:p w14:paraId="16304150" w14:textId="77777777" w:rsidR="0045118A" w:rsidRDefault="0045118A">
      <w:pPr>
        <w:spacing w:line="360" w:lineRule="auto"/>
        <w:jc w:val="both"/>
        <w:rPr>
          <w:b/>
          <w:sz w:val="24"/>
          <w:szCs w:val="24"/>
        </w:rPr>
      </w:pPr>
    </w:p>
    <w:p w14:paraId="16304151" w14:textId="77777777" w:rsidR="0045118A" w:rsidRDefault="0045118A">
      <w:pPr>
        <w:spacing w:line="360" w:lineRule="auto"/>
        <w:jc w:val="both"/>
        <w:rPr>
          <w:b/>
          <w:sz w:val="24"/>
          <w:szCs w:val="24"/>
        </w:rPr>
      </w:pPr>
    </w:p>
    <w:p w14:paraId="16304152" w14:textId="77777777" w:rsidR="0045118A" w:rsidRDefault="009E404D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PATRICIO HANAUER</w:t>
      </w:r>
      <w:r>
        <w:rPr>
          <w:sz w:val="24"/>
          <w:szCs w:val="24"/>
        </w:rPr>
        <w:t>, PRESIDENTE DA CÂMARA MUNICIPAL DE SÃO PEDRO DA SERRA, ESTADO DO RIO GRANDE DO SUL, faço saber que a Câmara Municipal de Vereadores aprovou a presente</w:t>
      </w:r>
    </w:p>
    <w:p w14:paraId="16304153" w14:textId="77777777" w:rsidR="0045118A" w:rsidRDefault="0045118A">
      <w:pPr>
        <w:keepNext/>
        <w:spacing w:line="360" w:lineRule="auto"/>
        <w:jc w:val="center"/>
        <w:rPr>
          <w:b/>
          <w:sz w:val="24"/>
          <w:szCs w:val="24"/>
        </w:rPr>
      </w:pPr>
    </w:p>
    <w:p w14:paraId="16304154" w14:textId="77777777" w:rsidR="0045118A" w:rsidRDefault="009E404D">
      <w:pPr>
        <w:keepNext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LEI</w:t>
      </w:r>
    </w:p>
    <w:p w14:paraId="16304155" w14:textId="77777777" w:rsidR="0045118A" w:rsidRDefault="0045118A">
      <w:pPr>
        <w:spacing w:line="360" w:lineRule="auto"/>
        <w:rPr>
          <w:sz w:val="24"/>
          <w:szCs w:val="24"/>
        </w:rPr>
      </w:pPr>
    </w:p>
    <w:p w14:paraId="16304156" w14:textId="77777777" w:rsidR="0045118A" w:rsidRDefault="009E404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 O subsídio do cargo de Secretário Municipal é fixado no valor de R$7.530,99 a partir de 1º de janeiro de 2025. </w:t>
      </w:r>
    </w:p>
    <w:p w14:paraId="16304157" w14:textId="77777777" w:rsidR="0045118A" w:rsidRDefault="0045118A">
      <w:pPr>
        <w:spacing w:line="360" w:lineRule="auto"/>
        <w:jc w:val="both"/>
        <w:rPr>
          <w:sz w:val="24"/>
          <w:szCs w:val="24"/>
        </w:rPr>
      </w:pPr>
    </w:p>
    <w:p w14:paraId="16304158" w14:textId="77777777" w:rsidR="0045118A" w:rsidRDefault="009E404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2º Aplica-se aos Secretários Municipais, no tocante à gratificação natalina e ao terço de férias, as disposições estatutárias. </w:t>
      </w:r>
    </w:p>
    <w:p w14:paraId="16304159" w14:textId="77777777" w:rsidR="0045118A" w:rsidRDefault="0045118A">
      <w:pPr>
        <w:spacing w:line="360" w:lineRule="auto"/>
        <w:jc w:val="both"/>
        <w:rPr>
          <w:sz w:val="24"/>
          <w:szCs w:val="24"/>
        </w:rPr>
      </w:pPr>
    </w:p>
    <w:p w14:paraId="1630415A" w14:textId="77777777" w:rsidR="0045118A" w:rsidRDefault="009E404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3º As despesas decorrentes desta Lei serão suportadas pelas dotações orçamentárias próprias. </w:t>
      </w:r>
    </w:p>
    <w:p w14:paraId="1630415B" w14:textId="77777777" w:rsidR="0045118A" w:rsidRDefault="0045118A">
      <w:pPr>
        <w:spacing w:line="360" w:lineRule="auto"/>
        <w:jc w:val="both"/>
        <w:rPr>
          <w:sz w:val="24"/>
          <w:szCs w:val="24"/>
        </w:rPr>
      </w:pPr>
    </w:p>
    <w:p w14:paraId="1630415C" w14:textId="77777777" w:rsidR="0045118A" w:rsidRDefault="009E404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4º O valor dos subsídios, fixados por esta Lei, poderão ser revisados anualmente na mesma data e no limite do índice da revisão geral dos servidores Municipais.</w:t>
      </w:r>
    </w:p>
    <w:p w14:paraId="1630415D" w14:textId="77777777" w:rsidR="0045118A" w:rsidRDefault="009E404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§1º A revisão de que trata o caput fica condicionada à edição de lei específica, a qual deverá observar a iniciativa privativa respectiva.</w:t>
      </w:r>
    </w:p>
    <w:p w14:paraId="1630415E" w14:textId="77777777" w:rsidR="0045118A" w:rsidRDefault="009E404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§2º No primeiro ano do mandato o índice da revisão, acaso concedida, será no máximo proporcional ao número de meses transcorridos do início da legislatura até a sua concessão.</w:t>
      </w:r>
    </w:p>
    <w:p w14:paraId="1630415F" w14:textId="77777777" w:rsidR="0045118A" w:rsidRDefault="0045118A">
      <w:pPr>
        <w:spacing w:line="360" w:lineRule="auto"/>
        <w:jc w:val="both"/>
        <w:rPr>
          <w:sz w:val="24"/>
          <w:szCs w:val="24"/>
        </w:rPr>
      </w:pPr>
    </w:p>
    <w:p w14:paraId="16304160" w14:textId="77777777" w:rsidR="0045118A" w:rsidRDefault="009E404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5º As despesas decorrentes desta Lei serão suportadas pelas dotações orçamentárias próprias.</w:t>
      </w:r>
    </w:p>
    <w:p w14:paraId="16304161" w14:textId="77777777" w:rsidR="0045118A" w:rsidRDefault="0045118A">
      <w:pPr>
        <w:spacing w:line="360" w:lineRule="auto"/>
        <w:jc w:val="both"/>
        <w:rPr>
          <w:sz w:val="24"/>
          <w:szCs w:val="24"/>
        </w:rPr>
      </w:pPr>
    </w:p>
    <w:p w14:paraId="16304162" w14:textId="77777777" w:rsidR="0045118A" w:rsidRDefault="009E404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6º Esta Lei entra em vigor na data de sua publicação, gerando efeitos a partir de 1º de janeiro de 2025. </w:t>
      </w:r>
    </w:p>
    <w:p w14:paraId="16304163" w14:textId="77777777" w:rsidR="0045118A" w:rsidRDefault="0045118A" w:rsidP="009E404D">
      <w:pPr>
        <w:spacing w:line="360" w:lineRule="auto"/>
        <w:jc w:val="both"/>
        <w:rPr>
          <w:sz w:val="24"/>
          <w:szCs w:val="24"/>
        </w:rPr>
      </w:pPr>
    </w:p>
    <w:p w14:paraId="16304164" w14:textId="77777777" w:rsidR="0045118A" w:rsidRDefault="0045118A">
      <w:pPr>
        <w:spacing w:line="360" w:lineRule="auto"/>
        <w:jc w:val="both"/>
        <w:rPr>
          <w:sz w:val="24"/>
          <w:szCs w:val="24"/>
        </w:rPr>
      </w:pPr>
    </w:p>
    <w:p w14:paraId="16304165" w14:textId="1ADEDD33" w:rsidR="0045118A" w:rsidRDefault="00A5790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Mesa Diretora da </w:t>
      </w:r>
      <w:r w:rsidR="009E404D">
        <w:rPr>
          <w:sz w:val="24"/>
          <w:szCs w:val="24"/>
        </w:rPr>
        <w:t>Câmara Municipal de São Pedro da Serra, 03 de junho de 2024.</w:t>
      </w:r>
    </w:p>
    <w:p w14:paraId="16304166" w14:textId="77777777" w:rsidR="0045118A" w:rsidRDefault="0045118A">
      <w:pPr>
        <w:spacing w:line="360" w:lineRule="auto"/>
        <w:rPr>
          <w:sz w:val="24"/>
          <w:szCs w:val="24"/>
        </w:rPr>
      </w:pPr>
    </w:p>
    <w:p w14:paraId="642E2F16" w14:textId="77777777" w:rsidR="00A5790C" w:rsidRDefault="00A5790C" w:rsidP="00A5790C">
      <w:pPr>
        <w:ind w:firstLine="1134"/>
        <w:jc w:val="both"/>
        <w:rPr>
          <w:sz w:val="24"/>
          <w:szCs w:val="24"/>
        </w:rPr>
      </w:pPr>
    </w:p>
    <w:p w14:paraId="5AD15A66" w14:textId="77777777" w:rsidR="00A5790C" w:rsidRDefault="00A5790C" w:rsidP="00A5790C">
      <w:pPr>
        <w:tabs>
          <w:tab w:val="left" w:pos="0"/>
          <w:tab w:val="left" w:pos="4253"/>
        </w:tabs>
        <w:jc w:val="center"/>
        <w:rPr>
          <w:b/>
          <w:sz w:val="24"/>
          <w:szCs w:val="24"/>
        </w:rPr>
      </w:pPr>
    </w:p>
    <w:p w14:paraId="2C85DB1D" w14:textId="77777777" w:rsidR="00A5790C" w:rsidRDefault="00A5790C" w:rsidP="00A5790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Patrício Hanauer</w:t>
      </w:r>
    </w:p>
    <w:p w14:paraId="2633BC22" w14:textId="77777777" w:rsidR="00A5790C" w:rsidRDefault="00A5790C" w:rsidP="00A5790C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p w14:paraId="29C51A9A" w14:textId="77777777" w:rsidR="00A5790C" w:rsidRDefault="00A5790C" w:rsidP="00A5790C">
      <w:pPr>
        <w:ind w:left="-567" w:right="-1418"/>
        <w:jc w:val="center"/>
        <w:rPr>
          <w:sz w:val="24"/>
          <w:szCs w:val="24"/>
        </w:rPr>
      </w:pPr>
    </w:p>
    <w:p w14:paraId="099A4CE8" w14:textId="77777777" w:rsidR="00A5790C" w:rsidRDefault="00A5790C" w:rsidP="00A5790C">
      <w:pPr>
        <w:ind w:left="-567" w:right="-1418"/>
        <w:jc w:val="center"/>
        <w:rPr>
          <w:sz w:val="24"/>
          <w:szCs w:val="24"/>
        </w:rPr>
      </w:pPr>
    </w:p>
    <w:tbl>
      <w:tblPr>
        <w:tblW w:w="9071" w:type="dxa"/>
        <w:tblLayout w:type="fixed"/>
        <w:tblLook w:val="0400" w:firstRow="0" w:lastRow="0" w:firstColumn="0" w:lastColumn="0" w:noHBand="0" w:noVBand="1"/>
      </w:tblPr>
      <w:tblGrid>
        <w:gridCol w:w="9071"/>
      </w:tblGrid>
      <w:tr w:rsidR="00A5790C" w14:paraId="43353FAE" w14:textId="77777777" w:rsidTr="000D3DC0">
        <w:tc>
          <w:tcPr>
            <w:tcW w:w="9071" w:type="dxa"/>
            <w:shd w:val="clear" w:color="auto" w:fill="auto"/>
          </w:tcPr>
          <w:p w14:paraId="7F851447" w14:textId="77777777" w:rsidR="00A5790C" w:rsidRDefault="00A5790C" w:rsidP="000D3D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Roque Weimann</w:t>
            </w:r>
          </w:p>
          <w:p w14:paraId="2F67EA3F" w14:textId="77777777" w:rsidR="00A5790C" w:rsidRDefault="00A5790C" w:rsidP="000D3DC0">
            <w:pPr>
              <w:tabs>
                <w:tab w:val="left" w:pos="567"/>
                <w:tab w:val="left" w:pos="609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Vice-Presidente</w:t>
            </w:r>
          </w:p>
          <w:p w14:paraId="40922F81" w14:textId="77777777" w:rsidR="00A5790C" w:rsidRDefault="00A5790C" w:rsidP="000D3DC0">
            <w:pPr>
              <w:ind w:right="-1418"/>
              <w:jc w:val="both"/>
              <w:rPr>
                <w:sz w:val="24"/>
                <w:szCs w:val="24"/>
              </w:rPr>
            </w:pPr>
          </w:p>
        </w:tc>
      </w:tr>
    </w:tbl>
    <w:p w14:paraId="6CD8CB8D" w14:textId="77777777" w:rsidR="00A5790C" w:rsidRDefault="00A5790C" w:rsidP="00A5790C">
      <w:pPr>
        <w:ind w:right="-1418" w:firstLine="1134"/>
        <w:jc w:val="both"/>
        <w:rPr>
          <w:sz w:val="24"/>
          <w:szCs w:val="24"/>
        </w:rPr>
      </w:pPr>
    </w:p>
    <w:tbl>
      <w:tblPr>
        <w:tblW w:w="9071" w:type="dxa"/>
        <w:tblLayout w:type="fixed"/>
        <w:tblLook w:val="0400" w:firstRow="0" w:lastRow="0" w:firstColumn="0" w:lastColumn="0" w:noHBand="0" w:noVBand="1"/>
      </w:tblPr>
      <w:tblGrid>
        <w:gridCol w:w="4536"/>
        <w:gridCol w:w="4535"/>
      </w:tblGrid>
      <w:tr w:rsidR="00A5790C" w14:paraId="1F5ACECD" w14:textId="77777777" w:rsidTr="000D3DC0">
        <w:tc>
          <w:tcPr>
            <w:tcW w:w="4536" w:type="dxa"/>
            <w:shd w:val="clear" w:color="auto" w:fill="auto"/>
          </w:tcPr>
          <w:p w14:paraId="5405DC27" w14:textId="77777777" w:rsidR="00A5790C" w:rsidRDefault="00A5790C" w:rsidP="000D3D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André Mallmann</w:t>
            </w:r>
          </w:p>
          <w:p w14:paraId="7FDBAECA" w14:textId="77777777" w:rsidR="00A5790C" w:rsidRDefault="00A5790C" w:rsidP="000D3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 Secretário</w:t>
            </w:r>
          </w:p>
        </w:tc>
        <w:tc>
          <w:tcPr>
            <w:tcW w:w="4535" w:type="dxa"/>
            <w:shd w:val="clear" w:color="auto" w:fill="auto"/>
          </w:tcPr>
          <w:p w14:paraId="29CD676E" w14:textId="77777777" w:rsidR="00A5790C" w:rsidRDefault="00A5790C" w:rsidP="000D3DC0">
            <w:pPr>
              <w:ind w:right="-7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Carlos Adriano Schlindwein</w:t>
            </w:r>
          </w:p>
          <w:p w14:paraId="4805BE1A" w14:textId="77777777" w:rsidR="00A5790C" w:rsidRDefault="00A5790C" w:rsidP="000D3DC0">
            <w:pPr>
              <w:ind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2ª Secretário</w:t>
            </w:r>
          </w:p>
        </w:tc>
      </w:tr>
    </w:tbl>
    <w:p w14:paraId="79BC62C4" w14:textId="77777777" w:rsidR="00A5790C" w:rsidRDefault="00A5790C" w:rsidP="00A5790C">
      <w:pPr>
        <w:rPr>
          <w:b/>
          <w:i/>
          <w:sz w:val="24"/>
          <w:szCs w:val="24"/>
        </w:rPr>
      </w:pPr>
    </w:p>
    <w:p w14:paraId="4B25E04E" w14:textId="77777777" w:rsidR="00A5790C" w:rsidRDefault="00A5790C" w:rsidP="00A5790C">
      <w:pPr>
        <w:rPr>
          <w:b/>
          <w:i/>
          <w:sz w:val="24"/>
          <w:szCs w:val="24"/>
        </w:rPr>
      </w:pPr>
    </w:p>
    <w:p w14:paraId="071AE7C8" w14:textId="77777777" w:rsidR="00A5790C" w:rsidRDefault="00A5790C" w:rsidP="00A5790C">
      <w:pPr>
        <w:rPr>
          <w:b/>
          <w:i/>
          <w:sz w:val="24"/>
          <w:szCs w:val="24"/>
        </w:rPr>
      </w:pPr>
    </w:p>
    <w:p w14:paraId="2E3A9629" w14:textId="77777777" w:rsidR="00A5790C" w:rsidRDefault="00A5790C" w:rsidP="00A5790C">
      <w:pPr>
        <w:ind w:right="-1418" w:firstLine="1134"/>
        <w:jc w:val="both"/>
        <w:rPr>
          <w:sz w:val="24"/>
          <w:szCs w:val="24"/>
        </w:rPr>
      </w:pPr>
    </w:p>
    <w:p w14:paraId="1630416C" w14:textId="77777777" w:rsidR="0045118A" w:rsidRDefault="0045118A">
      <w:pPr>
        <w:spacing w:line="360" w:lineRule="auto"/>
      </w:pPr>
    </w:p>
    <w:p w14:paraId="1630416D" w14:textId="77777777" w:rsidR="0045118A" w:rsidRDefault="0045118A">
      <w:pPr>
        <w:spacing w:line="360" w:lineRule="auto"/>
      </w:pPr>
    </w:p>
    <w:p w14:paraId="1630416E" w14:textId="77777777" w:rsidR="0045118A" w:rsidRDefault="0045118A">
      <w:pPr>
        <w:spacing w:line="360" w:lineRule="auto"/>
      </w:pPr>
    </w:p>
    <w:p w14:paraId="1630416F" w14:textId="77777777" w:rsidR="0045118A" w:rsidRDefault="0045118A">
      <w:pPr>
        <w:spacing w:line="360" w:lineRule="auto"/>
      </w:pPr>
    </w:p>
    <w:p w14:paraId="16304170" w14:textId="77777777" w:rsidR="0045118A" w:rsidRDefault="0045118A">
      <w:pPr>
        <w:spacing w:line="360" w:lineRule="auto"/>
      </w:pPr>
    </w:p>
    <w:p w14:paraId="16304171" w14:textId="77777777" w:rsidR="0045118A" w:rsidRDefault="0045118A">
      <w:pPr>
        <w:spacing w:line="360" w:lineRule="auto"/>
      </w:pPr>
    </w:p>
    <w:p w14:paraId="16304172" w14:textId="77777777" w:rsidR="0045118A" w:rsidRDefault="0045118A">
      <w:pPr>
        <w:spacing w:line="360" w:lineRule="auto"/>
      </w:pPr>
    </w:p>
    <w:p w14:paraId="16304173" w14:textId="5A31FAAF" w:rsidR="0045118A" w:rsidRDefault="0045118A">
      <w:pPr>
        <w:spacing w:line="360" w:lineRule="auto"/>
      </w:pPr>
    </w:p>
    <w:p w14:paraId="4A6AFEAA" w14:textId="05B8999A" w:rsidR="009E404D" w:rsidRDefault="009E404D">
      <w:pPr>
        <w:spacing w:line="360" w:lineRule="auto"/>
      </w:pPr>
    </w:p>
    <w:p w14:paraId="1A62FB5C" w14:textId="77777777" w:rsidR="00F64D0A" w:rsidRDefault="00F64D0A">
      <w:pPr>
        <w:spacing w:line="360" w:lineRule="auto"/>
      </w:pPr>
    </w:p>
    <w:p w14:paraId="16304179" w14:textId="77777777" w:rsidR="0045118A" w:rsidRDefault="009E404D">
      <w:pPr>
        <w:keepNext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MENSAGEM JUSTIFICATIVA DO PROJETO DE LEI N.º 02/2024</w:t>
      </w:r>
    </w:p>
    <w:p w14:paraId="1630417A" w14:textId="77777777" w:rsidR="0045118A" w:rsidRDefault="0045118A">
      <w:pPr>
        <w:spacing w:line="240" w:lineRule="auto"/>
        <w:rPr>
          <w:sz w:val="24"/>
          <w:szCs w:val="24"/>
        </w:rPr>
      </w:pPr>
    </w:p>
    <w:p w14:paraId="1630417B" w14:textId="77777777" w:rsidR="0045118A" w:rsidRDefault="009E404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SÃO PEDRO DA SERRA, 03 DE JUNHO DE 2024</w:t>
      </w:r>
    </w:p>
    <w:p w14:paraId="1630417C" w14:textId="77777777" w:rsidR="0045118A" w:rsidRDefault="0045118A">
      <w:pPr>
        <w:spacing w:line="240" w:lineRule="auto"/>
        <w:jc w:val="center"/>
        <w:rPr>
          <w:b/>
          <w:sz w:val="24"/>
          <w:szCs w:val="24"/>
        </w:rPr>
      </w:pPr>
    </w:p>
    <w:p w14:paraId="1630417D" w14:textId="77777777" w:rsidR="0045118A" w:rsidRDefault="0045118A">
      <w:pPr>
        <w:spacing w:line="240" w:lineRule="auto"/>
        <w:jc w:val="center"/>
        <w:rPr>
          <w:b/>
          <w:sz w:val="24"/>
          <w:szCs w:val="24"/>
        </w:rPr>
      </w:pPr>
    </w:p>
    <w:p w14:paraId="1630417E" w14:textId="50A34D35" w:rsidR="0045118A" w:rsidRDefault="009E404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Nobres Vereadores,</w:t>
      </w:r>
    </w:p>
    <w:p w14:paraId="1630417F" w14:textId="77777777" w:rsidR="0045118A" w:rsidRDefault="0045118A">
      <w:pPr>
        <w:spacing w:line="240" w:lineRule="auto"/>
        <w:jc w:val="both"/>
        <w:rPr>
          <w:sz w:val="24"/>
          <w:szCs w:val="24"/>
        </w:rPr>
      </w:pPr>
    </w:p>
    <w:p w14:paraId="16304180" w14:textId="77777777" w:rsidR="0045118A" w:rsidRDefault="0045118A">
      <w:pPr>
        <w:spacing w:line="240" w:lineRule="auto"/>
        <w:jc w:val="both"/>
        <w:rPr>
          <w:smallCaps/>
          <w:sz w:val="24"/>
          <w:szCs w:val="24"/>
        </w:rPr>
      </w:pPr>
    </w:p>
    <w:p w14:paraId="16304181" w14:textId="171A8922" w:rsidR="0045118A" w:rsidRDefault="009E404D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ASSUNTO:</w:t>
      </w:r>
      <w:r>
        <w:rPr>
          <w:sz w:val="24"/>
          <w:szCs w:val="24"/>
        </w:rPr>
        <w:t xml:space="preserve"> </w:t>
      </w:r>
      <w:r w:rsidR="00B14B53">
        <w:rPr>
          <w:b/>
          <w:sz w:val="24"/>
          <w:szCs w:val="24"/>
        </w:rPr>
        <w:t>DISPÕE SOBRE A FIXAÇÃO DO SUBSÍDIO DO CARGO DE SECRETÁRIO MUNICIPAL A PARTIR DE 1º DE JANEIRO DE 2025.</w:t>
      </w:r>
    </w:p>
    <w:p w14:paraId="16304182" w14:textId="77777777" w:rsidR="0045118A" w:rsidRDefault="0045118A">
      <w:pPr>
        <w:spacing w:line="360" w:lineRule="auto"/>
        <w:jc w:val="both"/>
        <w:rPr>
          <w:b/>
          <w:sz w:val="24"/>
          <w:szCs w:val="24"/>
        </w:rPr>
      </w:pPr>
    </w:p>
    <w:p w14:paraId="16304183" w14:textId="77777777" w:rsidR="0045118A" w:rsidRDefault="009E404D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Encaminha-se o presente projeto de Lei para apreciação, que tem por objetivo dispor sobre a fixação do subsídio de Secretário Municipal para o período de 2025/2028. </w:t>
      </w:r>
    </w:p>
    <w:p w14:paraId="16304184" w14:textId="77777777" w:rsidR="0045118A" w:rsidRDefault="0045118A">
      <w:pPr>
        <w:spacing w:line="360" w:lineRule="auto"/>
        <w:ind w:firstLine="708"/>
        <w:jc w:val="both"/>
        <w:rPr>
          <w:sz w:val="24"/>
          <w:szCs w:val="24"/>
        </w:rPr>
      </w:pPr>
    </w:p>
    <w:p w14:paraId="16304185" w14:textId="77777777" w:rsidR="0045118A" w:rsidRDefault="009E404D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valor de aumento atende a observação da inflação apurada pelo índice INPC até o final do ano de 2023, que atingiu 2,22%, portanto, optou-se pelo aumento de 3% nos subsídios atuais para a próxima legislatura, valor considerado justo e que atende aos requisitos legais. </w:t>
      </w:r>
    </w:p>
    <w:p w14:paraId="16304186" w14:textId="77777777" w:rsidR="0045118A" w:rsidRDefault="0045118A">
      <w:pPr>
        <w:spacing w:line="360" w:lineRule="auto"/>
        <w:ind w:firstLine="708"/>
        <w:jc w:val="both"/>
        <w:rPr>
          <w:sz w:val="24"/>
          <w:szCs w:val="24"/>
        </w:rPr>
      </w:pPr>
    </w:p>
    <w:p w14:paraId="16304187" w14:textId="77777777" w:rsidR="0045118A" w:rsidRDefault="009E404D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Além disso, o Projeto de Lei acompanha o impacto orçamentário financeiro, o qual assegura a viabilidade financeira dos valores propostos. </w:t>
      </w:r>
    </w:p>
    <w:p w14:paraId="16304188" w14:textId="77777777" w:rsidR="0045118A" w:rsidRDefault="0045118A">
      <w:pPr>
        <w:spacing w:line="360" w:lineRule="auto"/>
        <w:ind w:firstLine="708"/>
        <w:jc w:val="both"/>
        <w:rPr>
          <w:sz w:val="24"/>
          <w:szCs w:val="24"/>
        </w:rPr>
      </w:pPr>
    </w:p>
    <w:p w14:paraId="16304189" w14:textId="77777777" w:rsidR="0045118A" w:rsidRDefault="009E404D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Isso posto, solicita-se a apreciação e aprovação do projeto.</w:t>
      </w:r>
    </w:p>
    <w:p w14:paraId="1630418A" w14:textId="77777777" w:rsidR="0045118A" w:rsidRDefault="0045118A">
      <w:pPr>
        <w:spacing w:line="360" w:lineRule="auto"/>
        <w:rPr>
          <w:sz w:val="24"/>
          <w:szCs w:val="24"/>
        </w:rPr>
      </w:pPr>
    </w:p>
    <w:p w14:paraId="7B559C36" w14:textId="77777777" w:rsidR="00A5790C" w:rsidRDefault="00A5790C" w:rsidP="00A5790C">
      <w:pPr>
        <w:ind w:firstLine="1134"/>
        <w:jc w:val="both"/>
        <w:rPr>
          <w:sz w:val="24"/>
          <w:szCs w:val="24"/>
        </w:rPr>
      </w:pPr>
    </w:p>
    <w:p w14:paraId="1E56C818" w14:textId="77777777" w:rsidR="00A5790C" w:rsidRDefault="00A5790C" w:rsidP="00A5790C">
      <w:pPr>
        <w:tabs>
          <w:tab w:val="left" w:pos="0"/>
          <w:tab w:val="left" w:pos="4253"/>
        </w:tabs>
        <w:jc w:val="center"/>
        <w:rPr>
          <w:b/>
          <w:sz w:val="24"/>
          <w:szCs w:val="24"/>
        </w:rPr>
      </w:pPr>
    </w:p>
    <w:p w14:paraId="0246F998" w14:textId="77777777" w:rsidR="00A5790C" w:rsidRDefault="00A5790C" w:rsidP="00A5790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Patrício Hanauer</w:t>
      </w:r>
    </w:p>
    <w:p w14:paraId="77E1EA85" w14:textId="77777777" w:rsidR="00A5790C" w:rsidRDefault="00A5790C" w:rsidP="00A5790C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p w14:paraId="30EEFA43" w14:textId="77777777" w:rsidR="00A5790C" w:rsidRDefault="00A5790C" w:rsidP="00A5790C">
      <w:pPr>
        <w:ind w:left="-567" w:right="-1418"/>
        <w:jc w:val="center"/>
        <w:rPr>
          <w:sz w:val="24"/>
          <w:szCs w:val="24"/>
        </w:rPr>
      </w:pPr>
    </w:p>
    <w:p w14:paraId="5B03B62D" w14:textId="77777777" w:rsidR="00A5790C" w:rsidRDefault="00A5790C" w:rsidP="00A5790C">
      <w:pPr>
        <w:ind w:left="-567" w:right="-1418"/>
        <w:jc w:val="center"/>
        <w:rPr>
          <w:sz w:val="24"/>
          <w:szCs w:val="24"/>
        </w:rPr>
      </w:pPr>
    </w:p>
    <w:tbl>
      <w:tblPr>
        <w:tblW w:w="9071" w:type="dxa"/>
        <w:tblLayout w:type="fixed"/>
        <w:tblLook w:val="0400" w:firstRow="0" w:lastRow="0" w:firstColumn="0" w:lastColumn="0" w:noHBand="0" w:noVBand="1"/>
      </w:tblPr>
      <w:tblGrid>
        <w:gridCol w:w="9071"/>
      </w:tblGrid>
      <w:tr w:rsidR="00A5790C" w14:paraId="19688C41" w14:textId="77777777" w:rsidTr="000D3DC0">
        <w:tc>
          <w:tcPr>
            <w:tcW w:w="9071" w:type="dxa"/>
            <w:shd w:val="clear" w:color="auto" w:fill="auto"/>
          </w:tcPr>
          <w:p w14:paraId="3870D462" w14:textId="77777777" w:rsidR="00A5790C" w:rsidRDefault="00A5790C" w:rsidP="000D3D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Roque Weimann</w:t>
            </w:r>
          </w:p>
          <w:p w14:paraId="5B908CFD" w14:textId="77777777" w:rsidR="00A5790C" w:rsidRDefault="00A5790C" w:rsidP="000D3DC0">
            <w:pPr>
              <w:tabs>
                <w:tab w:val="left" w:pos="567"/>
                <w:tab w:val="left" w:pos="609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Vice-Presidente</w:t>
            </w:r>
          </w:p>
          <w:p w14:paraId="537DBA7F" w14:textId="77777777" w:rsidR="00A5790C" w:rsidRDefault="00A5790C" w:rsidP="000D3DC0">
            <w:pPr>
              <w:ind w:right="-1418"/>
              <w:jc w:val="both"/>
              <w:rPr>
                <w:sz w:val="24"/>
                <w:szCs w:val="24"/>
              </w:rPr>
            </w:pPr>
          </w:p>
        </w:tc>
      </w:tr>
    </w:tbl>
    <w:p w14:paraId="5AD96597" w14:textId="77777777" w:rsidR="00A5790C" w:rsidRDefault="00A5790C" w:rsidP="00A5790C">
      <w:pPr>
        <w:ind w:right="-1418" w:firstLine="1134"/>
        <w:jc w:val="both"/>
        <w:rPr>
          <w:sz w:val="24"/>
          <w:szCs w:val="24"/>
        </w:rPr>
      </w:pPr>
    </w:p>
    <w:tbl>
      <w:tblPr>
        <w:tblW w:w="9071" w:type="dxa"/>
        <w:tblLayout w:type="fixed"/>
        <w:tblLook w:val="0400" w:firstRow="0" w:lastRow="0" w:firstColumn="0" w:lastColumn="0" w:noHBand="0" w:noVBand="1"/>
      </w:tblPr>
      <w:tblGrid>
        <w:gridCol w:w="4536"/>
        <w:gridCol w:w="4535"/>
      </w:tblGrid>
      <w:tr w:rsidR="00A5790C" w14:paraId="44698D93" w14:textId="77777777" w:rsidTr="000D3DC0">
        <w:tc>
          <w:tcPr>
            <w:tcW w:w="4536" w:type="dxa"/>
            <w:shd w:val="clear" w:color="auto" w:fill="auto"/>
          </w:tcPr>
          <w:p w14:paraId="611B32BC" w14:textId="77777777" w:rsidR="00A5790C" w:rsidRDefault="00A5790C" w:rsidP="000D3D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André Mallmann</w:t>
            </w:r>
          </w:p>
          <w:p w14:paraId="6B76512D" w14:textId="77777777" w:rsidR="00A5790C" w:rsidRDefault="00A5790C" w:rsidP="000D3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 Secretário</w:t>
            </w:r>
          </w:p>
        </w:tc>
        <w:tc>
          <w:tcPr>
            <w:tcW w:w="4535" w:type="dxa"/>
            <w:shd w:val="clear" w:color="auto" w:fill="auto"/>
          </w:tcPr>
          <w:p w14:paraId="3515275B" w14:textId="77777777" w:rsidR="00A5790C" w:rsidRDefault="00A5790C" w:rsidP="000D3DC0">
            <w:pPr>
              <w:ind w:right="-7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Carlos Adriano Schlindwein</w:t>
            </w:r>
          </w:p>
          <w:p w14:paraId="07939937" w14:textId="77777777" w:rsidR="00A5790C" w:rsidRDefault="00A5790C" w:rsidP="000D3DC0">
            <w:pPr>
              <w:ind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2ª Secretário</w:t>
            </w:r>
          </w:p>
        </w:tc>
      </w:tr>
    </w:tbl>
    <w:p w14:paraId="20691BE4" w14:textId="77777777" w:rsidR="00A5790C" w:rsidRDefault="00A5790C" w:rsidP="00A5790C">
      <w:pPr>
        <w:rPr>
          <w:b/>
          <w:i/>
          <w:sz w:val="24"/>
          <w:szCs w:val="24"/>
        </w:rPr>
      </w:pPr>
    </w:p>
    <w:p w14:paraId="7B5FCB59" w14:textId="77777777" w:rsidR="00A5790C" w:rsidRDefault="00A5790C" w:rsidP="00A5790C">
      <w:pPr>
        <w:rPr>
          <w:b/>
          <w:i/>
          <w:sz w:val="24"/>
          <w:szCs w:val="24"/>
        </w:rPr>
      </w:pPr>
    </w:p>
    <w:p w14:paraId="25090726" w14:textId="77777777" w:rsidR="00A5790C" w:rsidRDefault="00A5790C" w:rsidP="00A5790C">
      <w:pPr>
        <w:rPr>
          <w:b/>
          <w:i/>
          <w:sz w:val="24"/>
          <w:szCs w:val="24"/>
        </w:rPr>
      </w:pPr>
    </w:p>
    <w:p w14:paraId="66641358" w14:textId="77777777" w:rsidR="00A5790C" w:rsidRDefault="00A5790C" w:rsidP="00A5790C">
      <w:pPr>
        <w:ind w:right="-1418" w:firstLine="1134"/>
        <w:jc w:val="both"/>
        <w:rPr>
          <w:sz w:val="24"/>
          <w:szCs w:val="24"/>
        </w:rPr>
      </w:pPr>
    </w:p>
    <w:p w14:paraId="28470F4E" w14:textId="77777777" w:rsidR="00A5790C" w:rsidRDefault="00A5790C" w:rsidP="00A5790C">
      <w:pPr>
        <w:spacing w:line="360" w:lineRule="auto"/>
      </w:pPr>
    </w:p>
    <w:p w14:paraId="1630418D" w14:textId="0BAC7CF0" w:rsidR="0045118A" w:rsidRDefault="0045118A" w:rsidP="00A5790C">
      <w:pPr>
        <w:spacing w:line="360" w:lineRule="auto"/>
        <w:rPr>
          <w:b/>
        </w:rPr>
      </w:pPr>
    </w:p>
    <w:sectPr w:rsidR="0045118A">
      <w:headerReference w:type="default" r:id="rId6"/>
      <w:pgSz w:w="11909" w:h="16834"/>
      <w:pgMar w:top="1440" w:right="1399" w:bottom="1440" w:left="1440" w:header="2834" w:footer="28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04193" w14:textId="77777777" w:rsidR="00E83244" w:rsidRDefault="009E404D">
      <w:pPr>
        <w:spacing w:line="240" w:lineRule="auto"/>
      </w:pPr>
      <w:r>
        <w:separator/>
      </w:r>
    </w:p>
  </w:endnote>
  <w:endnote w:type="continuationSeparator" w:id="0">
    <w:p w14:paraId="16304195" w14:textId="77777777" w:rsidR="00E83244" w:rsidRDefault="009E40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0418F" w14:textId="77777777" w:rsidR="00E83244" w:rsidRDefault="009E404D">
      <w:pPr>
        <w:spacing w:line="240" w:lineRule="auto"/>
      </w:pPr>
      <w:r>
        <w:separator/>
      </w:r>
    </w:p>
  </w:footnote>
  <w:footnote w:type="continuationSeparator" w:id="0">
    <w:p w14:paraId="16304191" w14:textId="77777777" w:rsidR="00E83244" w:rsidRDefault="009E40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0418E" w14:textId="77777777" w:rsidR="0045118A" w:rsidRDefault="004511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18A"/>
    <w:rsid w:val="00381627"/>
    <w:rsid w:val="0045118A"/>
    <w:rsid w:val="006E7EE8"/>
    <w:rsid w:val="0074403D"/>
    <w:rsid w:val="009E404D"/>
    <w:rsid w:val="00A5790C"/>
    <w:rsid w:val="00B14B53"/>
    <w:rsid w:val="00CD35E0"/>
    <w:rsid w:val="00E83244"/>
    <w:rsid w:val="00F07702"/>
    <w:rsid w:val="00F6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414C"/>
  <w15:docId w15:val="{2F3AE705-45FC-41D3-8FFA-118A819F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416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7</cp:revision>
  <cp:lastPrinted>2024-06-03T19:43:00Z</cp:lastPrinted>
  <dcterms:created xsi:type="dcterms:W3CDTF">2024-06-03T19:32:00Z</dcterms:created>
  <dcterms:modified xsi:type="dcterms:W3CDTF">2024-06-04T22:16:00Z</dcterms:modified>
</cp:coreProperties>
</file>