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238" w:rsidRDefault="00E11238" w:rsidP="00E112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1238" w:rsidRDefault="00E11238" w:rsidP="00E112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1238" w:rsidRDefault="00E11238" w:rsidP="00E112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1238" w:rsidRDefault="00E11238" w:rsidP="00E112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1238" w:rsidRDefault="00E11238" w:rsidP="00E112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60E2" w:rsidRPr="00E11238" w:rsidRDefault="00E11238" w:rsidP="00E11238">
      <w:pPr>
        <w:jc w:val="center"/>
        <w:rPr>
          <w:rFonts w:ascii="Times New Roman" w:hAnsi="Times New Roman" w:cs="Times New Roman"/>
          <w:sz w:val="24"/>
          <w:szCs w:val="24"/>
        </w:rPr>
      </w:pPr>
      <w:r w:rsidRPr="00E11238">
        <w:rPr>
          <w:rFonts w:ascii="Times New Roman" w:hAnsi="Times New Roman" w:cs="Times New Roman"/>
          <w:sz w:val="24"/>
          <w:szCs w:val="24"/>
        </w:rPr>
        <w:t>DECRETO LEGISLATIVO Nº 0</w:t>
      </w:r>
      <w:r w:rsidR="0048144C">
        <w:rPr>
          <w:rFonts w:ascii="Times New Roman" w:hAnsi="Times New Roman" w:cs="Times New Roman"/>
          <w:sz w:val="24"/>
          <w:szCs w:val="24"/>
        </w:rPr>
        <w:t>2</w:t>
      </w:r>
      <w:r w:rsidRPr="00E11238">
        <w:rPr>
          <w:rFonts w:ascii="Times New Roman" w:hAnsi="Times New Roman" w:cs="Times New Roman"/>
          <w:sz w:val="24"/>
          <w:szCs w:val="24"/>
        </w:rPr>
        <w:t>/201</w:t>
      </w:r>
      <w:r w:rsidR="0048144C">
        <w:rPr>
          <w:rFonts w:ascii="Times New Roman" w:hAnsi="Times New Roman" w:cs="Times New Roman"/>
          <w:sz w:val="24"/>
          <w:szCs w:val="24"/>
        </w:rPr>
        <w:t>8</w:t>
      </w:r>
    </w:p>
    <w:p w:rsidR="00E11238" w:rsidRPr="00E11238" w:rsidRDefault="00E11238" w:rsidP="00E112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1238" w:rsidRPr="00E11238" w:rsidRDefault="00E11238" w:rsidP="00E11238">
      <w:pPr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238">
        <w:rPr>
          <w:rFonts w:ascii="Times New Roman" w:hAnsi="Times New Roman" w:cs="Times New Roman"/>
          <w:b/>
          <w:sz w:val="24"/>
          <w:szCs w:val="24"/>
        </w:rPr>
        <w:t>DECRETA PONTO FACULTATIVO O</w:t>
      </w:r>
      <w:r w:rsidR="00930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238">
        <w:rPr>
          <w:rFonts w:ascii="Times New Roman" w:hAnsi="Times New Roman" w:cs="Times New Roman"/>
          <w:b/>
          <w:sz w:val="24"/>
          <w:szCs w:val="24"/>
        </w:rPr>
        <w:t xml:space="preserve">DIA </w:t>
      </w:r>
      <w:r w:rsidR="00F77C99">
        <w:rPr>
          <w:rFonts w:ascii="Times New Roman" w:hAnsi="Times New Roman" w:cs="Times New Roman"/>
          <w:b/>
          <w:sz w:val="24"/>
          <w:szCs w:val="24"/>
        </w:rPr>
        <w:t>1º</w:t>
      </w:r>
      <w:r w:rsidR="00575BC5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Pr="00E112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0BDE">
        <w:rPr>
          <w:rFonts w:ascii="Times New Roman" w:hAnsi="Times New Roman" w:cs="Times New Roman"/>
          <w:b/>
          <w:sz w:val="24"/>
          <w:szCs w:val="24"/>
        </w:rPr>
        <w:t>JUNHO</w:t>
      </w:r>
      <w:r w:rsidRPr="00E11238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930BDE">
        <w:rPr>
          <w:rFonts w:ascii="Times New Roman" w:hAnsi="Times New Roman" w:cs="Times New Roman"/>
          <w:b/>
          <w:sz w:val="24"/>
          <w:szCs w:val="24"/>
        </w:rPr>
        <w:t>8</w:t>
      </w:r>
      <w:r w:rsidRPr="00E11238">
        <w:rPr>
          <w:rFonts w:ascii="Times New Roman" w:hAnsi="Times New Roman" w:cs="Times New Roman"/>
          <w:b/>
          <w:sz w:val="24"/>
          <w:szCs w:val="24"/>
        </w:rPr>
        <w:t>.</w:t>
      </w:r>
    </w:p>
    <w:p w:rsidR="00E11238" w:rsidRPr="00E11238" w:rsidRDefault="00E11238" w:rsidP="00E112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1238" w:rsidRPr="00E11238" w:rsidRDefault="00E11238" w:rsidP="00E112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1238" w:rsidRPr="00E11238" w:rsidRDefault="00942C72" w:rsidP="00E112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LUIZ HANAUER</w:t>
      </w:r>
      <w:r w:rsidR="00E11238" w:rsidRPr="00E11238">
        <w:rPr>
          <w:rFonts w:ascii="Times New Roman" w:hAnsi="Times New Roman" w:cs="Times New Roman"/>
          <w:b/>
          <w:sz w:val="24"/>
          <w:szCs w:val="24"/>
        </w:rPr>
        <w:t>, Presidente da Câmara de Vereadores de São Pedro da Serra, no uso de suas atribuições legais, promulga o seguinte decreto:</w:t>
      </w:r>
    </w:p>
    <w:p w:rsidR="00E11238" w:rsidRPr="00E11238" w:rsidRDefault="00E11238" w:rsidP="00E11238">
      <w:pPr>
        <w:jc w:val="both"/>
        <w:rPr>
          <w:rFonts w:ascii="Times New Roman" w:hAnsi="Times New Roman" w:cs="Times New Roman"/>
          <w:sz w:val="24"/>
          <w:szCs w:val="24"/>
        </w:rPr>
      </w:pPr>
      <w:r w:rsidRPr="00E11238">
        <w:rPr>
          <w:rFonts w:ascii="Times New Roman" w:hAnsi="Times New Roman" w:cs="Times New Roman"/>
          <w:b/>
          <w:sz w:val="24"/>
          <w:szCs w:val="24"/>
        </w:rPr>
        <w:t>Art. 1º</w:t>
      </w:r>
      <w:r w:rsidRPr="00E11238">
        <w:rPr>
          <w:rFonts w:ascii="Times New Roman" w:hAnsi="Times New Roman" w:cs="Times New Roman"/>
          <w:sz w:val="24"/>
          <w:szCs w:val="24"/>
        </w:rPr>
        <w:t xml:space="preserve"> - Fica decretado que </w:t>
      </w:r>
      <w:r w:rsidR="00636BFF">
        <w:rPr>
          <w:rFonts w:ascii="Times New Roman" w:hAnsi="Times New Roman" w:cs="Times New Roman"/>
          <w:sz w:val="24"/>
          <w:szCs w:val="24"/>
        </w:rPr>
        <w:t>no dia</w:t>
      </w:r>
      <w:r w:rsidR="00930BDE">
        <w:rPr>
          <w:rFonts w:ascii="Times New Roman" w:hAnsi="Times New Roman" w:cs="Times New Roman"/>
          <w:sz w:val="24"/>
          <w:szCs w:val="24"/>
        </w:rPr>
        <w:t xml:space="preserve"> </w:t>
      </w:r>
      <w:r w:rsidR="00F77C99">
        <w:rPr>
          <w:rFonts w:ascii="Times New Roman" w:hAnsi="Times New Roman" w:cs="Times New Roman"/>
          <w:sz w:val="24"/>
          <w:szCs w:val="24"/>
        </w:rPr>
        <w:t>1º</w:t>
      </w:r>
      <w:bookmarkStart w:id="0" w:name="_GoBack"/>
      <w:bookmarkEnd w:id="0"/>
      <w:r w:rsidR="00930BDE">
        <w:rPr>
          <w:rFonts w:ascii="Times New Roman" w:hAnsi="Times New Roman" w:cs="Times New Roman"/>
          <w:sz w:val="24"/>
          <w:szCs w:val="24"/>
        </w:rPr>
        <w:t xml:space="preserve"> de junho</w:t>
      </w:r>
      <w:r w:rsidR="00294B4E">
        <w:rPr>
          <w:rFonts w:ascii="Times New Roman" w:hAnsi="Times New Roman" w:cs="Times New Roman"/>
          <w:sz w:val="24"/>
          <w:szCs w:val="24"/>
        </w:rPr>
        <w:t xml:space="preserve"> do corrente ano</w:t>
      </w:r>
      <w:r w:rsidRPr="00E11238">
        <w:rPr>
          <w:rFonts w:ascii="Times New Roman" w:hAnsi="Times New Roman" w:cs="Times New Roman"/>
          <w:sz w:val="24"/>
          <w:szCs w:val="24"/>
        </w:rPr>
        <w:t>, haverá ponto facultativo.</w:t>
      </w:r>
    </w:p>
    <w:p w:rsidR="00E11238" w:rsidRPr="00E11238" w:rsidRDefault="00E11238" w:rsidP="00E11238">
      <w:pPr>
        <w:jc w:val="both"/>
        <w:rPr>
          <w:rFonts w:ascii="Times New Roman" w:hAnsi="Times New Roman" w:cs="Times New Roman"/>
          <w:sz w:val="24"/>
          <w:szCs w:val="24"/>
        </w:rPr>
      </w:pPr>
      <w:r w:rsidRPr="00E11238">
        <w:rPr>
          <w:rFonts w:ascii="Times New Roman" w:hAnsi="Times New Roman" w:cs="Times New Roman"/>
          <w:b/>
          <w:sz w:val="24"/>
          <w:szCs w:val="24"/>
        </w:rPr>
        <w:t>Art. 2º</w:t>
      </w:r>
      <w:r w:rsidRPr="00E11238">
        <w:rPr>
          <w:rFonts w:ascii="Times New Roman" w:hAnsi="Times New Roman" w:cs="Times New Roman"/>
          <w:sz w:val="24"/>
          <w:szCs w:val="24"/>
        </w:rPr>
        <w:t xml:space="preserve"> - Este Decreto Legislativo entra em vigor na data de sua publicação.</w:t>
      </w:r>
    </w:p>
    <w:p w:rsidR="00E11238" w:rsidRPr="00E11238" w:rsidRDefault="00E11238" w:rsidP="00E112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1238" w:rsidRPr="00E11238" w:rsidRDefault="00E11238" w:rsidP="00E11238">
      <w:pPr>
        <w:jc w:val="both"/>
        <w:rPr>
          <w:rFonts w:ascii="Times New Roman" w:hAnsi="Times New Roman" w:cs="Times New Roman"/>
          <w:sz w:val="24"/>
          <w:szCs w:val="24"/>
        </w:rPr>
      </w:pPr>
      <w:r w:rsidRPr="00E11238">
        <w:rPr>
          <w:rFonts w:ascii="Times New Roman" w:hAnsi="Times New Roman" w:cs="Times New Roman"/>
          <w:sz w:val="24"/>
          <w:szCs w:val="24"/>
        </w:rPr>
        <w:t>São Pedro da Serra, 2</w:t>
      </w:r>
      <w:r w:rsidR="00942C72">
        <w:rPr>
          <w:rFonts w:ascii="Times New Roman" w:hAnsi="Times New Roman" w:cs="Times New Roman"/>
          <w:sz w:val="24"/>
          <w:szCs w:val="24"/>
        </w:rPr>
        <w:t>9</w:t>
      </w:r>
      <w:r w:rsidRPr="00E11238">
        <w:rPr>
          <w:rFonts w:ascii="Times New Roman" w:hAnsi="Times New Roman" w:cs="Times New Roman"/>
          <w:sz w:val="24"/>
          <w:szCs w:val="24"/>
        </w:rPr>
        <w:t xml:space="preserve"> de </w:t>
      </w:r>
      <w:r w:rsidR="00942C72">
        <w:rPr>
          <w:rFonts w:ascii="Times New Roman" w:hAnsi="Times New Roman" w:cs="Times New Roman"/>
          <w:sz w:val="24"/>
          <w:szCs w:val="24"/>
        </w:rPr>
        <w:t>maio</w:t>
      </w:r>
      <w:r w:rsidRPr="00E11238">
        <w:rPr>
          <w:rFonts w:ascii="Times New Roman" w:hAnsi="Times New Roman" w:cs="Times New Roman"/>
          <w:sz w:val="24"/>
          <w:szCs w:val="24"/>
        </w:rPr>
        <w:t xml:space="preserve"> de 201</w:t>
      </w:r>
      <w:r w:rsidR="00942C72">
        <w:rPr>
          <w:rFonts w:ascii="Times New Roman" w:hAnsi="Times New Roman" w:cs="Times New Roman"/>
          <w:sz w:val="24"/>
          <w:szCs w:val="24"/>
        </w:rPr>
        <w:t>8</w:t>
      </w:r>
      <w:r w:rsidRPr="00E11238">
        <w:rPr>
          <w:rFonts w:ascii="Times New Roman" w:hAnsi="Times New Roman" w:cs="Times New Roman"/>
          <w:sz w:val="24"/>
          <w:szCs w:val="24"/>
        </w:rPr>
        <w:t>.</w:t>
      </w:r>
    </w:p>
    <w:p w:rsidR="00E11238" w:rsidRDefault="00E11238" w:rsidP="00E112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BFF" w:rsidRDefault="00636BFF" w:rsidP="00E112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BFF" w:rsidRPr="00E11238" w:rsidRDefault="00636BFF" w:rsidP="00E112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1238" w:rsidRPr="00E11238" w:rsidRDefault="00942C72" w:rsidP="00E112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Luiz Hanauer</w:t>
      </w:r>
    </w:p>
    <w:p w:rsidR="00E11238" w:rsidRPr="00E11238" w:rsidRDefault="00E11238" w:rsidP="00E11238">
      <w:pPr>
        <w:jc w:val="both"/>
        <w:rPr>
          <w:rFonts w:ascii="Times New Roman" w:hAnsi="Times New Roman" w:cs="Times New Roman"/>
          <w:sz w:val="24"/>
          <w:szCs w:val="24"/>
        </w:rPr>
      </w:pPr>
      <w:r w:rsidRPr="00E11238">
        <w:rPr>
          <w:rFonts w:ascii="Times New Roman" w:hAnsi="Times New Roman" w:cs="Times New Roman"/>
          <w:sz w:val="24"/>
          <w:szCs w:val="24"/>
        </w:rPr>
        <w:t>Presidente da Câmara</w:t>
      </w:r>
    </w:p>
    <w:sectPr w:rsidR="00E11238" w:rsidRPr="00E112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238"/>
    <w:rsid w:val="00294B4E"/>
    <w:rsid w:val="00386CE7"/>
    <w:rsid w:val="004667B2"/>
    <w:rsid w:val="0048144C"/>
    <w:rsid w:val="00575BC5"/>
    <w:rsid w:val="00636BFF"/>
    <w:rsid w:val="0064239E"/>
    <w:rsid w:val="006A60E2"/>
    <w:rsid w:val="00930BDE"/>
    <w:rsid w:val="00942C72"/>
    <w:rsid w:val="00E11238"/>
    <w:rsid w:val="00F7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9C38"/>
  <w15:docId w15:val="{4900B42D-53DA-4A34-B50A-604CE364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6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6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5</cp:revision>
  <cp:lastPrinted>2018-05-29T21:01:00Z</cp:lastPrinted>
  <dcterms:created xsi:type="dcterms:W3CDTF">2017-02-21T21:08:00Z</dcterms:created>
  <dcterms:modified xsi:type="dcterms:W3CDTF">2018-05-29T21:01:00Z</dcterms:modified>
</cp:coreProperties>
</file>