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74E2E309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4043DB">
        <w:rPr>
          <w:rFonts w:ascii="Arial" w:hAnsi="Arial" w:cs="Arial"/>
          <w:color w:val="000000"/>
        </w:rPr>
        <w:t>1</w:t>
      </w:r>
      <w:r w:rsidR="0093407F">
        <w:rPr>
          <w:rFonts w:ascii="Arial" w:hAnsi="Arial" w:cs="Arial"/>
          <w:color w:val="000000"/>
        </w:rPr>
        <w:t>7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62367377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93407F">
        <w:rPr>
          <w:rFonts w:ascii="Arial" w:hAnsi="Arial" w:cs="Arial"/>
        </w:rPr>
        <w:t>vinte e oito</w:t>
      </w:r>
      <w:r w:rsidR="00FC11AE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2C351A">
        <w:rPr>
          <w:rFonts w:ascii="Arial" w:hAnsi="Arial" w:cs="Arial"/>
        </w:rPr>
        <w:t>junho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 xml:space="preserve">passou a palavra à Assessora Jurídica Larissa Eleonor Fávero Stein, para dar o seu </w:t>
      </w:r>
      <w:r w:rsidR="00830A35">
        <w:rPr>
          <w:rFonts w:ascii="Arial" w:hAnsi="Arial" w:cs="Arial"/>
        </w:rPr>
        <w:t>parecer referente</w:t>
      </w:r>
      <w:r w:rsidR="0065361B">
        <w:rPr>
          <w:rFonts w:ascii="Arial" w:hAnsi="Arial" w:cs="Arial"/>
        </w:rPr>
        <w:t xml:space="preserve"> ao Projet</w:t>
      </w:r>
      <w:r w:rsidR="00842934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 número</w:t>
      </w:r>
      <w:r w:rsidR="00680B02">
        <w:rPr>
          <w:rFonts w:ascii="Arial" w:hAnsi="Arial" w:cs="Arial"/>
        </w:rPr>
        <w:t xml:space="preserve"> </w:t>
      </w:r>
      <w:r w:rsidR="0093407F">
        <w:rPr>
          <w:rFonts w:ascii="Arial" w:hAnsi="Arial" w:cs="Arial"/>
        </w:rPr>
        <w:t>sessenta e um</w:t>
      </w:r>
      <w:r w:rsidR="004043DB">
        <w:rPr>
          <w:rFonts w:ascii="Arial" w:hAnsi="Arial" w:cs="Arial"/>
        </w:rPr>
        <w:t xml:space="preserve"> (</w:t>
      </w:r>
      <w:r w:rsidR="0093407F">
        <w:rPr>
          <w:rFonts w:ascii="Arial" w:hAnsi="Arial" w:cs="Arial"/>
        </w:rPr>
        <w:t>61</w:t>
      </w:r>
      <w:r w:rsidR="004043DB">
        <w:rPr>
          <w:rFonts w:ascii="Arial" w:hAnsi="Arial" w:cs="Arial"/>
        </w:rPr>
        <w:t>)</w:t>
      </w:r>
      <w:r w:rsidR="0093407F">
        <w:rPr>
          <w:rFonts w:ascii="Arial" w:hAnsi="Arial" w:cs="Arial"/>
        </w:rPr>
        <w:t xml:space="preserve"> e</w:t>
      </w:r>
      <w:r w:rsidR="00FC11AE">
        <w:rPr>
          <w:rFonts w:ascii="Arial" w:hAnsi="Arial" w:cs="Arial"/>
        </w:rPr>
        <w:t xml:space="preserve"> </w:t>
      </w:r>
      <w:r w:rsidR="002C351A">
        <w:rPr>
          <w:rFonts w:ascii="Arial" w:hAnsi="Arial" w:cs="Arial"/>
        </w:rPr>
        <w:t xml:space="preserve">Projeto de Lei </w:t>
      </w:r>
      <w:r w:rsidR="0093407F">
        <w:rPr>
          <w:rFonts w:ascii="Arial" w:hAnsi="Arial" w:cs="Arial"/>
        </w:rPr>
        <w:t>Legislativo número um 01/2022</w:t>
      </w:r>
      <w:r w:rsidR="00151F5C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2C351A">
        <w:rPr>
          <w:rFonts w:ascii="Arial" w:hAnsi="Arial" w:cs="Arial"/>
        </w:rPr>
        <w:t>s</w:t>
      </w:r>
      <w:r w:rsidR="00FC11AE">
        <w:rPr>
          <w:rFonts w:ascii="Arial" w:hAnsi="Arial" w:cs="Arial"/>
        </w:rPr>
        <w:t xml:space="preserve"> </w:t>
      </w:r>
      <w:r w:rsidR="002C351A">
        <w:rPr>
          <w:rFonts w:ascii="Arial" w:hAnsi="Arial" w:cs="Arial"/>
        </w:rPr>
        <w:t>disc</w:t>
      </w:r>
      <w:r w:rsidR="007611F8">
        <w:rPr>
          <w:rFonts w:ascii="Arial" w:hAnsi="Arial" w:cs="Arial"/>
        </w:rPr>
        <w:t>ussão</w:t>
      </w:r>
      <w:r w:rsidR="00830A35">
        <w:rPr>
          <w:rFonts w:ascii="Arial" w:hAnsi="Arial" w:cs="Arial"/>
        </w:rPr>
        <w:t xml:space="preserve"> e votação</w:t>
      </w:r>
      <w:r w:rsidR="0093407F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2C351A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2C351A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</w:t>
      </w:r>
      <w:r w:rsidR="00151F5C">
        <w:rPr>
          <w:rFonts w:ascii="Arial" w:hAnsi="Arial" w:cs="Arial"/>
        </w:rPr>
        <w:t>todos</w:t>
      </w:r>
      <w:r w:rsidR="00980047">
        <w:rPr>
          <w:rFonts w:ascii="Arial" w:hAnsi="Arial" w:cs="Arial"/>
        </w:rPr>
        <w:t xml:space="preserve"> </w:t>
      </w:r>
      <w:r w:rsidR="00151F5C">
        <w:rPr>
          <w:rFonts w:ascii="Arial" w:hAnsi="Arial" w:cs="Arial"/>
        </w:rPr>
        <w:t>d</w:t>
      </w:r>
      <w:r w:rsidR="00980047">
        <w:rPr>
          <w:rFonts w:ascii="Arial" w:hAnsi="Arial" w:cs="Arial"/>
        </w:rPr>
        <w:t>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por todos os </w:t>
      </w:r>
      <w:r w:rsidR="0085032C">
        <w:rPr>
          <w:rFonts w:ascii="Arial" w:hAnsi="Arial" w:cs="Arial"/>
        </w:rPr>
        <w:t>vereadores membros da Comissão Geral de Pareceres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93407F">
        <w:rPr>
          <w:rFonts w:ascii="Arial" w:hAnsi="Arial" w:cs="Arial"/>
        </w:rPr>
        <w:t>28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2C351A">
        <w:rPr>
          <w:rFonts w:ascii="Arial" w:hAnsi="Arial" w:cs="Arial"/>
        </w:rPr>
        <w:t>junh</w:t>
      </w:r>
      <w:r w:rsidR="0085032C">
        <w:rPr>
          <w:rFonts w:ascii="Arial" w:hAnsi="Arial" w:cs="Arial"/>
        </w:rPr>
        <w:t>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849"/>
    <w:rsid w:val="00126B92"/>
    <w:rsid w:val="00126FD2"/>
    <w:rsid w:val="0013065B"/>
    <w:rsid w:val="001327B6"/>
    <w:rsid w:val="001346AD"/>
    <w:rsid w:val="00135D93"/>
    <w:rsid w:val="00141D67"/>
    <w:rsid w:val="00142ACC"/>
    <w:rsid w:val="00142C49"/>
    <w:rsid w:val="00142FA9"/>
    <w:rsid w:val="00143509"/>
    <w:rsid w:val="00143728"/>
    <w:rsid w:val="00147E94"/>
    <w:rsid w:val="001511F7"/>
    <w:rsid w:val="00151B99"/>
    <w:rsid w:val="00151F5C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351A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032C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407F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4E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1AE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4574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92</cp:revision>
  <cp:lastPrinted>2022-05-31T22:08:00Z</cp:lastPrinted>
  <dcterms:created xsi:type="dcterms:W3CDTF">2019-02-07T16:33:00Z</dcterms:created>
  <dcterms:modified xsi:type="dcterms:W3CDTF">2022-06-28T22:06:00Z</dcterms:modified>
</cp:coreProperties>
</file>