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6E2B004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Pr="00766A29">
        <w:rPr>
          <w:rFonts w:eastAsia="Times New Roman"/>
          <w:sz w:val="24"/>
          <w:szCs w:val="24"/>
        </w:rPr>
        <w:t>0</w:t>
      </w:r>
      <w:r w:rsidR="00356871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01/2023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3EB794C8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Pr="00766A29">
        <w:rPr>
          <w:rFonts w:eastAsia="Times New Roman"/>
          <w:color w:val="1D2228"/>
          <w:sz w:val="24"/>
          <w:szCs w:val="24"/>
        </w:rPr>
        <w:t xml:space="preserve">Cria o Sistema Municipal de Educação de São Pedro da Serra.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77777777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objetivo, criar o Sistema Municipal de Educação de São Pedro da Serra.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98D0EF1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</w:t>
      </w:r>
      <w:r w:rsidR="007866FB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356871"/>
    <w:rsid w:val="00406E25"/>
    <w:rsid w:val="004C31CE"/>
    <w:rsid w:val="00766A29"/>
    <w:rsid w:val="007866FB"/>
    <w:rsid w:val="00C72937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dcterms:created xsi:type="dcterms:W3CDTF">2023-02-03T12:01:00Z</dcterms:created>
  <dcterms:modified xsi:type="dcterms:W3CDTF">2023-02-14T17:03:00Z</dcterms:modified>
</cp:coreProperties>
</file>