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083873">
        <w:rPr>
          <w:szCs w:val="24"/>
        </w:rPr>
        <w:t>23</w:t>
      </w:r>
      <w:r w:rsidRPr="00E86F58">
        <w:rPr>
          <w:szCs w:val="24"/>
        </w:rPr>
        <w:t xml:space="preserve"> de Fevereiro 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>eitura e votação da ATA de Nº 03</w:t>
      </w:r>
      <w:r w:rsidRPr="00E86F58">
        <w:rPr>
          <w:sz w:val="24"/>
          <w:szCs w:val="24"/>
        </w:rPr>
        <w:t>/2016.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422E5D" w:rsidRDefault="00422E5D" w:rsidP="00422E5D">
      <w:pPr>
        <w:pStyle w:val="PargrafodaLista"/>
        <w:rPr>
          <w:szCs w:val="24"/>
        </w:rPr>
      </w:pPr>
    </w:p>
    <w:p w:rsidR="00422E5D" w:rsidRPr="00C80077" w:rsidRDefault="00422E5D" w:rsidP="00422E5D">
      <w:pPr>
        <w:pStyle w:val="Recuodecorpodetexto"/>
        <w:spacing w:line="240" w:lineRule="auto"/>
        <w:rPr>
          <w:sz w:val="24"/>
          <w:szCs w:val="24"/>
        </w:rPr>
      </w:pPr>
      <w:r w:rsidRPr="00C80077">
        <w:rPr>
          <w:sz w:val="24"/>
          <w:szCs w:val="24"/>
        </w:rPr>
        <w:t>Leitura Corresp. Expedidas:</w:t>
      </w:r>
    </w:p>
    <w:p w:rsidR="00422E5D" w:rsidRDefault="00422E5D" w:rsidP="00083873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 w:rsidRPr="003E005E">
        <w:rPr>
          <w:sz w:val="24"/>
          <w:szCs w:val="24"/>
        </w:rPr>
        <w:t xml:space="preserve">Ofício </w:t>
      </w:r>
      <w:proofErr w:type="spellStart"/>
      <w:r w:rsidRPr="003E005E">
        <w:rPr>
          <w:sz w:val="24"/>
          <w:szCs w:val="24"/>
        </w:rPr>
        <w:t>n.°</w:t>
      </w:r>
      <w:proofErr w:type="spellEnd"/>
      <w:r w:rsidR="00083873">
        <w:rPr>
          <w:sz w:val="24"/>
          <w:szCs w:val="24"/>
        </w:rPr>
        <w:t xml:space="preserve"> </w:t>
      </w:r>
      <w:r w:rsidRPr="003E005E">
        <w:rPr>
          <w:sz w:val="24"/>
          <w:szCs w:val="24"/>
        </w:rPr>
        <w:t xml:space="preserve">/2016 </w:t>
      </w:r>
    </w:p>
    <w:p w:rsidR="00422E5D" w:rsidRDefault="00422E5D" w:rsidP="00422E5D">
      <w:pPr>
        <w:pStyle w:val="Recuodecorpodetexto"/>
        <w:spacing w:line="240" w:lineRule="auto"/>
        <w:ind w:left="502" w:firstLine="0"/>
        <w:rPr>
          <w:sz w:val="24"/>
          <w:szCs w:val="24"/>
        </w:rPr>
      </w:pPr>
    </w:p>
    <w:p w:rsidR="00422E5D" w:rsidRDefault="00422E5D" w:rsidP="004D6F56">
      <w:pPr>
        <w:pStyle w:val="Recuodecorpodetexto"/>
        <w:spacing w:line="240" w:lineRule="auto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Leitura Corresp. Recebidas:</w:t>
      </w:r>
    </w:p>
    <w:p w:rsidR="004D6F56" w:rsidRPr="00E86F58" w:rsidRDefault="004D6F56" w:rsidP="004D6F56">
      <w:pPr>
        <w:pStyle w:val="Recuodecorpodetexto"/>
        <w:spacing w:line="240" w:lineRule="auto"/>
        <w:rPr>
          <w:sz w:val="24"/>
          <w:szCs w:val="24"/>
        </w:rPr>
      </w:pPr>
    </w:p>
    <w:p w:rsidR="004D6F56" w:rsidRPr="00083873" w:rsidRDefault="00083873" w:rsidP="004D6F56">
      <w:pPr>
        <w:pStyle w:val="Recuodecorpodetexto"/>
        <w:numPr>
          <w:ilvl w:val="0"/>
          <w:numId w:val="2"/>
        </w:num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Ofícios N° 017</w:t>
      </w:r>
      <w:r w:rsidR="004D6F56" w:rsidRPr="00083873">
        <w:rPr>
          <w:sz w:val="24"/>
          <w:szCs w:val="24"/>
        </w:rPr>
        <w:t xml:space="preserve">/2016 </w:t>
      </w:r>
      <w:r>
        <w:rPr>
          <w:sz w:val="24"/>
          <w:szCs w:val="24"/>
        </w:rPr>
        <w:t xml:space="preserve">– Gabinete do prefeito </w:t>
      </w:r>
      <w:bookmarkStart w:id="0" w:name="_GoBack"/>
      <w:bookmarkEnd w:id="0"/>
    </w:p>
    <w:p w:rsidR="004D6F56" w:rsidRPr="00E86F58" w:rsidRDefault="004D6F56" w:rsidP="004D6F56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083873" w:rsidP="00083873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Leitura do P. Lei </w:t>
      </w:r>
      <w:proofErr w:type="spellStart"/>
      <w:r>
        <w:rPr>
          <w:b/>
          <w:sz w:val="24"/>
          <w:szCs w:val="24"/>
        </w:rPr>
        <w:t>n.°</w:t>
      </w:r>
      <w:proofErr w:type="spellEnd"/>
      <w:r>
        <w:rPr>
          <w:b/>
          <w:sz w:val="24"/>
          <w:szCs w:val="24"/>
        </w:rPr>
        <w:t xml:space="preserve"> </w:t>
      </w:r>
      <w:r w:rsidRPr="00E86F58">
        <w:rPr>
          <w:b/>
          <w:sz w:val="24"/>
          <w:szCs w:val="24"/>
        </w:rPr>
        <w:t xml:space="preserve">/2016 </w:t>
      </w:r>
      <w:proofErr w:type="gramStart"/>
      <w:r w:rsidRPr="00E86F58">
        <w:rPr>
          <w:b/>
          <w:sz w:val="24"/>
          <w:szCs w:val="24"/>
        </w:rPr>
        <w:t>–</w:t>
      </w:r>
      <w:proofErr w:type="gramEnd"/>
      <w:r>
        <w:rPr>
          <w:b/>
          <w:sz w:val="24"/>
          <w:szCs w:val="24"/>
        </w:rPr>
        <w:t xml:space="preserve"> </w:t>
      </w:r>
    </w:p>
    <w:p w:rsidR="004D6F56" w:rsidRPr="00E86F58" w:rsidRDefault="004D6F56" w:rsidP="004D6F56">
      <w:pPr>
        <w:pStyle w:val="Recuodecorpodetexto"/>
        <w:tabs>
          <w:tab w:val="left" w:pos="567"/>
        </w:tabs>
        <w:spacing w:line="240" w:lineRule="auto"/>
        <w:ind w:left="567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tabs>
          <w:tab w:val="left" w:pos="567"/>
        </w:tabs>
        <w:spacing w:line="240" w:lineRule="auto"/>
        <w:ind w:left="567" w:hanging="425"/>
        <w:rPr>
          <w:sz w:val="24"/>
          <w:szCs w:val="24"/>
        </w:rPr>
      </w:pPr>
      <w:r w:rsidRPr="00E86F58">
        <w:rPr>
          <w:sz w:val="24"/>
          <w:szCs w:val="24"/>
        </w:rPr>
        <w:t>Ordem do dia:</w:t>
      </w:r>
    </w:p>
    <w:p w:rsidR="004D6F56" w:rsidRPr="00E86F58" w:rsidRDefault="004D6F56" w:rsidP="004D6F56">
      <w:pPr>
        <w:pStyle w:val="Recuodecorpodetexto"/>
        <w:tabs>
          <w:tab w:val="left" w:pos="567"/>
        </w:tabs>
        <w:spacing w:line="240" w:lineRule="auto"/>
        <w:ind w:left="502" w:firstLine="0"/>
        <w:rPr>
          <w:sz w:val="24"/>
          <w:szCs w:val="24"/>
        </w:rPr>
      </w:pPr>
    </w:p>
    <w:p w:rsidR="00083873" w:rsidRPr="00083873" w:rsidRDefault="00083873" w:rsidP="00083873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 xml:space="preserve">Parecer do </w:t>
      </w:r>
      <w:r w:rsidRPr="00E86F58">
        <w:rPr>
          <w:b/>
          <w:sz w:val="24"/>
          <w:szCs w:val="24"/>
        </w:rPr>
        <w:t xml:space="preserve">P. Lei n.°007/2016 – </w:t>
      </w:r>
      <w:r w:rsidRPr="00083873">
        <w:rPr>
          <w:sz w:val="24"/>
          <w:szCs w:val="24"/>
        </w:rPr>
        <w:t xml:space="preserve">Autoriza O Poder Executivo Municipal a Efetuar a Contratação Emergencial de um Professor do Ensino Fundamental e Dá Outras Providências. </w:t>
      </w:r>
    </w:p>
    <w:p w:rsidR="00083873" w:rsidRPr="00E86F58" w:rsidRDefault="00083873" w:rsidP="00083873">
      <w:pPr>
        <w:pStyle w:val="Recuodecorpodetexto"/>
        <w:spacing w:line="240" w:lineRule="auto"/>
        <w:ind w:left="720" w:firstLine="0"/>
        <w:rPr>
          <w:b/>
          <w:sz w:val="24"/>
          <w:szCs w:val="24"/>
        </w:rPr>
      </w:pPr>
    </w:p>
    <w:p w:rsidR="004D6F56" w:rsidRPr="00083873" w:rsidRDefault="00083873" w:rsidP="00083873">
      <w:pPr>
        <w:pStyle w:val="Recuodecorpodetext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86F58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 xml:space="preserve">Parecer do </w:t>
      </w:r>
      <w:r w:rsidRPr="00E86F58">
        <w:rPr>
          <w:b/>
          <w:sz w:val="24"/>
          <w:szCs w:val="24"/>
        </w:rPr>
        <w:t xml:space="preserve">P. Lei n.°008/2016 – </w:t>
      </w:r>
      <w:r w:rsidRPr="00083873">
        <w:rPr>
          <w:sz w:val="24"/>
          <w:szCs w:val="24"/>
        </w:rPr>
        <w:t>Disciplina o Processo de Avaliação de Desempenho dos Professores para Fins de Promoção na Carreira do Magistério Público Municipal de São Pedro da Serra.</w:t>
      </w:r>
    </w:p>
    <w:p w:rsidR="00422E5D" w:rsidRPr="001C2F16" w:rsidRDefault="00422E5D" w:rsidP="001C2F16">
      <w:pPr>
        <w:rPr>
          <w:szCs w:val="24"/>
        </w:rPr>
      </w:pPr>
    </w:p>
    <w:p w:rsidR="00422E5D" w:rsidRPr="00422E5D" w:rsidRDefault="00422E5D" w:rsidP="00422E5D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tabs>
          <w:tab w:val="left" w:pos="567"/>
        </w:tabs>
        <w:spacing w:line="240" w:lineRule="auto"/>
        <w:ind w:left="567" w:hanging="425"/>
        <w:rPr>
          <w:sz w:val="24"/>
          <w:szCs w:val="24"/>
        </w:rPr>
      </w:pPr>
      <w:r w:rsidRPr="00E86F58">
        <w:rPr>
          <w:sz w:val="24"/>
          <w:szCs w:val="24"/>
        </w:rPr>
        <w:t>Explicações pessoais:</w:t>
      </w:r>
    </w:p>
    <w:p w:rsidR="004D6F56" w:rsidRPr="00E86F58" w:rsidRDefault="004D6F56" w:rsidP="004D6F56">
      <w:pPr>
        <w:pStyle w:val="Recuodecorpodetexto"/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tabs>
          <w:tab w:val="left" w:pos="567"/>
        </w:tabs>
        <w:spacing w:line="240" w:lineRule="auto"/>
        <w:ind w:left="567" w:hanging="425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participarem da próxima Sessão que ocorrerá no dia 16/02/2016,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Pr="00E86F58" w:rsidRDefault="001A682A">
      <w:pPr>
        <w:rPr>
          <w:szCs w:val="24"/>
        </w:rPr>
      </w:pPr>
    </w:p>
    <w:sectPr w:rsidR="001A682A" w:rsidRPr="00E86F58" w:rsidSect="00015BCC">
      <w:pgSz w:w="12240" w:h="15840"/>
      <w:pgMar w:top="851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27EB7"/>
    <w:multiLevelType w:val="hybridMultilevel"/>
    <w:tmpl w:val="734EED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83873"/>
    <w:rsid w:val="001076F7"/>
    <w:rsid w:val="001A682A"/>
    <w:rsid w:val="001C2F16"/>
    <w:rsid w:val="00422E5D"/>
    <w:rsid w:val="004D6F56"/>
    <w:rsid w:val="00C33594"/>
    <w:rsid w:val="00E74D40"/>
    <w:rsid w:val="00E8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2016-02-16T19:19:00Z</cp:lastPrinted>
  <dcterms:created xsi:type="dcterms:W3CDTF">2016-02-16T18:09:00Z</dcterms:created>
  <dcterms:modified xsi:type="dcterms:W3CDTF">2016-02-17T12:21:00Z</dcterms:modified>
</cp:coreProperties>
</file>