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551DAE48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8620F">
        <w:rPr>
          <w:rFonts w:eastAsia="Times New Roman"/>
          <w:sz w:val="24"/>
          <w:szCs w:val="24"/>
        </w:rPr>
        <w:t>1</w:t>
      </w:r>
      <w:r w:rsidR="005903FA">
        <w:rPr>
          <w:rFonts w:eastAsia="Times New Roman"/>
          <w:sz w:val="24"/>
          <w:szCs w:val="24"/>
        </w:rPr>
        <w:t>3</w:t>
      </w:r>
      <w:r w:rsidR="00902A52">
        <w:rPr>
          <w:rFonts w:eastAsia="Times New Roman"/>
          <w:sz w:val="24"/>
          <w:szCs w:val="24"/>
        </w:rPr>
        <w:t>/</w:t>
      </w:r>
      <w:r w:rsidRPr="00766A29">
        <w:rPr>
          <w:rFonts w:eastAsia="Times New Roman"/>
          <w:sz w:val="24"/>
          <w:szCs w:val="24"/>
        </w:rPr>
        <w:t>2023</w:t>
      </w:r>
    </w:p>
    <w:p w14:paraId="00000005" w14:textId="764E039B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02A52">
        <w:rPr>
          <w:rFonts w:eastAsia="Times New Roman"/>
          <w:sz w:val="24"/>
          <w:szCs w:val="24"/>
        </w:rPr>
        <w:t>1</w:t>
      </w:r>
      <w:r w:rsidR="000E702A">
        <w:rPr>
          <w:rFonts w:eastAsia="Times New Roman"/>
          <w:sz w:val="24"/>
          <w:szCs w:val="24"/>
        </w:rPr>
        <w:t>4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3226799C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autorizar abertura de crédito adicional especial no valor de R$ </w:t>
      </w:r>
      <w:r w:rsidR="000E702A">
        <w:rPr>
          <w:rFonts w:eastAsia="Times New Roman"/>
          <w:bCs/>
          <w:color w:val="1D2228"/>
          <w:sz w:val="24"/>
          <w:szCs w:val="24"/>
        </w:rPr>
        <w:t>34.852,47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(</w:t>
      </w:r>
      <w:r w:rsidR="000E702A">
        <w:rPr>
          <w:rFonts w:eastAsia="Times New Roman"/>
          <w:bCs/>
          <w:color w:val="1D2228"/>
          <w:sz w:val="24"/>
          <w:szCs w:val="24"/>
        </w:rPr>
        <w:t>trinta e quatro mil</w:t>
      </w:r>
      <w:r w:rsidR="00004BA6">
        <w:rPr>
          <w:rFonts w:eastAsia="Times New Roman"/>
          <w:bCs/>
          <w:color w:val="1D2228"/>
          <w:sz w:val="24"/>
          <w:szCs w:val="24"/>
        </w:rPr>
        <w:t>,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</w:t>
      </w:r>
      <w:r w:rsidR="000E702A">
        <w:rPr>
          <w:rFonts w:eastAsia="Times New Roman"/>
          <w:bCs/>
          <w:color w:val="1D2228"/>
          <w:sz w:val="24"/>
          <w:szCs w:val="24"/>
        </w:rPr>
        <w:t>oitocentos e cinquenta e dois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reais e </w:t>
      </w:r>
      <w:r w:rsidR="006B7C2B">
        <w:rPr>
          <w:rFonts w:eastAsia="Times New Roman"/>
          <w:bCs/>
          <w:color w:val="1D2228"/>
          <w:sz w:val="24"/>
          <w:szCs w:val="24"/>
        </w:rPr>
        <w:t xml:space="preserve">quarenta e </w:t>
      </w:r>
      <w:r w:rsidR="000E702A">
        <w:rPr>
          <w:rFonts w:eastAsia="Times New Roman"/>
          <w:bCs/>
          <w:color w:val="1D2228"/>
          <w:sz w:val="24"/>
          <w:szCs w:val="24"/>
        </w:rPr>
        <w:t xml:space="preserve">sete </w:t>
      </w:r>
      <w:r w:rsidR="008F0B58">
        <w:rPr>
          <w:rFonts w:eastAsia="Times New Roman"/>
          <w:bCs/>
          <w:color w:val="1D2228"/>
          <w:sz w:val="24"/>
          <w:szCs w:val="24"/>
        </w:rPr>
        <w:t>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4BA6"/>
    <w:rsid w:val="000E702A"/>
    <w:rsid w:val="00211C3E"/>
    <w:rsid w:val="003230D3"/>
    <w:rsid w:val="00325880"/>
    <w:rsid w:val="00380261"/>
    <w:rsid w:val="00406E25"/>
    <w:rsid w:val="004C31CE"/>
    <w:rsid w:val="005903FA"/>
    <w:rsid w:val="006B7C2B"/>
    <w:rsid w:val="00757F1E"/>
    <w:rsid w:val="00766A29"/>
    <w:rsid w:val="008F0B58"/>
    <w:rsid w:val="00902A52"/>
    <w:rsid w:val="00C72937"/>
    <w:rsid w:val="00C8620F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2023-02-14T21:43:00Z</cp:lastPrinted>
  <dcterms:created xsi:type="dcterms:W3CDTF">2023-02-03T12:01:00Z</dcterms:created>
  <dcterms:modified xsi:type="dcterms:W3CDTF">2023-02-14T21:43:00Z</dcterms:modified>
</cp:coreProperties>
</file>