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A6DAD16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8620F">
        <w:rPr>
          <w:rFonts w:eastAsia="Times New Roman"/>
          <w:sz w:val="24"/>
          <w:szCs w:val="24"/>
        </w:rPr>
        <w:t>1</w:t>
      </w:r>
      <w:r w:rsidR="00D72950">
        <w:rPr>
          <w:rFonts w:eastAsia="Times New Roman"/>
          <w:sz w:val="24"/>
          <w:szCs w:val="24"/>
        </w:rPr>
        <w:t>4</w:t>
      </w:r>
      <w:r w:rsidR="00902A52">
        <w:rPr>
          <w:rFonts w:eastAsia="Times New Roman"/>
          <w:sz w:val="24"/>
          <w:szCs w:val="24"/>
        </w:rPr>
        <w:t>/</w:t>
      </w:r>
      <w:r w:rsidRPr="00766A29">
        <w:rPr>
          <w:rFonts w:eastAsia="Times New Roman"/>
          <w:sz w:val="24"/>
          <w:szCs w:val="24"/>
        </w:rPr>
        <w:t>2023</w:t>
      </w:r>
    </w:p>
    <w:p w14:paraId="00000005" w14:textId="2DFD2578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02A52">
        <w:rPr>
          <w:rFonts w:eastAsia="Times New Roman"/>
          <w:sz w:val="24"/>
          <w:szCs w:val="24"/>
        </w:rPr>
        <w:t>1</w:t>
      </w:r>
      <w:r w:rsidR="00495FFE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151DD7C6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autorizar abertura de crédito adicional especial no valor de R$ </w:t>
      </w:r>
      <w:r w:rsidR="00495FFE">
        <w:rPr>
          <w:rFonts w:eastAsia="Times New Roman"/>
          <w:bCs/>
          <w:color w:val="1D2228"/>
          <w:sz w:val="24"/>
          <w:szCs w:val="24"/>
        </w:rPr>
        <w:t>26.828,21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(</w:t>
      </w:r>
      <w:r w:rsidR="00495FFE">
        <w:rPr>
          <w:rFonts w:eastAsia="Times New Roman"/>
          <w:bCs/>
          <w:color w:val="1D2228"/>
          <w:sz w:val="24"/>
          <w:szCs w:val="24"/>
        </w:rPr>
        <w:t xml:space="preserve">vinte e seis </w:t>
      </w:r>
      <w:r w:rsidR="000E702A">
        <w:rPr>
          <w:rFonts w:eastAsia="Times New Roman"/>
          <w:bCs/>
          <w:color w:val="1D2228"/>
          <w:sz w:val="24"/>
          <w:szCs w:val="24"/>
        </w:rPr>
        <w:t>mil</w:t>
      </w:r>
      <w:r w:rsidR="00004BA6">
        <w:rPr>
          <w:rFonts w:eastAsia="Times New Roman"/>
          <w:bCs/>
          <w:color w:val="1D2228"/>
          <w:sz w:val="24"/>
          <w:szCs w:val="24"/>
        </w:rPr>
        <w:t>,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</w:t>
      </w:r>
      <w:r w:rsidR="000E702A">
        <w:rPr>
          <w:rFonts w:eastAsia="Times New Roman"/>
          <w:bCs/>
          <w:color w:val="1D2228"/>
          <w:sz w:val="24"/>
          <w:szCs w:val="24"/>
        </w:rPr>
        <w:t xml:space="preserve">oitocentos e </w:t>
      </w:r>
      <w:r w:rsidR="00495FFE">
        <w:rPr>
          <w:rFonts w:eastAsia="Times New Roman"/>
          <w:bCs/>
          <w:color w:val="1D2228"/>
          <w:sz w:val="24"/>
          <w:szCs w:val="24"/>
        </w:rPr>
        <w:t>vinte e oito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reais e </w:t>
      </w:r>
      <w:r w:rsidR="00495FFE">
        <w:rPr>
          <w:rFonts w:eastAsia="Times New Roman"/>
          <w:bCs/>
          <w:color w:val="1D2228"/>
          <w:sz w:val="24"/>
          <w:szCs w:val="24"/>
        </w:rPr>
        <w:t>vinte e um</w:t>
      </w:r>
      <w:r w:rsidR="000E702A">
        <w:rPr>
          <w:rFonts w:eastAsia="Times New Roman"/>
          <w:bCs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4BA6"/>
    <w:rsid w:val="000E702A"/>
    <w:rsid w:val="00211C3E"/>
    <w:rsid w:val="003230D3"/>
    <w:rsid w:val="00325880"/>
    <w:rsid w:val="00380261"/>
    <w:rsid w:val="00406E25"/>
    <w:rsid w:val="00495FFE"/>
    <w:rsid w:val="004C31CE"/>
    <w:rsid w:val="006B7C2B"/>
    <w:rsid w:val="00757F1E"/>
    <w:rsid w:val="00766A29"/>
    <w:rsid w:val="008F0B58"/>
    <w:rsid w:val="00902A52"/>
    <w:rsid w:val="00C72937"/>
    <w:rsid w:val="00C8620F"/>
    <w:rsid w:val="00D72950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21</cp:revision>
  <cp:lastPrinted>2023-02-14T21:44:00Z</cp:lastPrinted>
  <dcterms:created xsi:type="dcterms:W3CDTF">2023-02-03T12:01:00Z</dcterms:created>
  <dcterms:modified xsi:type="dcterms:W3CDTF">2023-02-14T21:44:00Z</dcterms:modified>
</cp:coreProperties>
</file>