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77777777" w:rsidR="00F75EB8" w:rsidRPr="009959BF" w:rsidRDefault="00C72937" w:rsidP="00766A29">
      <w:pPr>
        <w:shd w:val="clear" w:color="auto" w:fill="FFFFFF"/>
        <w:spacing w:line="360" w:lineRule="auto"/>
        <w:jc w:val="center"/>
        <w:rPr>
          <w:rFonts w:eastAsia="Times New Roman"/>
          <w:b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>Comissão de Constituição, Justiça e Redação</w:t>
      </w:r>
    </w:p>
    <w:p w14:paraId="00000003" w14:textId="77777777" w:rsidR="00F75EB8" w:rsidRPr="009959BF" w:rsidRDefault="00C72937">
      <w:pPr>
        <w:shd w:val="clear" w:color="auto" w:fill="FFFFFF"/>
        <w:jc w:val="center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 xml:space="preserve"> </w:t>
      </w:r>
    </w:p>
    <w:p w14:paraId="00000004" w14:textId="38659D65" w:rsidR="00F75EB8" w:rsidRPr="009959BF" w:rsidRDefault="00C72937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 xml:space="preserve">Parecer n.º: </w:t>
      </w:r>
      <w:r w:rsidRPr="009959BF">
        <w:rPr>
          <w:rFonts w:eastAsia="Times New Roman"/>
          <w:sz w:val="24"/>
          <w:szCs w:val="24"/>
        </w:rPr>
        <w:t>0</w:t>
      </w:r>
      <w:r w:rsidR="00E03138" w:rsidRPr="009959BF">
        <w:rPr>
          <w:rFonts w:eastAsia="Times New Roman"/>
          <w:sz w:val="24"/>
          <w:szCs w:val="24"/>
        </w:rPr>
        <w:t>1</w:t>
      </w:r>
      <w:r w:rsidRPr="009959BF">
        <w:rPr>
          <w:rFonts w:eastAsia="Times New Roman"/>
          <w:sz w:val="24"/>
          <w:szCs w:val="24"/>
        </w:rPr>
        <w:t>/202</w:t>
      </w:r>
      <w:r w:rsidR="00800BB1">
        <w:rPr>
          <w:rFonts w:eastAsia="Times New Roman"/>
          <w:sz w:val="24"/>
          <w:szCs w:val="24"/>
        </w:rPr>
        <w:t>4</w:t>
      </w:r>
    </w:p>
    <w:p w14:paraId="00000005" w14:textId="6EDC54CF" w:rsidR="00F75EB8" w:rsidRPr="009959BF" w:rsidRDefault="00C72937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>Matéria:</w:t>
      </w:r>
      <w:r w:rsidRPr="009959BF">
        <w:rPr>
          <w:rFonts w:eastAsia="Times New Roman"/>
          <w:sz w:val="24"/>
          <w:szCs w:val="24"/>
        </w:rPr>
        <w:t xml:space="preserve"> P</w:t>
      </w:r>
      <w:r w:rsidR="00984F1F">
        <w:rPr>
          <w:rFonts w:eastAsia="Times New Roman"/>
          <w:sz w:val="24"/>
          <w:szCs w:val="24"/>
        </w:rPr>
        <w:t xml:space="preserve">rojeto de </w:t>
      </w:r>
      <w:r w:rsidRPr="009959BF">
        <w:rPr>
          <w:rFonts w:eastAsia="Times New Roman"/>
          <w:sz w:val="24"/>
          <w:szCs w:val="24"/>
        </w:rPr>
        <w:t>L</w:t>
      </w:r>
      <w:r w:rsidR="00984F1F">
        <w:rPr>
          <w:rFonts w:eastAsia="Times New Roman"/>
          <w:sz w:val="24"/>
          <w:szCs w:val="24"/>
        </w:rPr>
        <w:t>ei</w:t>
      </w:r>
      <w:r w:rsidRPr="009959BF">
        <w:rPr>
          <w:rFonts w:eastAsia="Times New Roman"/>
          <w:sz w:val="24"/>
          <w:szCs w:val="24"/>
        </w:rPr>
        <w:t xml:space="preserve"> n.º 0</w:t>
      </w:r>
      <w:r w:rsidR="009959BF">
        <w:rPr>
          <w:rFonts w:eastAsia="Times New Roman"/>
          <w:sz w:val="24"/>
          <w:szCs w:val="24"/>
        </w:rPr>
        <w:t>3</w:t>
      </w:r>
      <w:r w:rsidRPr="009959BF">
        <w:rPr>
          <w:rFonts w:eastAsia="Times New Roman"/>
          <w:sz w:val="24"/>
          <w:szCs w:val="24"/>
        </w:rPr>
        <w:t>/202</w:t>
      </w:r>
      <w:r w:rsidR="00800BB1">
        <w:rPr>
          <w:rFonts w:eastAsia="Times New Roman"/>
          <w:sz w:val="24"/>
          <w:szCs w:val="24"/>
        </w:rPr>
        <w:t>4</w:t>
      </w:r>
    </w:p>
    <w:p w14:paraId="00000006" w14:textId="77777777" w:rsidR="00F75EB8" w:rsidRPr="009959BF" w:rsidRDefault="00C72937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>Iniciativa:</w:t>
      </w:r>
      <w:r w:rsidRPr="009959BF">
        <w:rPr>
          <w:rFonts w:eastAsia="Times New Roman"/>
          <w:sz w:val="24"/>
          <w:szCs w:val="24"/>
        </w:rPr>
        <w:t xml:space="preserve"> Poder Executivo</w:t>
      </w:r>
    </w:p>
    <w:p w14:paraId="00000007" w14:textId="3A08972F" w:rsidR="00F75EB8" w:rsidRPr="009959BF" w:rsidRDefault="00C72937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 xml:space="preserve">Data entrada: </w:t>
      </w:r>
      <w:r w:rsidRPr="009959BF">
        <w:rPr>
          <w:rFonts w:eastAsia="Times New Roman"/>
          <w:sz w:val="24"/>
          <w:szCs w:val="24"/>
        </w:rPr>
        <w:t>0</w:t>
      </w:r>
      <w:r w:rsidR="009959BF">
        <w:rPr>
          <w:rFonts w:eastAsia="Times New Roman"/>
          <w:sz w:val="24"/>
          <w:szCs w:val="24"/>
        </w:rPr>
        <w:t>2</w:t>
      </w:r>
      <w:r w:rsidRPr="009959BF">
        <w:rPr>
          <w:rFonts w:eastAsia="Times New Roman"/>
          <w:sz w:val="24"/>
          <w:szCs w:val="24"/>
        </w:rPr>
        <w:t>/02/202</w:t>
      </w:r>
      <w:r w:rsidR="00800BB1">
        <w:rPr>
          <w:rFonts w:eastAsia="Times New Roman"/>
          <w:sz w:val="24"/>
          <w:szCs w:val="24"/>
        </w:rPr>
        <w:t>4</w:t>
      </w:r>
    </w:p>
    <w:p w14:paraId="00000008" w14:textId="74AB739A" w:rsidR="00F75EB8" w:rsidRPr="009959BF" w:rsidRDefault="00C72937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>Relator:</w:t>
      </w:r>
      <w:r w:rsidRPr="009959BF">
        <w:rPr>
          <w:rFonts w:eastAsia="Times New Roman"/>
          <w:sz w:val="24"/>
          <w:szCs w:val="24"/>
        </w:rPr>
        <w:t xml:space="preserve"> Ver.</w:t>
      </w:r>
      <w:r w:rsidR="00211C3E" w:rsidRPr="009959BF">
        <w:rPr>
          <w:rFonts w:eastAsia="Times New Roman"/>
          <w:sz w:val="24"/>
          <w:szCs w:val="24"/>
        </w:rPr>
        <w:t xml:space="preserve"> </w:t>
      </w:r>
      <w:r w:rsidR="00800BB1">
        <w:rPr>
          <w:rFonts w:eastAsia="Times New Roman"/>
          <w:sz w:val="24"/>
          <w:szCs w:val="24"/>
        </w:rPr>
        <w:t>Gelson José Bard</w:t>
      </w:r>
    </w:p>
    <w:p w14:paraId="0000000A" w14:textId="5DC50D19" w:rsidR="00F75EB8" w:rsidRPr="009959BF" w:rsidRDefault="00C72937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 xml:space="preserve">Ementa: </w:t>
      </w:r>
      <w:r w:rsidR="00E03138" w:rsidRPr="00955804">
        <w:rPr>
          <w:rFonts w:eastAsia="Times New Roman"/>
          <w:b/>
          <w:bCs/>
          <w:sz w:val="24"/>
          <w:szCs w:val="24"/>
        </w:rPr>
        <w:t>Autoriza a contratação emergencial</w:t>
      </w:r>
      <w:r w:rsidR="009959BF" w:rsidRPr="00955804">
        <w:rPr>
          <w:rFonts w:eastAsia="Times New Roman"/>
          <w:b/>
          <w:bCs/>
          <w:sz w:val="24"/>
          <w:szCs w:val="24"/>
        </w:rPr>
        <w:t xml:space="preserve"> de excepcional interesse público de 01</w:t>
      </w:r>
      <w:r w:rsidR="00E03138" w:rsidRPr="00955804">
        <w:rPr>
          <w:rFonts w:eastAsia="Times New Roman"/>
          <w:b/>
          <w:bCs/>
          <w:sz w:val="24"/>
          <w:szCs w:val="24"/>
        </w:rPr>
        <w:t xml:space="preserve"> (</w:t>
      </w:r>
      <w:r w:rsidR="009959BF" w:rsidRPr="00955804">
        <w:rPr>
          <w:rFonts w:eastAsia="Times New Roman"/>
          <w:b/>
          <w:bCs/>
          <w:sz w:val="24"/>
          <w:szCs w:val="24"/>
        </w:rPr>
        <w:t>um</w:t>
      </w:r>
      <w:r w:rsidR="00E03138" w:rsidRPr="00955804">
        <w:rPr>
          <w:rFonts w:eastAsia="Times New Roman"/>
          <w:b/>
          <w:bCs/>
          <w:sz w:val="24"/>
          <w:szCs w:val="24"/>
        </w:rPr>
        <w:t xml:space="preserve">) </w:t>
      </w:r>
      <w:r w:rsidR="009959BF" w:rsidRPr="00955804">
        <w:rPr>
          <w:rFonts w:eastAsia="Times New Roman"/>
          <w:b/>
          <w:bCs/>
          <w:sz w:val="24"/>
          <w:szCs w:val="24"/>
        </w:rPr>
        <w:t>professor do ensino fundamental</w:t>
      </w:r>
      <w:r w:rsidR="00E03138" w:rsidRPr="00955804">
        <w:rPr>
          <w:rFonts w:eastAsia="Times New Roman"/>
          <w:b/>
          <w:bCs/>
          <w:sz w:val="24"/>
          <w:szCs w:val="24"/>
        </w:rPr>
        <w:t xml:space="preserve"> e dá outras providências</w:t>
      </w:r>
      <w:r w:rsidRPr="00955804">
        <w:rPr>
          <w:rFonts w:eastAsia="Times New Roman"/>
          <w:b/>
          <w:bCs/>
          <w:sz w:val="24"/>
          <w:szCs w:val="24"/>
        </w:rPr>
        <w:t>.</w:t>
      </w:r>
      <w:r w:rsidRPr="009959BF">
        <w:rPr>
          <w:rFonts w:eastAsia="Times New Roman"/>
          <w:sz w:val="24"/>
          <w:szCs w:val="24"/>
        </w:rPr>
        <w:t xml:space="preserve">  </w:t>
      </w:r>
    </w:p>
    <w:p w14:paraId="23D3A0C3" w14:textId="7481249B" w:rsidR="00766A29" w:rsidRPr="009959BF" w:rsidRDefault="00766A29">
      <w:pPr>
        <w:shd w:val="clear" w:color="auto" w:fill="FFFFFF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>Parecer:</w:t>
      </w:r>
      <w:r w:rsidRPr="009959BF">
        <w:rPr>
          <w:rFonts w:eastAsia="Times New Roman"/>
          <w:sz w:val="24"/>
          <w:szCs w:val="24"/>
        </w:rPr>
        <w:t xml:space="preserve"> Favorável.</w:t>
      </w:r>
    </w:p>
    <w:p w14:paraId="0000000B" w14:textId="77777777" w:rsidR="00F75EB8" w:rsidRPr="009959BF" w:rsidRDefault="00F75EB8">
      <w:pPr>
        <w:shd w:val="clear" w:color="auto" w:fill="FFFFFF"/>
        <w:jc w:val="both"/>
        <w:rPr>
          <w:rFonts w:eastAsia="Times New Roman"/>
          <w:sz w:val="24"/>
          <w:szCs w:val="24"/>
        </w:rPr>
      </w:pPr>
    </w:p>
    <w:p w14:paraId="0000000C" w14:textId="77777777" w:rsidR="00F75EB8" w:rsidRPr="009959BF" w:rsidRDefault="00C72937">
      <w:pPr>
        <w:shd w:val="clear" w:color="auto" w:fill="FFFFFF"/>
        <w:spacing w:line="360" w:lineRule="auto"/>
        <w:jc w:val="both"/>
        <w:rPr>
          <w:rFonts w:eastAsia="Times New Roman"/>
          <w:b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 xml:space="preserve">Relatório: </w:t>
      </w:r>
    </w:p>
    <w:p w14:paraId="0000000D" w14:textId="610298D8" w:rsidR="00F75EB8" w:rsidRPr="009959BF" w:rsidRDefault="00C72937">
      <w:pPr>
        <w:shd w:val="clear" w:color="auto" w:fill="FFFFFF"/>
        <w:spacing w:line="360" w:lineRule="auto"/>
        <w:ind w:firstLine="720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 xml:space="preserve">A matéria em análise tramita nesta Casa Legislativa, por iniciativa da Sra. Prefeita Municipal, sob a forma de </w:t>
      </w:r>
      <w:r w:rsidR="009959BF">
        <w:rPr>
          <w:rFonts w:eastAsia="Times New Roman"/>
          <w:sz w:val="24"/>
          <w:szCs w:val="24"/>
        </w:rPr>
        <w:t>P</w:t>
      </w:r>
      <w:r w:rsidRPr="009959BF">
        <w:rPr>
          <w:rFonts w:eastAsia="Times New Roman"/>
          <w:sz w:val="24"/>
          <w:szCs w:val="24"/>
        </w:rPr>
        <w:t xml:space="preserve">rojeto de </w:t>
      </w:r>
      <w:r w:rsidR="009959BF">
        <w:rPr>
          <w:rFonts w:eastAsia="Times New Roman"/>
          <w:sz w:val="24"/>
          <w:szCs w:val="24"/>
        </w:rPr>
        <w:t>L</w:t>
      </w:r>
      <w:r w:rsidRPr="009959BF">
        <w:rPr>
          <w:rFonts w:eastAsia="Times New Roman"/>
          <w:sz w:val="24"/>
          <w:szCs w:val="24"/>
        </w:rPr>
        <w:t>ei</w:t>
      </w:r>
      <w:r w:rsidR="009959BF">
        <w:rPr>
          <w:rFonts w:eastAsia="Times New Roman"/>
          <w:sz w:val="24"/>
          <w:szCs w:val="24"/>
        </w:rPr>
        <w:t>,</w:t>
      </w:r>
      <w:r w:rsidRPr="009959BF">
        <w:rPr>
          <w:rFonts w:eastAsia="Times New Roman"/>
          <w:sz w:val="24"/>
          <w:szCs w:val="24"/>
        </w:rPr>
        <w:t xml:space="preserve"> tendo como objetivo, </w:t>
      </w:r>
      <w:r w:rsidR="00E03138" w:rsidRPr="009959BF">
        <w:rPr>
          <w:rFonts w:eastAsia="Times New Roman"/>
          <w:sz w:val="24"/>
          <w:szCs w:val="24"/>
        </w:rPr>
        <w:t xml:space="preserve">a contratação de </w:t>
      </w:r>
      <w:r w:rsidR="009959BF">
        <w:rPr>
          <w:rFonts w:eastAsia="Times New Roman"/>
          <w:sz w:val="24"/>
          <w:szCs w:val="24"/>
        </w:rPr>
        <w:t>01</w:t>
      </w:r>
      <w:r w:rsidR="00E03138" w:rsidRPr="009959BF">
        <w:rPr>
          <w:rFonts w:eastAsia="Times New Roman"/>
          <w:sz w:val="24"/>
          <w:szCs w:val="24"/>
        </w:rPr>
        <w:t xml:space="preserve"> (</w:t>
      </w:r>
      <w:r w:rsidR="009959BF">
        <w:rPr>
          <w:rFonts w:eastAsia="Times New Roman"/>
          <w:sz w:val="24"/>
          <w:szCs w:val="24"/>
        </w:rPr>
        <w:t>um</w:t>
      </w:r>
      <w:r w:rsidR="00E03138" w:rsidRPr="009959BF">
        <w:rPr>
          <w:rFonts w:eastAsia="Times New Roman"/>
          <w:sz w:val="24"/>
          <w:szCs w:val="24"/>
        </w:rPr>
        <w:t xml:space="preserve">) </w:t>
      </w:r>
      <w:r w:rsidR="009959BF">
        <w:rPr>
          <w:rFonts w:eastAsia="Times New Roman"/>
          <w:sz w:val="24"/>
          <w:szCs w:val="24"/>
        </w:rPr>
        <w:t>professor do ensino fundamental</w:t>
      </w:r>
      <w:r w:rsidR="009968E7">
        <w:rPr>
          <w:rFonts w:eastAsia="Times New Roman"/>
          <w:sz w:val="24"/>
          <w:szCs w:val="24"/>
        </w:rPr>
        <w:t>,</w:t>
      </w:r>
      <w:r w:rsidR="009968E7" w:rsidRPr="009968E7">
        <w:rPr>
          <w:rFonts w:eastAsia="Times New Roman"/>
          <w:sz w:val="24"/>
          <w:szCs w:val="24"/>
        </w:rPr>
        <w:t xml:space="preserve"> </w:t>
      </w:r>
      <w:r w:rsidR="009968E7">
        <w:rPr>
          <w:rFonts w:eastAsia="Times New Roman"/>
          <w:sz w:val="24"/>
          <w:szCs w:val="24"/>
        </w:rPr>
        <w:t>com prazo de contratação de fevereiro de 2024 à dezembro de 2024</w:t>
      </w:r>
      <w:r w:rsidR="009968E7" w:rsidRPr="009959BF">
        <w:rPr>
          <w:rFonts w:eastAsia="Times New Roman"/>
          <w:sz w:val="24"/>
          <w:szCs w:val="24"/>
        </w:rPr>
        <w:t xml:space="preserve">. </w:t>
      </w:r>
      <w:r w:rsidRPr="009959BF">
        <w:rPr>
          <w:rFonts w:eastAsia="Times New Roman"/>
          <w:sz w:val="24"/>
          <w:szCs w:val="24"/>
        </w:rPr>
        <w:t xml:space="preserve"> </w:t>
      </w:r>
    </w:p>
    <w:p w14:paraId="0000000E" w14:textId="226893CD" w:rsidR="00F75EB8" w:rsidRPr="009959BF" w:rsidRDefault="00C72937">
      <w:pPr>
        <w:shd w:val="clear" w:color="auto" w:fill="FFFFFF"/>
        <w:spacing w:line="360" w:lineRule="auto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 xml:space="preserve">     </w:t>
      </w:r>
      <w:r w:rsidRPr="009959BF">
        <w:rPr>
          <w:rFonts w:eastAsia="Times New Roman"/>
          <w:sz w:val="24"/>
          <w:szCs w:val="24"/>
        </w:rPr>
        <w:tab/>
        <w:t xml:space="preserve">O projeto de lei </w:t>
      </w:r>
      <w:r w:rsidR="00793344" w:rsidRPr="009959BF">
        <w:rPr>
          <w:rFonts w:eastAsia="Times New Roman"/>
          <w:sz w:val="24"/>
          <w:szCs w:val="24"/>
        </w:rPr>
        <w:t xml:space="preserve">recebido em </w:t>
      </w:r>
      <w:r w:rsidR="00793344" w:rsidRPr="009959BF">
        <w:rPr>
          <w:rFonts w:eastAsia="Times New Roman"/>
          <w:b/>
          <w:bCs/>
          <w:sz w:val="24"/>
          <w:szCs w:val="24"/>
        </w:rPr>
        <w:t>regime de urgência</w:t>
      </w:r>
      <w:r w:rsidR="00793344" w:rsidRPr="009959BF">
        <w:rPr>
          <w:rFonts w:eastAsia="Times New Roman"/>
          <w:sz w:val="24"/>
          <w:szCs w:val="24"/>
        </w:rPr>
        <w:t xml:space="preserve">, </w:t>
      </w:r>
      <w:r w:rsidRPr="009959BF">
        <w:rPr>
          <w:rFonts w:eastAsia="Times New Roman"/>
          <w:sz w:val="24"/>
          <w:szCs w:val="24"/>
        </w:rPr>
        <w:t xml:space="preserve">encontra-se nesta Comissão, em atendimento às normas regimentais, estando, sob a responsabilidade desta Relatoria, para ser </w:t>
      </w:r>
      <w:r w:rsidR="003230D3" w:rsidRPr="009959BF">
        <w:rPr>
          <w:rFonts w:eastAsia="Times New Roman"/>
          <w:sz w:val="24"/>
          <w:szCs w:val="24"/>
        </w:rPr>
        <w:t>proferido</w:t>
      </w:r>
      <w:r w:rsidRPr="009959BF">
        <w:rPr>
          <w:rFonts w:eastAsia="Times New Roman"/>
          <w:sz w:val="24"/>
          <w:szCs w:val="24"/>
        </w:rPr>
        <w:t xml:space="preserve"> o parecer da legalidade, constitucionalidade e </w:t>
      </w:r>
      <w:proofErr w:type="spellStart"/>
      <w:r w:rsidRPr="009959BF">
        <w:rPr>
          <w:rFonts w:eastAsia="Times New Roman"/>
          <w:sz w:val="24"/>
          <w:szCs w:val="24"/>
        </w:rPr>
        <w:t>regimentalidade</w:t>
      </w:r>
      <w:proofErr w:type="spellEnd"/>
      <w:r w:rsidRPr="009959BF">
        <w:rPr>
          <w:rFonts w:eastAsia="Times New Roman"/>
          <w:sz w:val="24"/>
          <w:szCs w:val="24"/>
        </w:rPr>
        <w:t xml:space="preserve"> das matérias.</w:t>
      </w:r>
    </w:p>
    <w:p w14:paraId="0000000F" w14:textId="77777777" w:rsidR="00F75EB8" w:rsidRPr="009959BF" w:rsidRDefault="00C72937">
      <w:pPr>
        <w:shd w:val="clear" w:color="auto" w:fill="FFFFFF"/>
        <w:spacing w:line="240" w:lineRule="auto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 xml:space="preserve"> </w:t>
      </w:r>
    </w:p>
    <w:p w14:paraId="00000010" w14:textId="77777777" w:rsidR="00F75EB8" w:rsidRPr="009959BF" w:rsidRDefault="00C72937">
      <w:pPr>
        <w:shd w:val="clear" w:color="auto" w:fill="FFFFFF"/>
        <w:spacing w:line="360" w:lineRule="auto"/>
        <w:jc w:val="both"/>
        <w:rPr>
          <w:rFonts w:eastAsia="Times New Roman"/>
          <w:b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>Parecer:</w:t>
      </w:r>
    </w:p>
    <w:p w14:paraId="00000011" w14:textId="77777777" w:rsidR="00F75EB8" w:rsidRPr="009959BF" w:rsidRDefault="00C72937">
      <w:pPr>
        <w:shd w:val="clear" w:color="auto" w:fill="FFFFFF"/>
        <w:spacing w:line="360" w:lineRule="auto"/>
        <w:jc w:val="both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 xml:space="preserve">  </w:t>
      </w:r>
      <w:r w:rsidRPr="009959BF">
        <w:rPr>
          <w:rFonts w:eastAsia="Times New Roman"/>
          <w:sz w:val="24"/>
          <w:szCs w:val="24"/>
        </w:rPr>
        <w:tab/>
        <w:t xml:space="preserve">O projeto de lei atende aos fundamentos legais e constitucionais, assim, considerando o debate realizado nesta Comissão, o Parecer é favorável à tramitação da matéria. </w:t>
      </w:r>
    </w:p>
    <w:p w14:paraId="00000012" w14:textId="5CEF47E6" w:rsidR="00F75EB8" w:rsidRDefault="00800BB1" w:rsidP="00800BB1">
      <w:pPr>
        <w:shd w:val="clear" w:color="auto" w:fill="FFFFFF"/>
        <w:spacing w:line="360" w:lineRule="auto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São Pedro da Serra, 06 de fevereiro de 2024.</w:t>
      </w:r>
    </w:p>
    <w:p w14:paraId="19CFDE0A" w14:textId="77777777" w:rsidR="00800BB1" w:rsidRPr="009959BF" w:rsidRDefault="00800BB1" w:rsidP="00800BB1">
      <w:pPr>
        <w:shd w:val="clear" w:color="auto" w:fill="FFFFFF"/>
        <w:spacing w:line="360" w:lineRule="auto"/>
        <w:jc w:val="right"/>
        <w:rPr>
          <w:rFonts w:eastAsia="Times New Roman"/>
          <w:sz w:val="24"/>
          <w:szCs w:val="24"/>
        </w:rPr>
      </w:pPr>
    </w:p>
    <w:p w14:paraId="00000013" w14:textId="77777777" w:rsidR="00F75EB8" w:rsidRPr="009959BF" w:rsidRDefault="00F75EB8">
      <w:pPr>
        <w:jc w:val="both"/>
        <w:rPr>
          <w:rFonts w:eastAsia="Times New Roman"/>
          <w:sz w:val="24"/>
          <w:szCs w:val="24"/>
        </w:rPr>
      </w:pPr>
    </w:p>
    <w:p w14:paraId="0FF482E5" w14:textId="52BA46E1" w:rsidR="00766A29" w:rsidRPr="009959BF" w:rsidRDefault="00C72937" w:rsidP="00800BB1">
      <w:pPr>
        <w:shd w:val="clear" w:color="auto" w:fill="FFFFFF"/>
        <w:jc w:val="center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 xml:space="preserve">___________________ </w:t>
      </w:r>
      <w:r w:rsidR="00766A29" w:rsidRPr="009959BF">
        <w:rPr>
          <w:rFonts w:eastAsia="Times New Roman"/>
          <w:sz w:val="24"/>
          <w:szCs w:val="24"/>
        </w:rPr>
        <w:t xml:space="preserve">    </w:t>
      </w:r>
      <w:r w:rsidRPr="009959BF">
        <w:rPr>
          <w:rFonts w:eastAsia="Times New Roman"/>
          <w:sz w:val="24"/>
          <w:szCs w:val="24"/>
        </w:rPr>
        <w:t>______________________      __________________</w:t>
      </w:r>
      <w:r w:rsidR="00766A29" w:rsidRPr="009959BF">
        <w:rPr>
          <w:rFonts w:eastAsia="Times New Roman"/>
          <w:sz w:val="24"/>
          <w:szCs w:val="24"/>
        </w:rPr>
        <w:t>___</w:t>
      </w:r>
    </w:p>
    <w:p w14:paraId="00000015" w14:textId="61BD4902" w:rsidR="00F75EB8" w:rsidRPr="009959BF" w:rsidRDefault="00766A29" w:rsidP="00800BB1">
      <w:pPr>
        <w:shd w:val="clear" w:color="auto" w:fill="FFFFFF"/>
        <w:jc w:val="center"/>
        <w:rPr>
          <w:rFonts w:eastAsia="Times New Roman"/>
          <w:sz w:val="24"/>
          <w:szCs w:val="24"/>
        </w:rPr>
      </w:pPr>
      <w:r w:rsidRPr="009959BF">
        <w:rPr>
          <w:rFonts w:eastAsia="Times New Roman"/>
          <w:sz w:val="24"/>
          <w:szCs w:val="24"/>
        </w:rPr>
        <w:t>A</w:t>
      </w:r>
      <w:r w:rsidR="00406E25" w:rsidRPr="009959BF">
        <w:rPr>
          <w:rFonts w:eastAsia="Times New Roman"/>
          <w:sz w:val="24"/>
          <w:szCs w:val="24"/>
        </w:rPr>
        <w:t>ndré Mallmann</w:t>
      </w:r>
      <w:r w:rsidR="00C72937" w:rsidRPr="009959BF">
        <w:rPr>
          <w:rFonts w:eastAsia="Times New Roman"/>
          <w:sz w:val="24"/>
          <w:szCs w:val="24"/>
        </w:rPr>
        <w:t xml:space="preserve"> </w:t>
      </w:r>
      <w:r w:rsidR="00406E25" w:rsidRPr="009959BF">
        <w:rPr>
          <w:rFonts w:eastAsia="Times New Roman"/>
          <w:sz w:val="24"/>
          <w:szCs w:val="24"/>
        </w:rPr>
        <w:t xml:space="preserve">              </w:t>
      </w:r>
      <w:r w:rsidR="00800BB1">
        <w:rPr>
          <w:rFonts w:eastAsia="Times New Roman"/>
          <w:sz w:val="24"/>
          <w:szCs w:val="24"/>
        </w:rPr>
        <w:t xml:space="preserve"> </w:t>
      </w:r>
      <w:r w:rsidR="00800BB1">
        <w:rPr>
          <w:rFonts w:eastAsia="Times New Roman"/>
          <w:sz w:val="24"/>
          <w:szCs w:val="24"/>
        </w:rPr>
        <w:tab/>
        <w:t>Gelson José Bard</w:t>
      </w:r>
      <w:r w:rsidR="00406E25" w:rsidRPr="009959BF">
        <w:rPr>
          <w:rFonts w:eastAsia="Times New Roman"/>
          <w:sz w:val="24"/>
          <w:szCs w:val="24"/>
        </w:rPr>
        <w:t xml:space="preserve"> </w:t>
      </w:r>
      <w:r w:rsidR="00800BB1">
        <w:rPr>
          <w:rFonts w:eastAsia="Times New Roman"/>
          <w:sz w:val="24"/>
          <w:szCs w:val="24"/>
        </w:rPr>
        <w:tab/>
      </w:r>
      <w:r w:rsidR="00800BB1">
        <w:rPr>
          <w:rFonts w:eastAsia="Times New Roman"/>
          <w:sz w:val="24"/>
          <w:szCs w:val="24"/>
        </w:rPr>
        <w:tab/>
        <w:t>Rejane Maria Mallmann</w:t>
      </w:r>
    </w:p>
    <w:p w14:paraId="00000016" w14:textId="0D0BE90A" w:rsidR="00F75EB8" w:rsidRPr="009959BF" w:rsidRDefault="00C72937" w:rsidP="00800BB1">
      <w:pPr>
        <w:shd w:val="clear" w:color="auto" w:fill="FFFFFF"/>
        <w:ind w:firstLine="720"/>
        <w:rPr>
          <w:rFonts w:eastAsia="Times New Roman"/>
          <w:b/>
          <w:sz w:val="24"/>
          <w:szCs w:val="24"/>
        </w:rPr>
      </w:pPr>
      <w:r w:rsidRPr="009959BF">
        <w:rPr>
          <w:rFonts w:eastAsia="Times New Roman"/>
          <w:b/>
          <w:sz w:val="24"/>
          <w:szCs w:val="24"/>
        </w:rPr>
        <w:t xml:space="preserve">Presidente       </w:t>
      </w:r>
      <w:r w:rsidR="00800BB1">
        <w:rPr>
          <w:rFonts w:eastAsia="Times New Roman"/>
          <w:b/>
          <w:sz w:val="24"/>
          <w:szCs w:val="24"/>
        </w:rPr>
        <w:t xml:space="preserve">              </w:t>
      </w:r>
      <w:r w:rsidRPr="009959BF">
        <w:rPr>
          <w:rFonts w:eastAsia="Times New Roman"/>
          <w:b/>
          <w:sz w:val="24"/>
          <w:szCs w:val="24"/>
        </w:rPr>
        <w:t xml:space="preserve">      Relator                                   Membro</w:t>
      </w:r>
    </w:p>
    <w:p w14:paraId="00000017" w14:textId="77777777" w:rsidR="00F75EB8" w:rsidRPr="009959BF" w:rsidRDefault="00F75EB8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77777777" w:rsidR="00F75EB8" w:rsidRPr="009959BF" w:rsidRDefault="00F75EB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77777777" w:rsidR="00F75EB8" w:rsidRDefault="00F75EB8">
      <w:pPr>
        <w:jc w:val="both"/>
      </w:pPr>
    </w:p>
    <w:sectPr w:rsidR="00F75EB8" w:rsidSect="00D4290C">
      <w:headerReference w:type="default" r:id="rId6"/>
      <w:pgSz w:w="11909" w:h="16834"/>
      <w:pgMar w:top="1440" w:right="1440" w:bottom="1440" w:left="1440" w:header="2835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CEB0" w14:textId="77777777" w:rsidR="00766A29" w:rsidRDefault="00766A29" w:rsidP="00766A29">
      <w:pPr>
        <w:spacing w:line="240" w:lineRule="auto"/>
      </w:pPr>
      <w:r>
        <w:separator/>
      </w:r>
    </w:p>
  </w:endnote>
  <w:endnote w:type="continuationSeparator" w:id="0">
    <w:p w14:paraId="02C76A29" w14:textId="77777777" w:rsidR="00766A29" w:rsidRDefault="00766A29" w:rsidP="00766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899AB" w14:textId="77777777" w:rsidR="00766A29" w:rsidRDefault="00766A29" w:rsidP="00766A29">
      <w:pPr>
        <w:spacing w:line="240" w:lineRule="auto"/>
      </w:pPr>
      <w:r>
        <w:separator/>
      </w:r>
    </w:p>
  </w:footnote>
  <w:footnote w:type="continuationSeparator" w:id="0">
    <w:p w14:paraId="4D64783B" w14:textId="77777777" w:rsidR="00766A29" w:rsidRDefault="00766A29" w:rsidP="00766A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4B41" w14:textId="6DA46D55" w:rsidR="00766A29" w:rsidRDefault="00D4290C">
    <w:pPr>
      <w:pStyle w:val="Cabealho"/>
    </w:pPr>
    <w:r>
      <w:t xml:space="preserve">   </w:t>
    </w:r>
    <w:r w:rsidR="00766A29">
      <w:t xml:space="preserve">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EB8"/>
    <w:rsid w:val="00211C3E"/>
    <w:rsid w:val="003230D3"/>
    <w:rsid w:val="00406E25"/>
    <w:rsid w:val="00766A29"/>
    <w:rsid w:val="00793344"/>
    <w:rsid w:val="00800BB1"/>
    <w:rsid w:val="00955804"/>
    <w:rsid w:val="00984F1F"/>
    <w:rsid w:val="009959BF"/>
    <w:rsid w:val="009968E7"/>
    <w:rsid w:val="00C72937"/>
    <w:rsid w:val="00D4290C"/>
    <w:rsid w:val="00E03138"/>
    <w:rsid w:val="00F7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CCF8C"/>
  <w15:docId w15:val="{2CA07E2B-452F-4747-8302-478F0AEC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766A2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6A29"/>
  </w:style>
  <w:style w:type="paragraph" w:styleId="Rodap">
    <w:name w:val="footer"/>
    <w:basedOn w:val="Normal"/>
    <w:link w:val="RodapChar"/>
    <w:uiPriority w:val="99"/>
    <w:unhideWhenUsed/>
    <w:rsid w:val="00766A2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6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Usuario</cp:lastModifiedBy>
  <cp:revision>13</cp:revision>
  <cp:lastPrinted>2024-02-06T18:49:00Z</cp:lastPrinted>
  <dcterms:created xsi:type="dcterms:W3CDTF">2023-02-03T12:01:00Z</dcterms:created>
  <dcterms:modified xsi:type="dcterms:W3CDTF">2024-02-06T18:49:00Z</dcterms:modified>
</cp:coreProperties>
</file>