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156ED30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D2322E" w:rsidRPr="00D2322E">
        <w:rPr>
          <w:rFonts w:eastAsia="Times New Roman"/>
          <w:sz w:val="24"/>
          <w:szCs w:val="24"/>
        </w:rPr>
        <w:t>3</w:t>
      </w:r>
      <w:r w:rsidR="0073425F">
        <w:rPr>
          <w:rFonts w:eastAsia="Times New Roman"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0279E9AB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73425F">
        <w:rPr>
          <w:rFonts w:eastAsia="Times New Roman"/>
          <w:sz w:val="24"/>
          <w:szCs w:val="24"/>
        </w:rPr>
        <w:t>30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71CE5AE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D2322E" w:rsidRPr="00D2322E">
        <w:rPr>
          <w:rFonts w:eastAsia="Times New Roman"/>
          <w:sz w:val="24"/>
          <w:szCs w:val="24"/>
        </w:rPr>
        <w:t>0</w:t>
      </w:r>
      <w:r w:rsidR="0073425F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/0</w:t>
      </w:r>
      <w:r w:rsidR="00D2322E" w:rsidRPr="00D2322E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31E914B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73425F">
        <w:rPr>
          <w:rFonts w:eastAsia="Times New Roman"/>
          <w:sz w:val="24"/>
          <w:szCs w:val="24"/>
        </w:rPr>
        <w:t>Revoga a Lei Municipal nº 1.822/2016 de 24 de fevereiro de 2016 e dá outras providências.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63A61DD3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73425F">
        <w:rPr>
          <w:rFonts w:eastAsia="Times New Roman"/>
          <w:sz w:val="24"/>
          <w:szCs w:val="24"/>
        </w:rPr>
        <w:t>revogar a Lei municipal nº 1.822/2016 de 24 de fevereiro de 2016, necessária para adequação do estágio probatório dos profissionais do magistério ao novo Plano de Carreira do Magistério</w:t>
      </w:r>
      <w:r w:rsidR="00D2322E">
        <w:rPr>
          <w:rFonts w:eastAsia="Times New Roman"/>
          <w:sz w:val="24"/>
          <w:szCs w:val="24"/>
        </w:rPr>
        <w:t>.</w:t>
      </w:r>
    </w:p>
    <w:p w14:paraId="0000000E" w14:textId="19D04979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0000011" w14:textId="42314D7A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677274C0" w14:textId="472F5CAF" w:rsidR="00C91746" w:rsidRPr="00D2322E" w:rsidRDefault="00C9174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73425F">
        <w:rPr>
          <w:rFonts w:eastAsia="Times New Roman"/>
          <w:sz w:val="24"/>
          <w:szCs w:val="24"/>
        </w:rPr>
        <w:t>11</w:t>
      </w:r>
      <w:r w:rsidRPr="00D2322E">
        <w:rPr>
          <w:rFonts w:eastAsia="Times New Roman"/>
          <w:sz w:val="24"/>
          <w:szCs w:val="24"/>
        </w:rPr>
        <w:t xml:space="preserve"> de </w:t>
      </w:r>
      <w:r w:rsidR="00D2322E">
        <w:rPr>
          <w:rFonts w:eastAsia="Times New Roman"/>
          <w:sz w:val="24"/>
          <w:szCs w:val="24"/>
        </w:rPr>
        <w:t>abril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41712FE0" w14:textId="14E23D63" w:rsidR="00C91746" w:rsidRDefault="00C91746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4659AE05" w14:textId="77777777" w:rsidR="00D2322E" w:rsidRPr="00D2322E" w:rsidRDefault="00D2322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E3A6B"/>
    <w:rsid w:val="003230D3"/>
    <w:rsid w:val="00406E25"/>
    <w:rsid w:val="004F4EE9"/>
    <w:rsid w:val="0073425F"/>
    <w:rsid w:val="00766A29"/>
    <w:rsid w:val="00B93694"/>
    <w:rsid w:val="00BF0353"/>
    <w:rsid w:val="00C72937"/>
    <w:rsid w:val="00C91746"/>
    <w:rsid w:val="00D2322E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13</cp:revision>
  <cp:lastPrinted>2023-04-11T22:10:00Z</cp:lastPrinted>
  <dcterms:created xsi:type="dcterms:W3CDTF">2023-02-03T12:01:00Z</dcterms:created>
  <dcterms:modified xsi:type="dcterms:W3CDTF">2023-04-11T22:10:00Z</dcterms:modified>
</cp:coreProperties>
</file>