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57C8B65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0D0A22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3858E5F0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0D0A22">
        <w:rPr>
          <w:rFonts w:eastAsia="Times New Roman"/>
          <w:sz w:val="24"/>
          <w:szCs w:val="24"/>
        </w:rPr>
        <w:t>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3A08972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9959B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578FC86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0D0A22" w:rsidRPr="00814DAA">
        <w:rPr>
          <w:rFonts w:eastAsia="Times New Roman"/>
          <w:b/>
          <w:bCs/>
          <w:sz w:val="24"/>
          <w:szCs w:val="24"/>
        </w:rPr>
        <w:t>Dispõe sobre a reorganização e reestruturação do sistema de controle interno do município de São Pedro da Serra e dá outras providências</w:t>
      </w:r>
      <w:r w:rsidRPr="00814DAA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78395CB" w:rsidR="00F75EB8" w:rsidRPr="009959BF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0D0A22">
        <w:rPr>
          <w:rFonts w:eastAsia="Times New Roman"/>
          <w:sz w:val="24"/>
          <w:szCs w:val="24"/>
        </w:rPr>
        <w:t>a reorganização e reestruturação do sistema de controle interno do município de São Pedro da Serra</w:t>
      </w:r>
      <w:r w:rsidRPr="009959BF">
        <w:rPr>
          <w:rFonts w:eastAsia="Times New Roman"/>
          <w:sz w:val="24"/>
          <w:szCs w:val="24"/>
        </w:rPr>
        <w:t xml:space="preserve">. </w:t>
      </w:r>
    </w:p>
    <w:p w14:paraId="0000000E" w14:textId="1DAD469B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7" w14:textId="77777777" w:rsidR="00F75EB8" w:rsidRPr="009959BF" w:rsidRDefault="00F75EB8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F75EB8" w:rsidRPr="009959BF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211C3E"/>
    <w:rsid w:val="00267357"/>
    <w:rsid w:val="003230D3"/>
    <w:rsid w:val="00406E25"/>
    <w:rsid w:val="005C0053"/>
    <w:rsid w:val="0062296A"/>
    <w:rsid w:val="00766A29"/>
    <w:rsid w:val="00793344"/>
    <w:rsid w:val="00800BB1"/>
    <w:rsid w:val="00814DAA"/>
    <w:rsid w:val="009959BF"/>
    <w:rsid w:val="00C72937"/>
    <w:rsid w:val="00D4290C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15</cp:revision>
  <cp:lastPrinted>2024-02-06T18:51:00Z</cp:lastPrinted>
  <dcterms:created xsi:type="dcterms:W3CDTF">2023-02-03T12:01:00Z</dcterms:created>
  <dcterms:modified xsi:type="dcterms:W3CDTF">2024-02-06T18:51:00Z</dcterms:modified>
</cp:coreProperties>
</file>