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3A6448">
        <w:rPr>
          <w:szCs w:val="24"/>
        </w:rPr>
        <w:t>15</w:t>
      </w:r>
      <w:r w:rsidR="00B277A1">
        <w:rPr>
          <w:szCs w:val="24"/>
        </w:rPr>
        <w:t xml:space="preserve"> de Março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</w:t>
      </w:r>
      <w:r w:rsidR="003A6448">
        <w:rPr>
          <w:sz w:val="24"/>
          <w:szCs w:val="24"/>
        </w:rPr>
        <w:t>6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  <w:bookmarkStart w:id="0" w:name="_GoBack"/>
      <w:bookmarkEnd w:id="0"/>
    </w:p>
    <w:p w:rsidR="004D6F56" w:rsidRPr="00E86F58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FC1B57" w:rsidRDefault="00FC1B57" w:rsidP="00FC1B57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FC1B57" w:rsidRDefault="00B277A1" w:rsidP="00FC1B57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1B57">
        <w:rPr>
          <w:sz w:val="24"/>
          <w:szCs w:val="24"/>
        </w:rPr>
        <w:t xml:space="preserve">Ofícios N° </w:t>
      </w:r>
      <w:r w:rsidR="003A6448">
        <w:rPr>
          <w:sz w:val="24"/>
          <w:szCs w:val="24"/>
        </w:rPr>
        <w:t>36, 37 e 38</w:t>
      </w:r>
      <w:r w:rsidR="004D6F56" w:rsidRPr="00FC1B57">
        <w:rPr>
          <w:sz w:val="24"/>
          <w:szCs w:val="24"/>
        </w:rPr>
        <w:t xml:space="preserve">/2016 </w:t>
      </w:r>
      <w:r w:rsidR="00083873" w:rsidRPr="00FC1B57">
        <w:rPr>
          <w:sz w:val="24"/>
          <w:szCs w:val="24"/>
        </w:rPr>
        <w:t xml:space="preserve">– </w:t>
      </w:r>
      <w:r w:rsidR="00FC1B57" w:rsidRPr="00FC1B57">
        <w:rPr>
          <w:sz w:val="24"/>
          <w:szCs w:val="24"/>
        </w:rPr>
        <w:t xml:space="preserve">Gabinete do prefeito; </w:t>
      </w:r>
    </w:p>
    <w:p w:rsidR="0042111F" w:rsidRPr="0042111F" w:rsidRDefault="003A6448" w:rsidP="0042111F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 n° 01/2016 – Escola Municipal de Educação Infantil MIMO</w:t>
      </w:r>
    </w:p>
    <w:p w:rsidR="0042111F" w:rsidRPr="0042111F" w:rsidRDefault="0042111F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 xml:space="preserve">Leitura do 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01/2016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>estabelece o índice para revisão geral de 2016 aos ocupantes de cargos eletivos de vereadores.</w:t>
      </w:r>
    </w:p>
    <w:p w:rsidR="0042111F" w:rsidRPr="0042111F" w:rsidRDefault="0042111F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 xml:space="preserve">Leitura do 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</w:t>
      </w:r>
      <w:r w:rsidRPr="0042111F">
        <w:rPr>
          <w:b/>
          <w:sz w:val="24"/>
          <w:szCs w:val="24"/>
        </w:rPr>
        <w:t>2</w:t>
      </w:r>
      <w:r w:rsidRPr="0042111F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 xml:space="preserve">estabelece o </w:t>
      </w:r>
      <w:r w:rsidRPr="0042111F">
        <w:rPr>
          <w:sz w:val="24"/>
          <w:szCs w:val="24"/>
        </w:rPr>
        <w:t>índice</w:t>
      </w:r>
      <w:r w:rsidRPr="0042111F">
        <w:rPr>
          <w:sz w:val="24"/>
          <w:szCs w:val="24"/>
        </w:rPr>
        <w:t xml:space="preserve"> para revisão geral de 2016 aos ocupantes de </w:t>
      </w:r>
      <w:r>
        <w:rPr>
          <w:sz w:val="24"/>
          <w:szCs w:val="24"/>
        </w:rPr>
        <w:t>prefeito e vice-prefeito</w:t>
      </w:r>
    </w:p>
    <w:p w:rsidR="0042111F" w:rsidRPr="0042111F" w:rsidRDefault="0042111F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 xml:space="preserve">Leitura do 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</w:t>
      </w:r>
      <w:r w:rsidRPr="0042111F">
        <w:rPr>
          <w:b/>
          <w:sz w:val="24"/>
          <w:szCs w:val="24"/>
        </w:rPr>
        <w:t>3</w:t>
      </w:r>
      <w:r w:rsidRPr="0042111F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 xml:space="preserve">estabelece o </w:t>
      </w:r>
      <w:r w:rsidRPr="0042111F">
        <w:rPr>
          <w:sz w:val="24"/>
          <w:szCs w:val="24"/>
        </w:rPr>
        <w:t>índice</w:t>
      </w:r>
      <w:r w:rsidRPr="0042111F">
        <w:rPr>
          <w:sz w:val="24"/>
          <w:szCs w:val="24"/>
        </w:rPr>
        <w:t xml:space="preserve"> para revisão geral de 2016 aos ocupantes de </w:t>
      </w:r>
      <w:r>
        <w:rPr>
          <w:sz w:val="24"/>
          <w:szCs w:val="24"/>
        </w:rPr>
        <w:t>secretários municipais</w:t>
      </w:r>
      <w:r w:rsidRPr="0042111F">
        <w:rPr>
          <w:sz w:val="24"/>
          <w:szCs w:val="24"/>
        </w:rPr>
        <w:t>.</w:t>
      </w:r>
    </w:p>
    <w:p w:rsidR="0042111F" w:rsidRPr="0042111F" w:rsidRDefault="0042111F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sz w:val="24"/>
          <w:szCs w:val="24"/>
        </w:rPr>
        <w:t>.</w:t>
      </w:r>
      <w:r w:rsidRPr="0042111F">
        <w:rPr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 xml:space="preserve">Leitura do 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04</w:t>
      </w:r>
      <w:r w:rsidRPr="0042111F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 xml:space="preserve">estabelece o </w:t>
      </w:r>
      <w:r w:rsidRPr="0042111F">
        <w:rPr>
          <w:sz w:val="24"/>
          <w:szCs w:val="24"/>
        </w:rPr>
        <w:t>índice</w:t>
      </w:r>
      <w:r w:rsidRPr="0042111F">
        <w:rPr>
          <w:sz w:val="24"/>
          <w:szCs w:val="24"/>
        </w:rPr>
        <w:t xml:space="preserve"> para revisão geral de 2016 aos ocupantes de </w:t>
      </w:r>
      <w:r w:rsidRPr="0042111F">
        <w:rPr>
          <w:sz w:val="24"/>
          <w:szCs w:val="24"/>
        </w:rPr>
        <w:t>servidores da câmara municipal de ve</w:t>
      </w:r>
      <w:r>
        <w:rPr>
          <w:sz w:val="24"/>
          <w:szCs w:val="24"/>
        </w:rPr>
        <w:t>readores de São Pedro da Serra.</w:t>
      </w:r>
    </w:p>
    <w:p w:rsidR="004F6004" w:rsidRPr="0042111F" w:rsidRDefault="00566D0F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 w:rsidR="00F204B3">
        <w:rPr>
          <w:b/>
          <w:sz w:val="24"/>
          <w:szCs w:val="24"/>
        </w:rPr>
        <w:t>P. Lei n.°1</w:t>
      </w:r>
      <w:r w:rsidR="003A6448">
        <w:rPr>
          <w:b/>
          <w:sz w:val="24"/>
          <w:szCs w:val="24"/>
        </w:rPr>
        <w:t>5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</w:t>
      </w:r>
      <w:r w:rsidR="004F6004">
        <w:rPr>
          <w:b/>
          <w:sz w:val="24"/>
          <w:szCs w:val="24"/>
        </w:rPr>
        <w:t xml:space="preserve"> </w:t>
      </w:r>
      <w:r w:rsidR="003A6448">
        <w:rPr>
          <w:sz w:val="24"/>
          <w:szCs w:val="24"/>
        </w:rPr>
        <w:t xml:space="preserve">Estabelece o índice para revisão geral de </w:t>
      </w:r>
      <w:proofErr w:type="gramStart"/>
      <w:r w:rsidR="003A6448">
        <w:rPr>
          <w:sz w:val="24"/>
          <w:szCs w:val="24"/>
        </w:rPr>
        <w:t>2016 aos servidores do poder executivo, extensivo</w:t>
      </w:r>
      <w:proofErr w:type="gramEnd"/>
      <w:r w:rsidR="003A6448">
        <w:rPr>
          <w:sz w:val="24"/>
          <w:szCs w:val="24"/>
        </w:rPr>
        <w:t xml:space="preserve"> </w:t>
      </w:r>
      <w:r w:rsidR="0042111F">
        <w:rPr>
          <w:sz w:val="24"/>
          <w:szCs w:val="24"/>
        </w:rPr>
        <w:t>para aposentados e pensionistas.</w:t>
      </w:r>
    </w:p>
    <w:p w:rsidR="004D6F56" w:rsidRDefault="004F6004" w:rsidP="00FC1B57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P. Lei n.°1</w:t>
      </w:r>
      <w:r w:rsidR="00BB0402">
        <w:rPr>
          <w:b/>
          <w:sz w:val="24"/>
          <w:szCs w:val="24"/>
        </w:rPr>
        <w:t>6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</w:t>
      </w:r>
      <w:r w:rsidR="00040469">
        <w:rPr>
          <w:b/>
          <w:sz w:val="24"/>
          <w:szCs w:val="24"/>
        </w:rPr>
        <w:t xml:space="preserve"> </w:t>
      </w:r>
      <w:r w:rsidR="003A6448">
        <w:rPr>
          <w:sz w:val="24"/>
          <w:szCs w:val="24"/>
        </w:rPr>
        <w:t>Altera a redação do Art. 3° da lei municipal n° 1511/2013.</w:t>
      </w:r>
    </w:p>
    <w:p w:rsidR="00FC1B57" w:rsidRPr="0042111F" w:rsidRDefault="00FC1B57" w:rsidP="0042111F">
      <w:pPr>
        <w:rPr>
          <w:szCs w:val="24"/>
        </w:rPr>
      </w:pPr>
    </w:p>
    <w:p w:rsidR="00FC1B57" w:rsidRPr="00FC1B57" w:rsidRDefault="00FC1B57" w:rsidP="00FC1B57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3A6448" w:rsidRPr="0042111F" w:rsidRDefault="003A6448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parecer do P. Lei n.°13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Pr="004F6004">
        <w:rPr>
          <w:sz w:val="24"/>
          <w:szCs w:val="24"/>
        </w:rPr>
        <w:t>Autoriza o Poder Executivo</w:t>
      </w:r>
      <w:r>
        <w:rPr>
          <w:sz w:val="24"/>
          <w:szCs w:val="24"/>
        </w:rPr>
        <w:t xml:space="preserve"> a receber em doação do CPM da Escola </w:t>
      </w:r>
      <w:proofErr w:type="spellStart"/>
      <w:r>
        <w:rPr>
          <w:sz w:val="24"/>
          <w:szCs w:val="24"/>
        </w:rPr>
        <w:t>Muicipal</w:t>
      </w:r>
      <w:proofErr w:type="spellEnd"/>
      <w:r>
        <w:rPr>
          <w:sz w:val="24"/>
          <w:szCs w:val="24"/>
        </w:rPr>
        <w:t xml:space="preserve"> de Educação Infantil Mimo, 01 (um) rádio CD/MP3 USB, conforme termo de doação em anexo. </w:t>
      </w:r>
    </w:p>
    <w:p w:rsidR="003A6448" w:rsidRDefault="003A6448" w:rsidP="003A644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parecer do P. Lei n.°14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Institui campanha para aumento de arrecadação do município para o ano de 2016, valorização do comércio local, autoriza e institui premiação e dá outras providências.</w:t>
      </w:r>
    </w:p>
    <w:p w:rsidR="0042111F" w:rsidRDefault="0042111F" w:rsidP="003A644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da Resolução n° 01/2016</w:t>
      </w:r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EE08DC">
        <w:rPr>
          <w:sz w:val="24"/>
          <w:szCs w:val="24"/>
        </w:rPr>
        <w:t>22</w:t>
      </w:r>
      <w:r w:rsidRPr="00E86F58">
        <w:rPr>
          <w:sz w:val="24"/>
          <w:szCs w:val="24"/>
        </w:rPr>
        <w:t>/0</w:t>
      </w:r>
      <w:r w:rsidR="00040469">
        <w:rPr>
          <w:sz w:val="24"/>
          <w:szCs w:val="24"/>
        </w:rPr>
        <w:t>3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D14A95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40469"/>
    <w:rsid w:val="00064FFC"/>
    <w:rsid w:val="00083873"/>
    <w:rsid w:val="00101632"/>
    <w:rsid w:val="001076F7"/>
    <w:rsid w:val="001A682A"/>
    <w:rsid w:val="001C2F16"/>
    <w:rsid w:val="003A6448"/>
    <w:rsid w:val="0042111F"/>
    <w:rsid w:val="00422E5D"/>
    <w:rsid w:val="004D6F56"/>
    <w:rsid w:val="004F6004"/>
    <w:rsid w:val="00566D0F"/>
    <w:rsid w:val="00607ED8"/>
    <w:rsid w:val="009A6693"/>
    <w:rsid w:val="00B277A1"/>
    <w:rsid w:val="00BB0402"/>
    <w:rsid w:val="00C33594"/>
    <w:rsid w:val="00E74D40"/>
    <w:rsid w:val="00E86F58"/>
    <w:rsid w:val="00EE08DC"/>
    <w:rsid w:val="00F204B3"/>
    <w:rsid w:val="00F652F8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14</cp:revision>
  <cp:lastPrinted>2016-03-15T21:28:00Z</cp:lastPrinted>
  <dcterms:created xsi:type="dcterms:W3CDTF">2016-02-23T19:31:00Z</dcterms:created>
  <dcterms:modified xsi:type="dcterms:W3CDTF">2016-03-15T21:32:00Z</dcterms:modified>
</cp:coreProperties>
</file>