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2" w14:textId="77777777" w:rsidR="00F75EB8" w:rsidRPr="00766A29" w:rsidRDefault="00C72937" w:rsidP="00766A29">
      <w:pPr>
        <w:shd w:val="clear" w:color="auto" w:fill="FFFFFF"/>
        <w:spacing w:line="360" w:lineRule="auto"/>
        <w:jc w:val="center"/>
        <w:rPr>
          <w:rFonts w:eastAsia="Times New Roman"/>
          <w:b/>
          <w:color w:val="1D2228"/>
          <w:sz w:val="24"/>
          <w:szCs w:val="24"/>
        </w:rPr>
      </w:pPr>
      <w:r w:rsidRPr="00766A29">
        <w:rPr>
          <w:rFonts w:eastAsia="Times New Roman"/>
          <w:b/>
          <w:color w:val="1D2228"/>
          <w:sz w:val="24"/>
          <w:szCs w:val="24"/>
        </w:rPr>
        <w:t>Comissão de Constituição, Justiça e Redação</w:t>
      </w:r>
    </w:p>
    <w:p w14:paraId="00000003" w14:textId="77777777" w:rsidR="00F75EB8" w:rsidRPr="00D2322E" w:rsidRDefault="00C72937">
      <w:pPr>
        <w:shd w:val="clear" w:color="auto" w:fill="FFFFFF"/>
        <w:jc w:val="center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04" w14:textId="5F53949F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Parecer n.º: </w:t>
      </w:r>
      <w:r w:rsidR="00EF43BA">
        <w:rPr>
          <w:rFonts w:eastAsia="Times New Roman"/>
          <w:sz w:val="24"/>
          <w:szCs w:val="24"/>
        </w:rPr>
        <w:t>40</w:t>
      </w:r>
      <w:r w:rsidRPr="00D2322E">
        <w:rPr>
          <w:rFonts w:eastAsia="Times New Roman"/>
          <w:sz w:val="24"/>
          <w:szCs w:val="24"/>
        </w:rPr>
        <w:t>/2023</w:t>
      </w:r>
    </w:p>
    <w:p w14:paraId="00000005" w14:textId="636982B5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Matéria:</w:t>
      </w:r>
      <w:r w:rsidRPr="00D2322E">
        <w:rPr>
          <w:rFonts w:eastAsia="Times New Roman"/>
          <w:sz w:val="24"/>
          <w:szCs w:val="24"/>
        </w:rPr>
        <w:t xml:space="preserve"> PL n.º </w:t>
      </w:r>
      <w:r w:rsidR="0073425F">
        <w:rPr>
          <w:rFonts w:eastAsia="Times New Roman"/>
          <w:sz w:val="24"/>
          <w:szCs w:val="24"/>
        </w:rPr>
        <w:t>3</w:t>
      </w:r>
      <w:r w:rsidR="00EF43BA">
        <w:rPr>
          <w:rFonts w:eastAsia="Times New Roman"/>
          <w:sz w:val="24"/>
          <w:szCs w:val="24"/>
        </w:rPr>
        <w:t>8</w:t>
      </w:r>
      <w:r w:rsidRPr="00D2322E">
        <w:rPr>
          <w:rFonts w:eastAsia="Times New Roman"/>
          <w:sz w:val="24"/>
          <w:szCs w:val="24"/>
        </w:rPr>
        <w:t>/2023</w:t>
      </w:r>
    </w:p>
    <w:p w14:paraId="00000006" w14:textId="7777777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Iniciativa:</w:t>
      </w:r>
      <w:r w:rsidRPr="00D2322E">
        <w:rPr>
          <w:rFonts w:eastAsia="Times New Roman"/>
          <w:sz w:val="24"/>
          <w:szCs w:val="24"/>
        </w:rPr>
        <w:t xml:space="preserve"> Poder Executivo</w:t>
      </w:r>
    </w:p>
    <w:p w14:paraId="00000007" w14:textId="2BDFC797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Data entrada: </w:t>
      </w:r>
      <w:r w:rsidR="00EF43BA">
        <w:rPr>
          <w:rFonts w:eastAsia="Times New Roman"/>
          <w:sz w:val="24"/>
          <w:szCs w:val="24"/>
        </w:rPr>
        <w:t>13</w:t>
      </w:r>
      <w:r w:rsidRPr="00D2322E">
        <w:rPr>
          <w:rFonts w:eastAsia="Times New Roman"/>
          <w:sz w:val="24"/>
          <w:szCs w:val="24"/>
        </w:rPr>
        <w:t>/0</w:t>
      </w:r>
      <w:r w:rsidR="008926C1">
        <w:rPr>
          <w:rFonts w:eastAsia="Times New Roman"/>
          <w:sz w:val="24"/>
          <w:szCs w:val="24"/>
        </w:rPr>
        <w:t>6</w:t>
      </w:r>
      <w:r w:rsidRPr="00D2322E">
        <w:rPr>
          <w:rFonts w:eastAsia="Times New Roman"/>
          <w:sz w:val="24"/>
          <w:szCs w:val="24"/>
        </w:rPr>
        <w:t>/2023</w:t>
      </w:r>
    </w:p>
    <w:p w14:paraId="00000008" w14:textId="0D657613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Relator:</w:t>
      </w:r>
      <w:r w:rsidRPr="00D2322E">
        <w:rPr>
          <w:rFonts w:eastAsia="Times New Roman"/>
          <w:sz w:val="24"/>
          <w:szCs w:val="24"/>
        </w:rPr>
        <w:t xml:space="preserve"> Ver.</w:t>
      </w:r>
      <w:r w:rsidR="00211C3E" w:rsidRPr="00D2322E">
        <w:rPr>
          <w:rFonts w:eastAsia="Times New Roman"/>
          <w:sz w:val="24"/>
          <w:szCs w:val="24"/>
        </w:rPr>
        <w:t xml:space="preserve"> Carlos Adriano Schlindwein</w:t>
      </w:r>
    </w:p>
    <w:p w14:paraId="0000000A" w14:textId="6DDA66EF" w:rsidR="00F75EB8" w:rsidRPr="00D2322E" w:rsidRDefault="00C72937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Ementa: </w:t>
      </w:r>
      <w:r w:rsidR="00EF43BA">
        <w:rPr>
          <w:rFonts w:eastAsia="Times New Roman"/>
          <w:sz w:val="24"/>
          <w:szCs w:val="24"/>
        </w:rPr>
        <w:t>Dispõe sobre o cumprimento do estágio probatório de que trata o § 4º do Art. 41 da Constituição Federal, com a redação dada pela EC nº 19/98, e dá outras providências</w:t>
      </w:r>
      <w:r w:rsidR="0072789B">
        <w:rPr>
          <w:rFonts w:eastAsia="Times New Roman"/>
          <w:sz w:val="24"/>
          <w:szCs w:val="24"/>
        </w:rPr>
        <w:t>.</w:t>
      </w:r>
      <w:r w:rsidRPr="00D2322E">
        <w:rPr>
          <w:rFonts w:eastAsia="Times New Roman"/>
          <w:sz w:val="24"/>
          <w:szCs w:val="24"/>
        </w:rPr>
        <w:t xml:space="preserve">  </w:t>
      </w:r>
    </w:p>
    <w:p w14:paraId="23D3A0C3" w14:textId="7481249B" w:rsidR="00766A29" w:rsidRPr="00D2322E" w:rsidRDefault="00766A29">
      <w:pPr>
        <w:shd w:val="clear" w:color="auto" w:fill="FFFFFF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  <w:r w:rsidRPr="00D2322E">
        <w:rPr>
          <w:rFonts w:eastAsia="Times New Roman"/>
          <w:sz w:val="24"/>
          <w:szCs w:val="24"/>
        </w:rPr>
        <w:t xml:space="preserve"> Favorável.</w:t>
      </w:r>
    </w:p>
    <w:p w14:paraId="0000000B" w14:textId="77777777" w:rsidR="00F75EB8" w:rsidRPr="00766A29" w:rsidRDefault="00F75EB8">
      <w:pPr>
        <w:shd w:val="clear" w:color="auto" w:fill="FFFFFF"/>
        <w:jc w:val="both"/>
        <w:rPr>
          <w:rFonts w:eastAsia="Times New Roman"/>
          <w:color w:val="1D2228"/>
          <w:sz w:val="24"/>
          <w:szCs w:val="24"/>
        </w:rPr>
      </w:pPr>
    </w:p>
    <w:p w14:paraId="0000000C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 xml:space="preserve">Relatório: </w:t>
      </w:r>
    </w:p>
    <w:p w14:paraId="0000000D" w14:textId="4DF1F08D" w:rsidR="00F75EB8" w:rsidRPr="00D2322E" w:rsidRDefault="00C72937">
      <w:pPr>
        <w:shd w:val="clear" w:color="auto" w:fill="FFFFFF"/>
        <w:spacing w:line="360" w:lineRule="auto"/>
        <w:ind w:firstLine="720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 matéria em análise tramita nesta Casa Legislativa, por iniciativa da Sra. Prefeita Municipal, sob a forma de projeto de lei, tendo, como objetivo</w:t>
      </w:r>
      <w:r w:rsidR="00EF43BA">
        <w:rPr>
          <w:rFonts w:eastAsia="Times New Roman"/>
          <w:sz w:val="24"/>
          <w:szCs w:val="24"/>
        </w:rPr>
        <w:t xml:space="preserve"> de </w:t>
      </w:r>
      <w:proofErr w:type="spellStart"/>
      <w:r w:rsidR="00EF43BA">
        <w:rPr>
          <w:rFonts w:eastAsia="Times New Roman"/>
          <w:sz w:val="24"/>
          <w:szCs w:val="24"/>
        </w:rPr>
        <w:t>regovar</w:t>
      </w:r>
      <w:proofErr w:type="spellEnd"/>
      <w:r w:rsidR="00EF43BA">
        <w:rPr>
          <w:rFonts w:eastAsia="Times New Roman"/>
          <w:sz w:val="24"/>
          <w:szCs w:val="24"/>
        </w:rPr>
        <w:t xml:space="preserve"> várias leis que regulamentavam o estágio probatório. Logo que não traz grandes inovações, mas sim, reunindo em uma única Lei</w:t>
      </w:r>
      <w:r w:rsidR="008B435F">
        <w:rPr>
          <w:rFonts w:eastAsia="Times New Roman"/>
          <w:sz w:val="24"/>
          <w:szCs w:val="24"/>
        </w:rPr>
        <w:t>.</w:t>
      </w:r>
      <w:r w:rsidR="00964C47">
        <w:rPr>
          <w:rFonts w:eastAsia="Times New Roman"/>
          <w:sz w:val="24"/>
          <w:szCs w:val="24"/>
        </w:rPr>
        <w:t xml:space="preserve"> </w:t>
      </w:r>
    </w:p>
    <w:p w14:paraId="0000000E" w14:textId="291EC48E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 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202332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encontra-se nesta Comissão, em atendimento às normas regimentais, estando, sob a responsabilidade desta Relatoria, para ser </w:t>
      </w:r>
      <w:r w:rsidR="003230D3" w:rsidRPr="00D2322E">
        <w:rPr>
          <w:rFonts w:eastAsia="Times New Roman"/>
          <w:sz w:val="24"/>
          <w:szCs w:val="24"/>
        </w:rPr>
        <w:t>proferido</w:t>
      </w:r>
      <w:r w:rsidRPr="00D2322E">
        <w:rPr>
          <w:rFonts w:eastAsia="Times New Roman"/>
          <w:sz w:val="24"/>
          <w:szCs w:val="24"/>
        </w:rPr>
        <w:t xml:space="preserve"> o parecer da legalidade, constitucionalidade e </w:t>
      </w:r>
      <w:proofErr w:type="spellStart"/>
      <w:r w:rsidRPr="00D2322E">
        <w:rPr>
          <w:rFonts w:eastAsia="Times New Roman"/>
          <w:sz w:val="24"/>
          <w:szCs w:val="24"/>
        </w:rPr>
        <w:t>regimentalidade</w:t>
      </w:r>
      <w:proofErr w:type="spellEnd"/>
      <w:r w:rsidRPr="00D2322E">
        <w:rPr>
          <w:rFonts w:eastAsia="Times New Roman"/>
          <w:sz w:val="24"/>
          <w:szCs w:val="24"/>
        </w:rPr>
        <w:t xml:space="preserve"> das matérias.</w:t>
      </w:r>
    </w:p>
    <w:p w14:paraId="0000000F" w14:textId="77777777" w:rsidR="00F75EB8" w:rsidRPr="00D2322E" w:rsidRDefault="00C72937">
      <w:pPr>
        <w:shd w:val="clear" w:color="auto" w:fill="FFFFFF"/>
        <w:spacing w:line="24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</w:t>
      </w:r>
    </w:p>
    <w:p w14:paraId="00000010" w14:textId="77777777" w:rsidR="00F75EB8" w:rsidRPr="00D2322E" w:rsidRDefault="00C72937">
      <w:pPr>
        <w:shd w:val="clear" w:color="auto" w:fill="FFFFFF"/>
        <w:spacing w:line="360" w:lineRule="auto"/>
        <w:jc w:val="both"/>
        <w:rPr>
          <w:rFonts w:eastAsia="Times New Roman"/>
          <w:b/>
          <w:sz w:val="24"/>
          <w:szCs w:val="24"/>
        </w:rPr>
      </w:pPr>
      <w:r w:rsidRPr="00D2322E">
        <w:rPr>
          <w:rFonts w:eastAsia="Times New Roman"/>
          <w:b/>
          <w:sz w:val="24"/>
          <w:szCs w:val="24"/>
        </w:rPr>
        <w:t>Parecer:</w:t>
      </w:r>
    </w:p>
    <w:p w14:paraId="00000011" w14:textId="1C6734FC" w:rsidR="00F75EB8" w:rsidRDefault="00C72937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  </w:t>
      </w:r>
      <w:r w:rsidRPr="00D2322E">
        <w:rPr>
          <w:rFonts w:eastAsia="Times New Roman"/>
          <w:sz w:val="24"/>
          <w:szCs w:val="24"/>
        </w:rPr>
        <w:tab/>
        <w:t>O projeto de lei</w:t>
      </w:r>
      <w:r w:rsidR="008936DB">
        <w:rPr>
          <w:rFonts w:eastAsia="Times New Roman"/>
          <w:sz w:val="24"/>
          <w:szCs w:val="24"/>
        </w:rPr>
        <w:t xml:space="preserve"> </w:t>
      </w:r>
      <w:r w:rsidRPr="00D2322E">
        <w:rPr>
          <w:rFonts w:eastAsia="Times New Roman"/>
          <w:sz w:val="24"/>
          <w:szCs w:val="24"/>
        </w:rPr>
        <w:t xml:space="preserve">atende aos fundamentos legais e constitucionais, assim, considerando o debate realizado nesta Comissão, o Parecer é favorável à tramitação da matéria. </w:t>
      </w:r>
    </w:p>
    <w:p w14:paraId="13C585E0" w14:textId="77777777" w:rsidR="0072789B" w:rsidRDefault="0072789B">
      <w:pPr>
        <w:shd w:val="clear" w:color="auto" w:fill="FFFFFF"/>
        <w:spacing w:line="360" w:lineRule="auto"/>
        <w:jc w:val="both"/>
        <w:rPr>
          <w:rFonts w:eastAsia="Times New Roman"/>
          <w:sz w:val="24"/>
          <w:szCs w:val="24"/>
        </w:rPr>
      </w:pPr>
    </w:p>
    <w:p w14:paraId="677274C0" w14:textId="4A23A0E9" w:rsidR="00C91746" w:rsidRDefault="00C91746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São Pedro da Serra, </w:t>
      </w:r>
      <w:r w:rsidR="00EF43BA">
        <w:rPr>
          <w:rFonts w:eastAsia="Times New Roman"/>
          <w:sz w:val="24"/>
          <w:szCs w:val="24"/>
        </w:rPr>
        <w:t>20</w:t>
      </w:r>
      <w:r w:rsidRPr="00D2322E">
        <w:rPr>
          <w:rFonts w:eastAsia="Times New Roman"/>
          <w:sz w:val="24"/>
          <w:szCs w:val="24"/>
        </w:rPr>
        <w:t xml:space="preserve"> de </w:t>
      </w:r>
      <w:r w:rsidR="008926C1">
        <w:rPr>
          <w:rFonts w:eastAsia="Times New Roman"/>
          <w:sz w:val="24"/>
          <w:szCs w:val="24"/>
        </w:rPr>
        <w:t>junho</w:t>
      </w:r>
      <w:r w:rsidRPr="00D2322E">
        <w:rPr>
          <w:rFonts w:eastAsia="Times New Roman"/>
          <w:sz w:val="24"/>
          <w:szCs w:val="24"/>
        </w:rPr>
        <w:t xml:space="preserve"> de 2023.</w:t>
      </w:r>
    </w:p>
    <w:p w14:paraId="6D7808A4" w14:textId="77777777" w:rsidR="0072789B" w:rsidRPr="00D2322E" w:rsidRDefault="0072789B" w:rsidP="00C91746">
      <w:pPr>
        <w:shd w:val="clear" w:color="auto" w:fill="FFFFFF"/>
        <w:spacing w:line="360" w:lineRule="auto"/>
        <w:jc w:val="right"/>
        <w:rPr>
          <w:rFonts w:eastAsia="Times New Roman"/>
          <w:sz w:val="24"/>
          <w:szCs w:val="24"/>
        </w:rPr>
      </w:pPr>
    </w:p>
    <w:p w14:paraId="0FF482E5" w14:textId="7B8DE831" w:rsidR="00766A29" w:rsidRPr="00D2322E" w:rsidRDefault="00C72937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 xml:space="preserve">___________________ </w:t>
      </w:r>
      <w:r w:rsidR="00766A29" w:rsidRPr="00D2322E">
        <w:rPr>
          <w:rFonts w:eastAsia="Times New Roman"/>
          <w:sz w:val="24"/>
          <w:szCs w:val="24"/>
        </w:rPr>
        <w:t xml:space="preserve">    </w:t>
      </w:r>
      <w:r w:rsidRPr="00D2322E">
        <w:rPr>
          <w:rFonts w:eastAsia="Times New Roman"/>
          <w:sz w:val="24"/>
          <w:szCs w:val="24"/>
        </w:rPr>
        <w:t>______________________      __________________</w:t>
      </w:r>
      <w:r w:rsidR="00766A29" w:rsidRPr="00D2322E">
        <w:rPr>
          <w:rFonts w:eastAsia="Times New Roman"/>
          <w:sz w:val="24"/>
          <w:szCs w:val="24"/>
        </w:rPr>
        <w:t>___</w:t>
      </w:r>
    </w:p>
    <w:p w14:paraId="00000015" w14:textId="7642625D" w:rsidR="00F75EB8" w:rsidRPr="00D2322E" w:rsidRDefault="00766A29">
      <w:pPr>
        <w:shd w:val="clear" w:color="auto" w:fill="FFFFFF"/>
        <w:rPr>
          <w:rFonts w:eastAsia="Times New Roman"/>
          <w:sz w:val="24"/>
          <w:szCs w:val="24"/>
        </w:rPr>
      </w:pPr>
      <w:r w:rsidRPr="00D2322E">
        <w:rPr>
          <w:rFonts w:eastAsia="Times New Roman"/>
          <w:sz w:val="24"/>
          <w:szCs w:val="24"/>
        </w:rPr>
        <w:t>A</w:t>
      </w:r>
      <w:r w:rsidR="00406E25" w:rsidRPr="00D2322E">
        <w:rPr>
          <w:rFonts w:eastAsia="Times New Roman"/>
          <w:sz w:val="24"/>
          <w:szCs w:val="24"/>
        </w:rPr>
        <w:t>ndré Mallmann</w:t>
      </w:r>
      <w:r w:rsidR="00C72937" w:rsidRPr="00D2322E">
        <w:rPr>
          <w:rFonts w:eastAsia="Times New Roman"/>
          <w:sz w:val="24"/>
          <w:szCs w:val="24"/>
        </w:rPr>
        <w:t xml:space="preserve"> </w:t>
      </w:r>
      <w:r w:rsidR="00406E25" w:rsidRPr="00D2322E">
        <w:rPr>
          <w:rFonts w:eastAsia="Times New Roman"/>
          <w:sz w:val="24"/>
          <w:szCs w:val="24"/>
        </w:rPr>
        <w:t xml:space="preserve">               Carlos Adriano Schlindwein         Graciele Schmitz Werner</w:t>
      </w:r>
    </w:p>
    <w:p w14:paraId="00000019" w14:textId="79ECECBA" w:rsidR="00F75EB8" w:rsidRPr="00D2322E" w:rsidRDefault="00C72937" w:rsidP="00C91746">
      <w:pPr>
        <w:shd w:val="clear" w:color="auto" w:fill="FFFFFF"/>
      </w:pPr>
      <w:r w:rsidRPr="00D2322E">
        <w:rPr>
          <w:rFonts w:eastAsia="Times New Roman"/>
          <w:b/>
          <w:sz w:val="24"/>
          <w:szCs w:val="24"/>
        </w:rPr>
        <w:t xml:space="preserve">       Presidente                            Relator                                     </w:t>
      </w:r>
      <w:r w:rsidR="00406E25" w:rsidRPr="00D2322E">
        <w:rPr>
          <w:rFonts w:eastAsia="Times New Roman"/>
          <w:b/>
          <w:sz w:val="24"/>
          <w:szCs w:val="24"/>
        </w:rPr>
        <w:t xml:space="preserve">   </w:t>
      </w:r>
      <w:r w:rsidRPr="00D2322E">
        <w:rPr>
          <w:rFonts w:eastAsia="Times New Roman"/>
          <w:b/>
          <w:sz w:val="24"/>
          <w:szCs w:val="24"/>
        </w:rPr>
        <w:t xml:space="preserve"> Membro</w:t>
      </w:r>
    </w:p>
    <w:sectPr w:rsidR="00F75EB8" w:rsidRPr="00D2322E" w:rsidSect="00766A29">
      <w:headerReference w:type="default" r:id="rId6"/>
      <w:pgSz w:w="11909" w:h="16834"/>
      <w:pgMar w:top="1440" w:right="1440" w:bottom="1440" w:left="1440" w:header="2891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9CEB0" w14:textId="77777777" w:rsidR="00766A29" w:rsidRDefault="00766A29" w:rsidP="00766A29">
      <w:pPr>
        <w:spacing w:line="240" w:lineRule="auto"/>
      </w:pPr>
      <w:r>
        <w:separator/>
      </w:r>
    </w:p>
  </w:endnote>
  <w:endnote w:type="continuationSeparator" w:id="0">
    <w:p w14:paraId="02C76A29" w14:textId="77777777" w:rsidR="00766A29" w:rsidRDefault="00766A29" w:rsidP="00766A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D899AB" w14:textId="77777777" w:rsidR="00766A29" w:rsidRDefault="00766A29" w:rsidP="00766A29">
      <w:pPr>
        <w:spacing w:line="240" w:lineRule="auto"/>
      </w:pPr>
      <w:r>
        <w:separator/>
      </w:r>
    </w:p>
  </w:footnote>
  <w:footnote w:type="continuationSeparator" w:id="0">
    <w:p w14:paraId="4D64783B" w14:textId="77777777" w:rsidR="00766A29" w:rsidRDefault="00766A29" w:rsidP="00766A2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04B41" w14:textId="1462974A" w:rsidR="00766A29" w:rsidRDefault="00766A29">
    <w:pPr>
      <w:pStyle w:val="Cabealho"/>
    </w:pPr>
    <w:r>
      <w:t xml:space="preserve">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EB8"/>
    <w:rsid w:val="001C00C0"/>
    <w:rsid w:val="00202332"/>
    <w:rsid w:val="00211C3E"/>
    <w:rsid w:val="002E3A6B"/>
    <w:rsid w:val="003230D3"/>
    <w:rsid w:val="00406E25"/>
    <w:rsid w:val="004F4EE9"/>
    <w:rsid w:val="00624591"/>
    <w:rsid w:val="0072789B"/>
    <w:rsid w:val="0073425F"/>
    <w:rsid w:val="00756780"/>
    <w:rsid w:val="00766A29"/>
    <w:rsid w:val="008926C1"/>
    <w:rsid w:val="008936DB"/>
    <w:rsid w:val="008B435F"/>
    <w:rsid w:val="00964C47"/>
    <w:rsid w:val="009979AB"/>
    <w:rsid w:val="00AE7BBD"/>
    <w:rsid w:val="00B93694"/>
    <w:rsid w:val="00BF0353"/>
    <w:rsid w:val="00C72937"/>
    <w:rsid w:val="00C91746"/>
    <w:rsid w:val="00CC6BDF"/>
    <w:rsid w:val="00D2322E"/>
    <w:rsid w:val="00DC76BF"/>
    <w:rsid w:val="00E03138"/>
    <w:rsid w:val="00EF43BA"/>
    <w:rsid w:val="00F7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CCF8C"/>
  <w15:docId w15:val="{2CA07E2B-452F-4747-8302-478F0AEC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6A29"/>
  </w:style>
  <w:style w:type="paragraph" w:styleId="Rodap">
    <w:name w:val="footer"/>
    <w:basedOn w:val="Normal"/>
    <w:link w:val="RodapChar"/>
    <w:uiPriority w:val="99"/>
    <w:unhideWhenUsed/>
    <w:rsid w:val="00766A29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6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219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24</cp:revision>
  <cp:lastPrinted>2023-06-20T19:41:00Z</cp:lastPrinted>
  <dcterms:created xsi:type="dcterms:W3CDTF">2023-02-03T12:01:00Z</dcterms:created>
  <dcterms:modified xsi:type="dcterms:W3CDTF">2023-06-20T19:41:00Z</dcterms:modified>
</cp:coreProperties>
</file>