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1D222746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9753E6">
        <w:rPr>
          <w:rFonts w:ascii="Arial" w:hAnsi="Arial" w:cs="Arial"/>
          <w:color w:val="000000"/>
        </w:rPr>
        <w:t>0</w:t>
      </w:r>
      <w:r w:rsidR="00C864AE">
        <w:rPr>
          <w:rFonts w:ascii="Arial" w:hAnsi="Arial" w:cs="Arial"/>
          <w:color w:val="000000"/>
        </w:rPr>
        <w:t>4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67B8789B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C864AE">
        <w:rPr>
          <w:rFonts w:ascii="Arial" w:hAnsi="Arial" w:cs="Arial"/>
        </w:rPr>
        <w:t>sete</w:t>
      </w:r>
      <w:r w:rsidR="00A7449F">
        <w:rPr>
          <w:rFonts w:ascii="Arial" w:hAnsi="Arial" w:cs="Arial"/>
        </w:rPr>
        <w:t xml:space="preserve"> 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>de</w:t>
      </w:r>
      <w:r w:rsidR="00C864AE">
        <w:rPr>
          <w:rFonts w:ascii="Arial" w:hAnsi="Arial" w:cs="Arial"/>
        </w:rPr>
        <w:t xml:space="preserve"> março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>a Comissão Geral de Pareceres composta pelo Presidente</w:t>
      </w:r>
      <w:r w:rsidR="00252B87">
        <w:rPr>
          <w:rFonts w:ascii="Arial" w:hAnsi="Arial" w:cs="Arial"/>
        </w:rPr>
        <w:t xml:space="preserve"> da Comissão André Mallmann, Relator </w:t>
      </w:r>
      <w:r w:rsidR="00980047">
        <w:rPr>
          <w:rFonts w:ascii="Arial" w:hAnsi="Arial" w:cs="Arial"/>
        </w:rPr>
        <w:t>Carlos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parecer</w:t>
      </w:r>
      <w:r w:rsidR="00A348EF">
        <w:rPr>
          <w:rFonts w:ascii="Arial" w:hAnsi="Arial" w:cs="Arial"/>
        </w:rPr>
        <w:t xml:space="preserve"> jurídico</w:t>
      </w:r>
      <w:r w:rsidR="0065361B">
        <w:rPr>
          <w:rFonts w:ascii="Arial" w:hAnsi="Arial" w:cs="Arial"/>
        </w:rPr>
        <w:t xml:space="preserve"> referente ao Projeto de Lei</w:t>
      </w:r>
      <w:r w:rsidR="00C864AE">
        <w:rPr>
          <w:rFonts w:ascii="Arial" w:hAnsi="Arial" w:cs="Arial"/>
        </w:rPr>
        <w:t xml:space="preserve"> Legislativo</w:t>
      </w:r>
      <w:r w:rsidR="0065361B">
        <w:rPr>
          <w:rFonts w:ascii="Arial" w:hAnsi="Arial" w:cs="Arial"/>
        </w:rPr>
        <w:t xml:space="preserve"> número</w:t>
      </w:r>
      <w:r w:rsidR="00980047">
        <w:rPr>
          <w:rFonts w:ascii="Arial" w:hAnsi="Arial" w:cs="Arial"/>
        </w:rPr>
        <w:t xml:space="preserve"> </w:t>
      </w:r>
      <w:r w:rsidR="00C864AE">
        <w:rPr>
          <w:rFonts w:ascii="Arial" w:hAnsi="Arial" w:cs="Arial"/>
        </w:rPr>
        <w:t>01/2023 (um)</w:t>
      </w:r>
      <w:r w:rsidR="002D4901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252B87">
        <w:rPr>
          <w:rFonts w:ascii="Arial" w:hAnsi="Arial" w:cs="Arial"/>
        </w:rPr>
        <w:t>Após a leitura do parecer jurídico, a comissão analisou o projeto e decidiu, por unanimidade, pela aprovação</w:t>
      </w:r>
      <w:r w:rsidR="00A348EF">
        <w:rPr>
          <w:rFonts w:ascii="Arial" w:hAnsi="Arial" w:cs="Arial"/>
        </w:rPr>
        <w:t>, emitindo parecer favoráve</w:t>
      </w:r>
      <w:r w:rsidR="00C864AE">
        <w:rPr>
          <w:rFonts w:ascii="Arial" w:hAnsi="Arial" w:cs="Arial"/>
        </w:rPr>
        <w:t>l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C864AE">
        <w:rPr>
          <w:rFonts w:ascii="Arial" w:hAnsi="Arial" w:cs="Arial"/>
        </w:rPr>
        <w:t>07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C864AE">
        <w:rPr>
          <w:rFonts w:ascii="Arial" w:hAnsi="Arial" w:cs="Arial"/>
        </w:rPr>
        <w:t>març</w:t>
      </w:r>
      <w:r w:rsidR="00AA71AA">
        <w:rPr>
          <w:rFonts w:ascii="Arial" w:hAnsi="Arial" w:cs="Arial"/>
        </w:rPr>
        <w:t>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p w14:paraId="6619B08A" w14:textId="2676A719" w:rsidR="00146D40" w:rsidRPr="00B71D2B" w:rsidRDefault="00146D40" w:rsidP="00182B6C">
      <w:pPr>
        <w:spacing w:line="360" w:lineRule="auto"/>
        <w:jc w:val="both"/>
        <w:rPr>
          <w:rFonts w:ascii="Arial" w:hAnsi="Arial" w:cs="Arial"/>
        </w:rPr>
      </w:pPr>
    </w:p>
    <w:sectPr w:rsidR="00146D40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6D40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84C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2DC3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864AE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4506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74</cp:revision>
  <cp:lastPrinted>2023-03-07T22:03:00Z</cp:lastPrinted>
  <dcterms:created xsi:type="dcterms:W3CDTF">2019-02-07T16:33:00Z</dcterms:created>
  <dcterms:modified xsi:type="dcterms:W3CDTF">2023-03-07T22:03:00Z</dcterms:modified>
</cp:coreProperties>
</file>