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182880</wp:posOffset>
            </wp:positionH>
            <wp:positionV relativeFrom="paragraph">
              <wp:posOffset>-116205</wp:posOffset>
            </wp:positionV>
            <wp:extent cx="782320" cy="10833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Prefeitura Municipal de Getúlio Vargas</w:t>
      </w:r>
    </w:p>
    <w:p>
      <w:pPr>
        <w:spacing w:after="0" w:line="78" w:lineRule="exact"/>
        <w:rPr>
          <w:sz w:val="24"/>
          <w:szCs w:val="24"/>
          <w:color w:val="auto"/>
        </w:rPr>
      </w:pPr>
    </w:p>
    <w:p>
      <w:pPr>
        <w:ind w:left="1680" w:right="2860" w:hanging="149"/>
        <w:spacing w:after="0" w:line="326" w:lineRule="auto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 xml:space="preserve">Av. Firmino Girardello, 85 – Centro Fone (54) 3341-1600 E-mail: </w:t>
      </w:r>
      <w:hyperlink r:id="rId9">
        <w:r>
          <w:rPr>
            <w:rFonts w:ascii="Arial" w:cs="Arial" w:eastAsia="Arial" w:hAnsi="Arial"/>
            <w:sz w:val="21"/>
            <w:szCs w:val="21"/>
            <w:u w:val="single" w:color="auto"/>
            <w:color w:val="0000FF"/>
          </w:rPr>
          <w:t>administracao@pmgv.rs.gov.br-</w:t>
        </w:r>
      </w:hyperlink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site: www.pmgv.rs.gov.br</w:t>
      </w:r>
    </w:p>
    <w:p>
      <w:pPr>
        <w:spacing w:after="0" w:line="272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u w:val="single" w:color="auto"/>
          <w:color w:val="auto"/>
        </w:rPr>
        <w:t>LEI Nº 5.815 DE 16 DE ABRIL DE 2021</w:t>
      </w: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5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Autoriza o Poder Executivo Municipal a abrir no</w:t>
      </w:r>
    </w:p>
    <w:p>
      <w:pPr>
        <w:spacing w:after="0" w:line="26" w:lineRule="exact"/>
        <w:rPr>
          <w:sz w:val="24"/>
          <w:szCs w:val="24"/>
          <w:color w:val="auto"/>
        </w:rPr>
      </w:pPr>
    </w:p>
    <w:p>
      <w:pPr>
        <w:ind w:left="5300"/>
        <w:spacing w:after="0"/>
        <w:tabs>
          <w:tab w:leader="none" w:pos="6360" w:val="left"/>
          <w:tab w:leader="none" w:pos="7300" w:val="left"/>
          <w:tab w:leader="none" w:pos="7680" w:val="left"/>
          <w:tab w:leader="none" w:pos="8280" w:val="left"/>
          <w:tab w:leader="none" w:pos="87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Orçamento</w:t>
        <w:tab/>
        <w:t>Programa</w:t>
        <w:tab/>
        <w:t>de</w:t>
        <w:tab/>
        <w:t>2021,</w:t>
        <w:tab/>
        <w:t>um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color w:val="auto"/>
        </w:rPr>
        <w:t>Crédito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5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Especial  no valor  de  R$ 5.340,28 (cinco  mil,</w:t>
      </w:r>
    </w:p>
    <w:p>
      <w:pPr>
        <w:spacing w:after="0" w:line="26" w:lineRule="exact"/>
        <w:rPr>
          <w:sz w:val="24"/>
          <w:szCs w:val="24"/>
          <w:color w:val="auto"/>
        </w:rPr>
      </w:pPr>
    </w:p>
    <w:p>
      <w:pPr>
        <w:ind w:left="5300"/>
        <w:spacing w:after="0"/>
        <w:tabs>
          <w:tab w:leader="none" w:pos="6200" w:val="left"/>
          <w:tab w:leader="none" w:pos="6460" w:val="left"/>
          <w:tab w:leader="none" w:pos="7360" w:val="left"/>
          <w:tab w:leader="none" w:pos="7900" w:val="left"/>
          <w:tab w:leader="none" w:pos="8160" w:val="left"/>
          <w:tab w:leader="none" w:pos="8720" w:val="left"/>
          <w:tab w:leader="none" w:pos="89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trezentos</w:t>
        <w:tab/>
        <w:t>e</w:t>
        <w:tab/>
        <w:t>quarenta</w:t>
        <w:tab/>
        <w:t>reais</w:t>
        <w:tab/>
        <w:t>e</w:t>
        <w:tab/>
        <w:t>vinte</w:t>
        <w:tab/>
        <w:t>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9"/>
          <w:szCs w:val="19"/>
          <w:color w:val="auto"/>
        </w:rPr>
        <w:t>oito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5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centavos), destinado às ações afetas a Portaria nº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5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3.830/20, na Secretaria Municipal de Saúde e</w:t>
      </w:r>
    </w:p>
    <w:p>
      <w:pPr>
        <w:spacing w:after="0" w:line="26" w:lineRule="exact"/>
        <w:rPr>
          <w:sz w:val="24"/>
          <w:szCs w:val="24"/>
          <w:color w:val="auto"/>
        </w:rPr>
      </w:pPr>
    </w:p>
    <w:p>
      <w:pPr>
        <w:ind w:left="5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Assistência Social de Getúlio Vargas RS.</w:t>
      </w:r>
    </w:p>
    <w:p>
      <w:pPr>
        <w:spacing w:after="0" w:line="258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6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MAURICIO SOLIGO, Prefeito Municipal de Getúlio Vargas, Estado do Rio Grande do Sul, faz saber que a Câmara Municipal de Vereadores aprovou e ele sanciona a promulga a seguinte Lei:</w:t>
      </w:r>
    </w:p>
    <w:p>
      <w:pPr>
        <w:jc w:val="both"/>
        <w:ind w:left="260" w:right="20" w:firstLine="1700"/>
        <w:spacing w:after="0" w:line="28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Art. 1º Fica o Poder Executivo Municipal autorizado a abrir no Orçamento Programa de 2021, um Crédito Especial no valor de R$ 5.340,28 (cinco mil, trezentos e quarenta reais e vinte e oito centavos), destinados a execução das ações afetas ao que determina a Portaria M.S. nº 3.830/20, na Secretaria Municipal de Saúde e Assistência Social, com a seguinte classificação funcional e econômica: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ind w:left="2260" w:hanging="296"/>
        <w:spacing w:after="0"/>
        <w:tabs>
          <w:tab w:leader="none" w:pos="2260" w:val="left"/>
        </w:tabs>
        <w:numPr>
          <w:ilvl w:val="0"/>
          <w:numId w:val="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SECRETARIA MUNICIPAL DE SAÚDE E ASSISTÊNCIA SOCIAL</w:t>
      </w:r>
    </w:p>
    <w:p>
      <w:pPr>
        <w:spacing w:after="0" w:line="14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2520" w:hanging="556"/>
        <w:spacing w:after="0"/>
        <w:tabs>
          <w:tab w:leader="none" w:pos="2520" w:val="left"/>
        </w:tabs>
        <w:numPr>
          <w:ilvl w:val="0"/>
          <w:numId w:val="2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FUNDO MUNICIPAL DA SAÚDE</w:t>
      </w:r>
    </w:p>
    <w:p>
      <w:pPr>
        <w:spacing w:after="0" w:line="14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1960" w:right="5000" w:firstLine="4"/>
        <w:spacing w:after="0" w:line="299" w:lineRule="auto"/>
        <w:tabs>
          <w:tab w:leader="none" w:pos="2765" w:val="left"/>
        </w:tabs>
        <w:numPr>
          <w:ilvl w:val="0"/>
          <w:numId w:val="3"/>
        </w:numPr>
        <w:rPr>
          <w:rFonts w:ascii="Arial" w:cs="Arial" w:eastAsia="Arial" w:hAnsi="Arial"/>
          <w:sz w:val="17"/>
          <w:szCs w:val="17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Saúde 10.04.10.301. Atenção Básica</w:t>
      </w:r>
    </w:p>
    <w:p>
      <w:pPr>
        <w:ind w:left="1960"/>
        <w:spacing w:after="0"/>
        <w:rPr>
          <w:rFonts w:ascii="Arial" w:cs="Arial" w:eastAsia="Arial" w:hAnsi="Arial"/>
          <w:sz w:val="17"/>
          <w:szCs w:val="17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10.04.10.301.0019. Programas Integrados</w:t>
      </w:r>
    </w:p>
    <w:p>
      <w:pPr>
        <w:spacing w:after="0" w:line="14" w:lineRule="exact"/>
        <w:rPr>
          <w:rFonts w:ascii="Arial" w:cs="Arial" w:eastAsia="Arial" w:hAnsi="Arial"/>
          <w:sz w:val="17"/>
          <w:szCs w:val="17"/>
          <w:color w:val="auto"/>
        </w:rPr>
      </w:pPr>
    </w:p>
    <w:p>
      <w:pPr>
        <w:ind w:left="1960"/>
        <w:spacing w:after="0"/>
        <w:rPr>
          <w:rFonts w:ascii="Arial" w:cs="Arial" w:eastAsia="Arial" w:hAnsi="Arial"/>
          <w:sz w:val="17"/>
          <w:szCs w:val="17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10.04.10.301.0019.2.223-Manutenção da PORTARIA Nº. 3.830/20-PREVINE BRASIL</w:t>
      </w:r>
    </w:p>
    <w:p>
      <w:pPr>
        <w:spacing w:after="0" w:line="26" w:lineRule="exact"/>
        <w:rPr>
          <w:sz w:val="24"/>
          <w:szCs w:val="24"/>
          <w:color w:val="auto"/>
        </w:rPr>
      </w:pPr>
    </w:p>
    <w:tbl>
      <w:tblPr>
        <w:tblLayout w:type="fixed"/>
        <w:tblInd w:w="19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3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90"/>
              </w:rPr>
              <w:t>3.3.90.3.00.00 – Material de Consumo</w:t>
            </w:r>
          </w:p>
        </w:tc>
        <w:tc>
          <w:tcPr>
            <w:tcW w:w="3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.................................................R$ 5.340,28</w:t>
            </w:r>
          </w:p>
        </w:tc>
      </w:tr>
      <w:tr>
        <w:trPr>
          <w:trHeight w:val="253"/>
        </w:trPr>
        <w:tc>
          <w:tcPr>
            <w:tcW w:w="3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(Recurso: 4500 – Atenção Básica)</w:t>
            </w:r>
          </w:p>
        </w:tc>
        <w:tc>
          <w:tcPr>
            <w:tcW w:w="34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</w:tbl>
    <w:p>
      <w:pPr>
        <w:spacing w:after="0" w:line="235" w:lineRule="exact"/>
        <w:rPr>
          <w:sz w:val="24"/>
          <w:szCs w:val="24"/>
          <w:color w:val="auto"/>
        </w:rPr>
      </w:pPr>
    </w:p>
    <w:p>
      <w:pPr>
        <w:ind w:left="260" w:right="20" w:firstLine="1700"/>
        <w:spacing w:after="0" w:line="28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Objetivo: A Portaria nº. 3.830/20 repassa ao Município, incentivo financeiro Federal e tem por finalidade apoiar e manter o bom funcionamento dos Serviços ofertados pelo Município de acordo com o</w:t>
      </w:r>
    </w:p>
    <w:p>
      <w:pPr>
        <w:spacing w:after="0" w:line="2" w:lineRule="exact"/>
        <w:rPr>
          <w:sz w:val="24"/>
          <w:szCs w:val="24"/>
          <w:color w:val="auto"/>
        </w:rPr>
      </w:pPr>
    </w:p>
    <w:tbl>
      <w:tblPr>
        <w:tblLayout w:type="fixed"/>
        <w:tblInd w:w="2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7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Programa Previne Brasil, no âmbito da Atenção Primária à Saúde.</w:t>
            </w: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253"/>
        </w:trPr>
        <w:tc>
          <w:tcPr>
            <w:tcW w:w="7280" w:type="dxa"/>
            <w:vAlign w:val="bottom"/>
          </w:tcPr>
          <w:p>
            <w:pPr>
              <w:ind w:left="17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4"/>
              </w:rPr>
              <w:t>TOTAL DO CRÉDITO ESPECIAL................................................................</w:t>
            </w: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R$ 5.340,28</w:t>
            </w:r>
          </w:p>
        </w:tc>
      </w:tr>
    </w:tbl>
    <w:p>
      <w:pPr>
        <w:spacing w:after="0" w:line="235" w:lineRule="exact"/>
        <w:rPr>
          <w:sz w:val="24"/>
          <w:szCs w:val="24"/>
          <w:color w:val="auto"/>
        </w:rPr>
      </w:pPr>
    </w:p>
    <w:p>
      <w:pPr>
        <w:ind w:left="260" w:right="20" w:firstLine="170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 2º Servirá de recurso para a cobertura do Crédito Especial autorizado no artigo 1º desta Lei, a redução parcial das seguintes dotações orçamentárias: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20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MAIOR ARRECADAÇÃO: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I - Receita originária da transferência de recursos financeiros da União, por intermédio da</w:t>
      </w:r>
    </w:p>
    <w:p>
      <w:pPr>
        <w:spacing w:after="0" w:line="37" w:lineRule="exact"/>
        <w:rPr>
          <w:sz w:val="24"/>
          <w:szCs w:val="24"/>
          <w:color w:val="auto"/>
        </w:rPr>
      </w:pPr>
    </w:p>
    <w:tbl>
      <w:tblPr>
        <w:tblLayout w:type="fixed"/>
        <w:tblInd w:w="2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63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91"/>
              </w:rPr>
              <w:t>Portaria M.S. nº 3.830/20....................................................................................</w:t>
            </w: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R$ 5.340,28</w:t>
            </w:r>
          </w:p>
        </w:tc>
      </w:tr>
      <w:tr>
        <w:trPr>
          <w:trHeight w:val="253"/>
        </w:trPr>
        <w:tc>
          <w:tcPr>
            <w:tcW w:w="6320" w:type="dxa"/>
            <w:vAlign w:val="bottom"/>
          </w:tcPr>
          <w:p>
            <w:pPr>
              <w:ind w:left="17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(Recurso: 4500 – Atenção Básica)</w:t>
            </w: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488"/>
        </w:trPr>
        <w:tc>
          <w:tcPr>
            <w:tcW w:w="6320" w:type="dxa"/>
            <w:vAlign w:val="bottom"/>
          </w:tcPr>
          <w:p>
            <w:pPr>
              <w:ind w:left="17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70"/>
              </w:rPr>
              <w:t>TOTAL DA REDUÇÃO ORÇAMENTÁRIA..................................................</w:t>
            </w:r>
          </w:p>
        </w:tc>
        <w:tc>
          <w:tcPr>
            <w:tcW w:w="1920" w:type="dxa"/>
            <w:vAlign w:val="bottom"/>
          </w:tcPr>
          <w:p>
            <w:pPr>
              <w:ind w:left="9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R$ 5.340,28</w:t>
            </w:r>
          </w:p>
        </w:tc>
      </w:tr>
    </w:tbl>
    <w:p>
      <w:pPr>
        <w:spacing w:after="0" w:line="235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 3º Esta Lei entrará em vigor na data de sua publicação.</w:t>
      </w:r>
    </w:p>
    <w:p>
      <w:pPr>
        <w:spacing w:after="0" w:line="258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PREFEITURA MUNICIPAL DE GETÚLIO VARGAS, 16 de abril de 2021.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0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MAURICIO SOLIGO,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Prefeito Municipal.</w:t>
      </w:r>
    </w:p>
    <w:p>
      <w:pPr>
        <w:spacing w:after="0" w:line="258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2" w:lineRule="exact"/>
        <w:rPr>
          <w:sz w:val="24"/>
          <w:szCs w:val="24"/>
          <w:color w:val="auto"/>
        </w:rPr>
      </w:pPr>
    </w:p>
    <w:p>
      <w:pPr>
        <w:ind w:left="18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TATIANE GIARETTA,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1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Secretária de Administração.</w:t>
      </w:r>
    </w:p>
    <w:p>
      <w:pPr>
        <w:sectPr>
          <w:pgSz w:w="11900" w:h="16837" w:orient="portrait"/>
          <w:cols w:equalWidth="0" w:num="1">
            <w:col w:w="9340"/>
          </w:cols>
          <w:pgMar w:left="1440" w:top="638" w:right="1126" w:bottom="575" w:gutter="0" w:footer="0" w:header="0"/>
        </w:sectPr>
      </w:pPr>
    </w:p>
    <w:p>
      <w:pPr>
        <w:spacing w:after="0" w:line="199" w:lineRule="exact"/>
        <w:rPr>
          <w:sz w:val="24"/>
          <w:szCs w:val="24"/>
          <w:color w:val="auto"/>
        </w:rPr>
      </w:pPr>
    </w:p>
    <w:p>
      <w:pPr>
        <w:ind w:left="5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Esta  Lei  foi  afixada  no  Mural  da  Prefeitura,  onde  são</w:t>
      </w:r>
    </w:p>
    <w:p>
      <w:pPr>
        <w:sectPr>
          <w:pgSz w:w="11900" w:h="16837" w:orient="portrait"/>
          <w:cols w:equalWidth="0" w:num="1">
            <w:col w:w="9340"/>
          </w:cols>
          <w:pgMar w:left="1440" w:top="638" w:right="1126" w:bottom="575" w:gutter="0" w:footer="0" w:header="0"/>
          <w:type w:val="continuous"/>
        </w:sectPr>
      </w:pPr>
    </w:p>
    <w:bookmarkStart w:id="1" w:name="page2"/>
    <w:bookmarkEnd w:id="1"/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182880</wp:posOffset>
            </wp:positionH>
            <wp:positionV relativeFrom="paragraph">
              <wp:posOffset>-116205</wp:posOffset>
            </wp:positionV>
            <wp:extent cx="782320" cy="10833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Prefeitura Municipal de Getúlio Vargas</w:t>
      </w:r>
    </w:p>
    <w:p>
      <w:pPr>
        <w:spacing w:after="0" w:line="78" w:lineRule="exact"/>
        <w:rPr>
          <w:sz w:val="20"/>
          <w:szCs w:val="20"/>
          <w:color w:val="auto"/>
        </w:rPr>
      </w:pPr>
    </w:p>
    <w:p>
      <w:pPr>
        <w:ind w:left="1680" w:right="2860" w:hanging="149"/>
        <w:spacing w:after="0" w:line="32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 xml:space="preserve">Av. Firmino Girardello, 85 – Centro Fone (54) 3341-1600 E-mail: </w:t>
      </w:r>
      <w:r>
        <w:rPr>
          <w:rFonts w:ascii="Arial" w:cs="Arial" w:eastAsia="Arial" w:hAnsi="Arial"/>
          <w:sz w:val="21"/>
          <w:szCs w:val="21"/>
          <w:u w:val="single" w:color="auto"/>
          <w:color w:val="0000FF"/>
        </w:rPr>
        <w:t>administracao@pmgv.rs.gov.br-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site: www.pmgv.rs.gov.br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5300"/>
        <w:spacing w:after="0"/>
        <w:tabs>
          <w:tab w:leader="none" w:pos="6100" w:val="left"/>
          <w:tab w:leader="none" w:pos="6360" w:val="left"/>
          <w:tab w:leader="none" w:pos="6760" w:val="left"/>
          <w:tab w:leader="none" w:pos="7380" w:val="left"/>
          <w:tab w:leader="none" w:pos="7740" w:val="left"/>
          <w:tab w:leader="none" w:pos="8020" w:val="left"/>
          <w:tab w:leader="none" w:pos="8400" w:val="left"/>
          <w:tab w:leader="none" w:pos="8600" w:val="left"/>
          <w:tab w:leader="none" w:pos="91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divulgados</w:t>
        <w:tab/>
        <w:t>os</w:t>
        <w:tab/>
        <w:t>atos</w:t>
        <w:tab/>
        <w:t>oficiais,</w:t>
        <w:tab/>
        <w:t>por</w:t>
        <w:tab/>
        <w:t>15</w:t>
        <w:tab/>
        <w:t>dias</w:t>
        <w:tab/>
        <w:t>a</w:t>
        <w:tab/>
        <w:t>contar</w:t>
        <w:tab/>
        <w:t>de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5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16/04/2021.</w:t>
      </w:r>
    </w:p>
    <w:sectPr>
      <w:pgSz w:w="11900" w:h="16837" w:orient="portrait"/>
      <w:cols w:equalWidth="0" w:num="1">
        <w:col w:w="9340"/>
      </w:cols>
      <w:pgMar w:left="1440" w:top="638" w:right="112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%1."/>
      <w:numFmt w:val="decimal"/>
      <w:start w:val="10"/>
    </w:lvl>
  </w:abstractNum>
  <w:abstractNum w:abstractNumId="1">
    <w:nsid w:val="74B0DC51"/>
    <w:multiLevelType w:val="hybridMultilevel"/>
    <w:lvl w:ilvl="0">
      <w:lvlJc w:val="left"/>
      <w:lvlText w:val="10.%1."/>
      <w:numFmt w:val="decimal"/>
      <w:start w:val="4"/>
    </w:lvl>
  </w:abstractNum>
  <w:abstractNum w:abstractNumId="2">
    <w:nsid w:val="19495CFF"/>
    <w:multiLevelType w:val="hybridMultilevel"/>
    <w:lvl w:ilvl="0">
      <w:lvlJc w:val="left"/>
      <w:lvlText w:val="10.04.%1."/>
      <w:numFmt w:val="decimal"/>
      <w:start w:val="10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10" Type="http://schemas.openxmlformats.org/officeDocument/2006/relationships/image" Target="media/image2.jpeg"/><Relationship Id="rId9" Type="http://schemas.openxmlformats.org/officeDocument/2006/relationships/hyperlink" Target="mailto:administracao@pmgv.rs.gov.br-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2021-06-28T20:16:59Z</dcterms:created>
  <dcterms:modified xsi:type="dcterms:W3CDTF">2021-06-28T20:16:59Z</dcterms:modified>
</cp:coreProperties>
</file>