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4141D">
        <w:rPr>
          <w:rFonts w:ascii="Times New Roman" w:eastAsia="Times New Roman" w:hAnsi="Times New Roman"/>
          <w:sz w:val="18"/>
          <w:szCs w:val="14"/>
        </w:rPr>
        <w:t>0</w:t>
      </w:r>
      <w:r w:rsidR="00A870BF">
        <w:rPr>
          <w:rFonts w:ascii="Times New Roman" w:eastAsia="Times New Roman" w:hAnsi="Times New Roman"/>
          <w:sz w:val="18"/>
          <w:szCs w:val="14"/>
        </w:rPr>
        <w:t>31</w:t>
      </w:r>
      <w:r w:rsidR="00D4141D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ED7641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acompanhar a </w:t>
      </w:r>
      <w:r w:rsidRPr="004376FF">
        <w:rPr>
          <w:rFonts w:ascii="Times New Roman" w:eastAsia="Times New Roman" w:hAnsi="Times New Roman"/>
          <w:sz w:val="14"/>
          <w:szCs w:val="14"/>
        </w:rPr>
        <w:t>próxima Ses</w:t>
      </w:r>
      <w:r w:rsidR="00A870BF">
        <w:rPr>
          <w:rFonts w:ascii="Times New Roman" w:eastAsia="Times New Roman" w:hAnsi="Times New Roman"/>
          <w:sz w:val="14"/>
          <w:szCs w:val="14"/>
        </w:rPr>
        <w:t>são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</w:t>
      </w:r>
      <w:r w:rsidR="007A5DE4">
        <w:rPr>
          <w:rFonts w:ascii="Times New Roman" w:eastAsia="Times New Roman" w:hAnsi="Times New Roman"/>
          <w:sz w:val="14"/>
          <w:szCs w:val="14"/>
        </w:rPr>
        <w:t xml:space="preserve"> que ser</w:t>
      </w:r>
      <w:r w:rsidR="00A870BF">
        <w:rPr>
          <w:rFonts w:ascii="Times New Roman" w:eastAsia="Times New Roman" w:hAnsi="Times New Roman"/>
          <w:sz w:val="14"/>
          <w:szCs w:val="14"/>
        </w:rPr>
        <w:t>á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realizada </w:t>
      </w:r>
      <w:r w:rsidR="00A870BF">
        <w:rPr>
          <w:rFonts w:ascii="Times New Roman" w:eastAsia="Times New Roman" w:hAnsi="Times New Roman"/>
          <w:sz w:val="14"/>
          <w:szCs w:val="14"/>
        </w:rPr>
        <w:t>no dia</w:t>
      </w:r>
      <w:r w:rsidR="006726D9">
        <w:rPr>
          <w:rFonts w:ascii="Times New Roman" w:eastAsia="Times New Roman" w:hAnsi="Times New Roman"/>
          <w:sz w:val="14"/>
          <w:szCs w:val="14"/>
        </w:rPr>
        <w:t xml:space="preserve"> 30 </w:t>
      </w:r>
      <w:r w:rsidR="00A2650F">
        <w:rPr>
          <w:rFonts w:ascii="Times New Roman" w:eastAsia="Times New Roman" w:hAnsi="Times New Roman"/>
          <w:sz w:val="14"/>
          <w:szCs w:val="14"/>
        </w:rPr>
        <w:t>de setembro</w:t>
      </w:r>
      <w:r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0215C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Lembrando que a</w:t>
      </w:r>
      <w:r w:rsidR="00ED7641">
        <w:rPr>
          <w:rFonts w:ascii="Times New Roman" w:eastAsia="Times New Roman" w:hAnsi="Times New Roman"/>
          <w:sz w:val="14"/>
          <w:szCs w:val="14"/>
        </w:rPr>
        <w:t>s Sessões são transmitidas ao vivo através do canal oficial da Casa no Youtube</w:t>
      </w:r>
      <w:r w:rsidR="007A5DE4">
        <w:rPr>
          <w:rFonts w:ascii="Times New Roman" w:eastAsia="Times New Roman" w:hAnsi="Times New Roman"/>
          <w:sz w:val="14"/>
          <w:szCs w:val="14"/>
        </w:rPr>
        <w:t xml:space="preserve"> (Câmara de Vereadores de Getúlio Vargas)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. O link da transmissão também é disponibilizado na página no Twitter, em @LegislativoGV e no site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 w:rsidR="00ED7641"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*O atendimento na Câmara de Vereadores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acontece das </w:t>
      </w:r>
      <w:r w:rsidR="007D5BBD">
        <w:rPr>
          <w:rFonts w:ascii="Times New Roman" w:eastAsia="Times New Roman" w:hAnsi="Times New Roman"/>
          <w:sz w:val="14"/>
          <w:szCs w:val="14"/>
        </w:rPr>
        <w:t>8h30 às 11h30 e das 13h30 às 17h</w:t>
      </w:r>
      <w:r w:rsidRPr="00ED7641">
        <w:rPr>
          <w:rFonts w:ascii="Times New Roman" w:eastAsia="Times New Roman" w:hAnsi="Times New Roman"/>
          <w:sz w:val="14"/>
          <w:szCs w:val="14"/>
        </w:rPr>
        <w:t>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feito </w:t>
      </w:r>
      <w:r w:rsidR="007D5BBD">
        <w:rPr>
          <w:rFonts w:ascii="Times New Roman" w:eastAsia="Times New Roman" w:hAnsi="Times New Roman"/>
          <w:sz w:val="14"/>
          <w:szCs w:val="14"/>
        </w:rPr>
        <w:t>também por telefone através do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7D5BBD">
        <w:rPr>
          <w:rFonts w:ascii="Times New Roman" w:eastAsia="Times New Roman" w:hAnsi="Times New Roman"/>
          <w:sz w:val="14"/>
          <w:szCs w:val="14"/>
        </w:rPr>
        <w:t>número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54 </w:t>
      </w:r>
      <w:r w:rsidR="000215C1">
        <w:rPr>
          <w:rFonts w:ascii="Times New Roman" w:eastAsia="Times New Roman" w:hAnsi="Times New Roman"/>
          <w:sz w:val="14"/>
          <w:szCs w:val="14"/>
        </w:rPr>
        <w:t>–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0215C1">
        <w:rPr>
          <w:rFonts w:ascii="Times New Roman" w:eastAsia="Times New Roman" w:hAnsi="Times New Roman"/>
          <w:sz w:val="14"/>
          <w:szCs w:val="14"/>
        </w:rPr>
        <w:t>3341 3889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, ou </w:t>
      </w:r>
      <w:r w:rsidR="007D5BBD">
        <w:rPr>
          <w:rFonts w:ascii="Times New Roman" w:eastAsia="Times New Roman" w:hAnsi="Times New Roman"/>
          <w:sz w:val="14"/>
          <w:szCs w:val="14"/>
        </w:rPr>
        <w:t xml:space="preserve">pelo </w:t>
      </w:r>
      <w:r w:rsidRPr="00ED7641">
        <w:rPr>
          <w:rFonts w:ascii="Times New Roman" w:eastAsia="Times New Roman" w:hAnsi="Times New Roman"/>
          <w:sz w:val="14"/>
          <w:szCs w:val="14"/>
        </w:rPr>
        <w:t>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BC34F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A2650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A870BF">
        <w:rPr>
          <w:rFonts w:ascii="Times New Roman" w:eastAsia="Times New Roman" w:hAnsi="Times New Roman"/>
          <w:i/>
          <w:sz w:val="14"/>
          <w:szCs w:val="14"/>
        </w:rPr>
        <w:t xml:space="preserve">15 de setembro </w:t>
      </w:r>
      <w:r w:rsidR="00D4141D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4141D" w:rsidRDefault="00D4141D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D4141D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bookmarkStart w:id="0" w:name="_GoBack"/>
      <w:bookmarkEnd w:id="0"/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93C" w:rsidRDefault="0039793C" w:rsidP="000F55C4">
      <w:r>
        <w:separator/>
      </w:r>
    </w:p>
  </w:endnote>
  <w:endnote w:type="continuationSeparator" w:id="0">
    <w:p w:rsidR="0039793C" w:rsidRDefault="0039793C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93C" w:rsidRDefault="0039793C" w:rsidP="000F55C4">
      <w:r>
        <w:separator/>
      </w:r>
    </w:p>
  </w:footnote>
  <w:footnote w:type="continuationSeparator" w:id="0">
    <w:p w:rsidR="0039793C" w:rsidRDefault="0039793C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15C1"/>
    <w:rsid w:val="00041953"/>
    <w:rsid w:val="00042719"/>
    <w:rsid w:val="0006256F"/>
    <w:rsid w:val="00070799"/>
    <w:rsid w:val="000719B8"/>
    <w:rsid w:val="0007420F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65DB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9793C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26D9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74F1A"/>
    <w:rsid w:val="00780A63"/>
    <w:rsid w:val="00787C20"/>
    <w:rsid w:val="00792565"/>
    <w:rsid w:val="00796F3F"/>
    <w:rsid w:val="00797236"/>
    <w:rsid w:val="007A5DE4"/>
    <w:rsid w:val="007B3064"/>
    <w:rsid w:val="007B7F0D"/>
    <w:rsid w:val="007C6BB4"/>
    <w:rsid w:val="007D5BBD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2512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D7C7E"/>
    <w:rsid w:val="009E04FE"/>
    <w:rsid w:val="009E54B5"/>
    <w:rsid w:val="00A15A0C"/>
    <w:rsid w:val="00A2650F"/>
    <w:rsid w:val="00A413D7"/>
    <w:rsid w:val="00A425AE"/>
    <w:rsid w:val="00A56403"/>
    <w:rsid w:val="00A6000C"/>
    <w:rsid w:val="00A81A89"/>
    <w:rsid w:val="00A8499E"/>
    <w:rsid w:val="00A870BF"/>
    <w:rsid w:val="00A95B69"/>
    <w:rsid w:val="00A96462"/>
    <w:rsid w:val="00AA1FD7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2547"/>
    <w:rsid w:val="00B46199"/>
    <w:rsid w:val="00B613AF"/>
    <w:rsid w:val="00B62EBB"/>
    <w:rsid w:val="00B6383D"/>
    <w:rsid w:val="00B83515"/>
    <w:rsid w:val="00B849E5"/>
    <w:rsid w:val="00BB4A76"/>
    <w:rsid w:val="00BB676C"/>
    <w:rsid w:val="00BC34F7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51A17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E71EB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4DBD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5D0FC-A53D-4242-8B0C-D178D6F5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2021-09-15T16:35:00Z</dcterms:created>
  <dcterms:modified xsi:type="dcterms:W3CDTF">2021-09-15T16:35:00Z</dcterms:modified>
</cp:coreProperties>
</file>