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47" w:rsidRDefault="006A62E7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Nº 5.214 DE 28 DE DEZEMBRO DE 2016</w:t>
      </w:r>
    </w:p>
    <w:p w:rsidR="00940B47" w:rsidRDefault="00940B47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40B47" w:rsidRDefault="00940B47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940B47" w:rsidRDefault="006A62E7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Autoriza o Poder Executivo Municipal a efetuar a contratação de Servente</w:t>
      </w:r>
      <w:r>
        <w:rPr>
          <w:rFonts w:ascii="Calibri" w:hAnsi="Calibri"/>
          <w:color w:val="000000"/>
          <w:sz w:val="22"/>
          <w:szCs w:val="22"/>
        </w:rPr>
        <w:t xml:space="preserve"> em caráter temporário de excepcional interesse público.</w:t>
      </w:r>
    </w:p>
    <w:p w:rsidR="00940B47" w:rsidRDefault="00940B47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940B47">
      <w:pPr>
        <w:pStyle w:val="Standard"/>
        <w:ind w:left="2286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6A62E7">
      <w:pPr>
        <w:pStyle w:val="Standard"/>
        <w:ind w:left="1701" w:right="1134" w:firstLine="1701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Bel. PEDRO PAULO PREZZOTTO, Prefeito Municipal de Getúlio Vargas, Estado do Rio Grande do Sul, faço saber que a Câmara Municipal de Vereadores aprovou e eu sanciono e promulgo a seguinte Lei:</w:t>
      </w:r>
    </w:p>
    <w:p w:rsidR="00940B47" w:rsidRDefault="006A62E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Art. </w:t>
      </w:r>
      <w:r>
        <w:rPr>
          <w:rFonts w:ascii="Calibri" w:hAnsi="Calibri"/>
          <w:color w:val="000000"/>
          <w:sz w:val="21"/>
          <w:szCs w:val="21"/>
        </w:rPr>
        <w:t>1º Fica o Poder Executivo Municipal autorizado a efetuar contratação temporária de excepcional interesse público para o atendimento de serviços afetos a área, não suprível pela disponibilidade do quadro de pessoal, para o cargo de Servente, sendo 09 (nove)</w:t>
      </w:r>
      <w:r>
        <w:rPr>
          <w:rFonts w:ascii="Calibri" w:hAnsi="Calibri"/>
          <w:color w:val="000000"/>
          <w:sz w:val="21"/>
          <w:szCs w:val="21"/>
        </w:rPr>
        <w:t xml:space="preserve"> vagas, padrão de vencimento 1, com base no art. 37, inciso IX, da Constituição Federal e art. 236, inciso III, da Lei Municipal nº 1.991/91.</w:t>
      </w:r>
    </w:p>
    <w:p w:rsidR="00940B47" w:rsidRDefault="006A62E7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Parágrafo único. Os</w:t>
      </w:r>
      <w:r>
        <w:rPr>
          <w:rFonts w:ascii="Calibri" w:hAnsi="Calibri"/>
          <w:color w:val="000000"/>
          <w:sz w:val="21"/>
          <w:szCs w:val="21"/>
        </w:rPr>
        <w:t xml:space="preserve"> contratos autorizados por esta lei terão prazo de vigência de até 06 meses, prorrogável por igual período. A contratação se dará através de processo seletivo simplificado.</w:t>
      </w:r>
    </w:p>
    <w:p w:rsidR="00940B47" w:rsidRDefault="00940B47">
      <w:pPr>
        <w:pStyle w:val="Standard"/>
        <w:ind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940B47" w:rsidRDefault="006A62E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2º O contrato de que trata o art. 1º será de natureza administrativa, ficando</w:t>
      </w:r>
      <w:r>
        <w:rPr>
          <w:rFonts w:ascii="Calibri" w:hAnsi="Calibri"/>
          <w:color w:val="000000"/>
          <w:sz w:val="21"/>
          <w:szCs w:val="21"/>
        </w:rPr>
        <w:t xml:space="preserve"> assegurado os seguintes direitos ao contratado:</w:t>
      </w:r>
    </w:p>
    <w:p w:rsidR="00940B47" w:rsidRDefault="006A62E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 - remuneração equivalente do cargo de provimento efetivo de Servente, integrante do Quadro de Provimento Efetivo do Município;</w:t>
      </w:r>
    </w:p>
    <w:p w:rsidR="00940B47" w:rsidRDefault="006A62E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II - jornada de trabalho; serviço extraordinário; repouso semanal remunerado; </w:t>
      </w:r>
      <w:r>
        <w:rPr>
          <w:rFonts w:ascii="Calibri" w:hAnsi="Calibri"/>
          <w:color w:val="000000"/>
          <w:sz w:val="21"/>
          <w:szCs w:val="21"/>
        </w:rPr>
        <w:t>adicional de insalubridade; gratificação natalina proporcional e vale alimentação;</w:t>
      </w:r>
    </w:p>
    <w:p w:rsidR="00940B47" w:rsidRDefault="006A62E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III - férias proporcionais, ao término do  contrato;</w:t>
      </w:r>
    </w:p>
    <w:p w:rsidR="00940B47" w:rsidRDefault="006A62E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IV - inscrição no sistema oficial de previdência social.</w:t>
      </w:r>
    </w:p>
    <w:p w:rsidR="00940B47" w:rsidRDefault="00940B4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40B47" w:rsidRDefault="006A62E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3º As despesas decorrentes da aplicação desta Lei correrã</w:t>
      </w:r>
      <w:r>
        <w:rPr>
          <w:rFonts w:ascii="Calibri" w:hAnsi="Calibri"/>
          <w:color w:val="000000"/>
          <w:sz w:val="21"/>
          <w:szCs w:val="21"/>
        </w:rPr>
        <w:t>o por conta de dotação orçamentária específica.</w:t>
      </w:r>
    </w:p>
    <w:p w:rsidR="00940B47" w:rsidRDefault="00940B4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40B47" w:rsidRDefault="006A62E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4º Esta Lei entrará em vigor na data de sua publicação.</w:t>
      </w:r>
    </w:p>
    <w:p w:rsidR="00940B47" w:rsidRDefault="00940B4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940B47" w:rsidRDefault="006A62E7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color w:val="000000"/>
          <w:sz w:val="21"/>
          <w:szCs w:val="21"/>
        </w:rPr>
        <w:t>PREFEITURA MUNICIPAL DE GETÚLIO VARGAS, 28 de dezembro de 2016.</w:t>
      </w:r>
    </w:p>
    <w:p w:rsidR="00940B47" w:rsidRDefault="00940B47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940B47" w:rsidRDefault="00940B47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940B47" w:rsidRDefault="00940B47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940B47" w:rsidRDefault="006A62E7">
      <w:pPr>
        <w:pStyle w:val="Textbodyindent"/>
        <w:ind w:left="1701" w:right="1134" w:firstLine="1701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Bel. PEDRO PAULO PREZZOTTO,</w:t>
      </w:r>
    </w:p>
    <w:p w:rsidR="00940B47" w:rsidRDefault="006A62E7">
      <w:pPr>
        <w:pStyle w:val="Textbodyindent"/>
        <w:ind w:left="1701" w:right="1134" w:firstLine="1701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</w:t>
      </w:r>
    </w:p>
    <w:p w:rsidR="00940B47" w:rsidRDefault="006A62E7">
      <w:pPr>
        <w:pStyle w:val="Standard"/>
        <w:widowControl/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940B47" w:rsidRDefault="00940B47">
      <w:pPr>
        <w:pStyle w:val="Standard"/>
        <w:widowControl/>
        <w:tabs>
          <w:tab w:val="left" w:pos="4536"/>
        </w:tabs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</w:p>
    <w:p w:rsidR="00940B47" w:rsidRDefault="00940B47">
      <w:pPr>
        <w:pStyle w:val="Standard"/>
        <w:widowControl/>
        <w:tabs>
          <w:tab w:val="left" w:pos="4536"/>
        </w:tabs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</w:p>
    <w:p w:rsidR="00940B47" w:rsidRDefault="00940B47">
      <w:pPr>
        <w:pStyle w:val="Standard"/>
        <w:widowControl/>
        <w:tabs>
          <w:tab w:val="left" w:pos="4536"/>
        </w:tabs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</w:p>
    <w:p w:rsidR="00940B47" w:rsidRDefault="006A62E7">
      <w:pPr>
        <w:pStyle w:val="Standard"/>
        <w:widowControl/>
        <w:tabs>
          <w:tab w:val="left" w:pos="4536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JULIANO NARDI,</w:t>
      </w:r>
      <w:r>
        <w:rPr>
          <w:rFonts w:ascii="Calibri" w:hAnsi="Calibri"/>
          <w:color w:val="000000"/>
          <w:sz w:val="21"/>
          <w:szCs w:val="21"/>
        </w:rPr>
        <w:tab/>
      </w:r>
    </w:p>
    <w:p w:rsidR="00940B47" w:rsidRDefault="006A62E7">
      <w:pPr>
        <w:pStyle w:val="Standard"/>
        <w:widowControl/>
        <w:tabs>
          <w:tab w:val="left" w:pos="4536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Secretário de Administração.</w:t>
      </w:r>
    </w:p>
    <w:p w:rsidR="00940B47" w:rsidRDefault="00940B47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sz w:val="22"/>
          <w:szCs w:val="22"/>
        </w:rPr>
      </w:pPr>
    </w:p>
    <w:p w:rsidR="00940B47" w:rsidRDefault="00940B47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940B47" w:rsidRDefault="00940B47">
      <w:pPr>
        <w:pStyle w:val="Standard"/>
        <w:ind w:left="2287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6A62E7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22 de dezembro de 2016.</w:t>
      </w: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940B47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</w:p>
    <w:p w:rsidR="00940B47" w:rsidRDefault="006A62E7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Projeto de Lei nº 123/16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6A62E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940B47" w:rsidRDefault="00940B47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6A62E7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Segue Projeto de Lei que autoriza contratação de Serventes</w:t>
      </w:r>
      <w:r>
        <w:rPr>
          <w:rFonts w:ascii="Calibri" w:hAnsi="Calibri"/>
          <w:color w:val="000000"/>
          <w:sz w:val="22"/>
          <w:szCs w:val="22"/>
        </w:rPr>
        <w:t xml:space="preserve"> em caráter temporário de excepcional interesse púb</w:t>
      </w:r>
      <w:r>
        <w:rPr>
          <w:rFonts w:ascii="Calibri" w:hAnsi="Calibri"/>
          <w:color w:val="000000"/>
          <w:sz w:val="22"/>
          <w:szCs w:val="22"/>
        </w:rPr>
        <w:t>lico, para o ano letivo de 2017, em razão da necessidade de suprir as vagas, de modo a não causar prejuízo ao ano letivo dos alunos do município.</w:t>
      </w:r>
    </w:p>
    <w:p w:rsidR="00940B47" w:rsidRDefault="006A62E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As vagas serão supridas conforme as seguintes justificativas:</w:t>
      </w:r>
    </w:p>
    <w:p w:rsidR="00940B47" w:rsidRDefault="006A62E7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- 03 vagas, para substituir as servidoras </w:t>
      </w:r>
      <w:r>
        <w:rPr>
          <w:rFonts w:ascii="Calibri" w:hAnsi="Calibri"/>
          <w:color w:val="000000"/>
          <w:sz w:val="22"/>
          <w:szCs w:val="22"/>
        </w:rPr>
        <w:t>Cassia Figur, Marilene Lima Borges e Jussara Terezinha Riste de Brito Kalinoski, exoneradas a pedido, não podendo ser substituídas por não haver concurso válido com aprovados para o cargo;</w:t>
      </w:r>
    </w:p>
    <w:p w:rsidR="00940B47" w:rsidRDefault="006A62E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-05 vagas, sendo 03 para EMEI Olivo Castelli, 01 para o centro espo</w:t>
      </w:r>
      <w:r>
        <w:rPr>
          <w:rFonts w:ascii="Calibri" w:hAnsi="Calibri"/>
          <w:color w:val="000000"/>
          <w:sz w:val="22"/>
          <w:szCs w:val="22"/>
        </w:rPr>
        <w:t>rtivo e 01 para a EMEF 15 de Novembro que não foram preenchidas por não haver concurso público válido com aprovados para o cargo, e;</w:t>
      </w:r>
    </w:p>
    <w:p w:rsidR="00940B47" w:rsidRDefault="006A62E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- 01 vaga em razão da aposentadoria da servidora Natalina Almeida dos Santos, não preenchida por não haver concurso público</w:t>
      </w:r>
      <w:r>
        <w:rPr>
          <w:rFonts w:ascii="Calibri" w:hAnsi="Calibri"/>
          <w:color w:val="000000"/>
          <w:sz w:val="22"/>
          <w:szCs w:val="22"/>
        </w:rPr>
        <w:t xml:space="preserve"> válido com aprovados para o cargo.</w:t>
      </w:r>
    </w:p>
    <w:p w:rsidR="00940B47" w:rsidRDefault="006A62E7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As contratações se darão por processo seletivo simplificado, não seguindo a ordem de concurso público por não haver nenhum válido.</w:t>
      </w:r>
    </w:p>
    <w:p w:rsidR="00940B47" w:rsidRDefault="006A62E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Contando com a aprovação dos Nobres Vereadores, desde já manifestamos nosso apreço e</w:t>
      </w:r>
      <w:r>
        <w:rPr>
          <w:rFonts w:ascii="Calibri" w:hAnsi="Calibri"/>
          <w:color w:val="000000"/>
          <w:sz w:val="22"/>
          <w:szCs w:val="22"/>
        </w:rPr>
        <w:t xml:space="preserve"> consideração.</w:t>
      </w: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6A62E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940B47" w:rsidRDefault="006A62E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940B4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940B47" w:rsidRDefault="006A62E7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940B47" w:rsidRDefault="006A62E7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940B47" w:rsidRDefault="006A62E7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940B47" w:rsidRDefault="006A62E7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940B47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2E7" w:rsidRDefault="006A62E7">
      <w:pPr>
        <w:rPr>
          <w:rFonts w:hint="eastAsia"/>
        </w:rPr>
      </w:pPr>
      <w:r>
        <w:separator/>
      </w:r>
    </w:p>
  </w:endnote>
  <w:endnote w:type="continuationSeparator" w:id="0">
    <w:p w:rsidR="006A62E7" w:rsidRDefault="006A62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E9D" w:rsidRDefault="006A62E7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2E7" w:rsidRDefault="006A62E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A62E7" w:rsidRDefault="006A62E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E9D" w:rsidRDefault="006A62E7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357E9D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357E9D" w:rsidRDefault="006A62E7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357E9D" w:rsidRDefault="006A62E7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357E9D" w:rsidRDefault="006A62E7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357E9D" w:rsidRDefault="006A62E7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A2F24"/>
    <w:multiLevelType w:val="multilevel"/>
    <w:tmpl w:val="43E4D5C2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6072C9D"/>
    <w:multiLevelType w:val="multilevel"/>
    <w:tmpl w:val="74CC2F1C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40B47"/>
    <w:rsid w:val="006A62E7"/>
    <w:rsid w:val="008A3CDB"/>
    <w:rsid w:val="0094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A3CD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CDB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A3CD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CDB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2016-12-29T08:05:00Z</cp:lastPrinted>
  <dcterms:created xsi:type="dcterms:W3CDTF">2017-01-05T10:30:00Z</dcterms:created>
  <dcterms:modified xsi:type="dcterms:W3CDTF">2017-01-05T10:30:00Z</dcterms:modified>
</cp:coreProperties>
</file>