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F1" w:rsidRDefault="00C62B46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5.240 DE 31 DE MARÇO DE 2017</w:t>
      </w:r>
    </w:p>
    <w:p w:rsidR="00C523F1" w:rsidRDefault="00C523F1">
      <w:pPr>
        <w:pStyle w:val="Standard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523F1" w:rsidRDefault="00C62B46">
      <w:pPr>
        <w:pStyle w:val="Standard"/>
        <w:ind w:left="6746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Altera a redação da Lei Municipal nº 5.126/16 que autorizou o Executivo Municipal a receber em cessão de uso imóvel do SESI.</w:t>
      </w: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523F1" w:rsidRDefault="00C62B46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Prefeito Municipal de Getúlio Vargas, Estado do Rio Grande do Sul, faz saber que a Câmara Municipal de Vereadores aprovou e ele sanciona e promulga a seguinte Lei:</w:t>
      </w:r>
    </w:p>
    <w:p w:rsidR="00C523F1" w:rsidRDefault="00C62B46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1º O parágrafo único do artigo 1º da Lei 5.126 de 04 de março de 2016, passa a vigorar </w:t>
      </w:r>
      <w:r>
        <w:rPr>
          <w:rFonts w:ascii="Calibri" w:hAnsi="Calibri"/>
          <w:color w:val="000000"/>
          <w:sz w:val="22"/>
          <w:szCs w:val="22"/>
        </w:rPr>
        <w:t>com a seguinte redação:</w:t>
      </w:r>
    </w:p>
    <w:p w:rsidR="00C523F1" w:rsidRDefault="00C62B46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“Parágrafo único. A área cedida será utilizada pelo Cessionário para Projetos Sociais, Palestras e Competições/Eventos Esportivos, devendo o CEDENTE e o CESSIONÁRIO seguir as obrigações constantes do Termo de Cessão de Uso ”</w:t>
      </w:r>
    </w:p>
    <w:p w:rsidR="00C523F1" w:rsidRDefault="00C62B46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</w:t>
      </w:r>
      <w:r>
        <w:rPr>
          <w:rFonts w:ascii="Calibri" w:hAnsi="Calibri"/>
          <w:color w:val="000000"/>
          <w:sz w:val="22"/>
          <w:szCs w:val="22"/>
        </w:rPr>
        <w:t xml:space="preserve"> O prazo de vigência da cessão de uso será até 31 de dezembro de 2020.</w:t>
      </w:r>
    </w:p>
    <w:p w:rsidR="00C523F1" w:rsidRDefault="00C62B46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Esta lei entra em vigor na data de sua publicação, ficando revogadas as disposições contrárias.</w:t>
      </w:r>
    </w:p>
    <w:p w:rsidR="00C523F1" w:rsidRDefault="00C523F1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2"/>
          <w:szCs w:val="22"/>
        </w:rPr>
      </w:pP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 31  de março de 2017.</w:t>
      </w: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MAURICIO </w:t>
      </w:r>
      <w:r>
        <w:rPr>
          <w:rFonts w:ascii="Calibri" w:hAnsi="Calibri"/>
          <w:color w:val="000000"/>
          <w:sz w:val="21"/>
          <w:szCs w:val="21"/>
        </w:rPr>
        <w:t>SOLIGO,</w:t>
      </w: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523F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523F1" w:rsidRDefault="00C62B46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Esta Lei foi afixada no Mural da Prefeitura, onde são divulgados os atos oficiais, de ___/___/_____ a ___/___/_____.</w:t>
      </w: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Projeto de </w:t>
      </w:r>
      <w:r>
        <w:rPr>
          <w:rFonts w:ascii="Calibri" w:hAnsi="Calibri"/>
          <w:b/>
          <w:bCs/>
          <w:color w:val="000000"/>
          <w:sz w:val="21"/>
          <w:szCs w:val="21"/>
        </w:rPr>
        <w:t>Lei nº 022/2017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28 de março de 2017.</w:t>
      </w: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Enviamos pelo presente, projeto de lei que</w:t>
      </w:r>
      <w:r>
        <w:rPr>
          <w:rFonts w:ascii="Calibri" w:hAnsi="Calibri"/>
          <w:color w:val="000000"/>
          <w:sz w:val="21"/>
          <w:szCs w:val="21"/>
        </w:rPr>
        <w:t xml:space="preserve"> altera a redação da Lei Municipal nº 5.126/16, conforme solicitação anexa da Secretaria de Educação, Cultura </w:t>
      </w:r>
      <w:r>
        <w:rPr>
          <w:rFonts w:ascii="Calibri" w:hAnsi="Calibri"/>
          <w:color w:val="000000"/>
          <w:sz w:val="21"/>
          <w:szCs w:val="21"/>
        </w:rPr>
        <w:t>e Desporto, modificando a utilização do espaço e o prazo de vigência da cessão.</w:t>
      </w: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C523F1" w:rsidRDefault="00C62B4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C523F1" w:rsidRDefault="00C523F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523F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C523F1" w:rsidRDefault="00C62B46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Nesta</w:t>
      </w:r>
    </w:p>
    <w:sectPr w:rsidR="00C523F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46" w:rsidRDefault="00C62B46">
      <w:pPr>
        <w:rPr>
          <w:rFonts w:hint="eastAsia"/>
        </w:rPr>
      </w:pPr>
      <w:r>
        <w:separator/>
      </w:r>
    </w:p>
  </w:endnote>
  <w:endnote w:type="continuationSeparator" w:id="0">
    <w:p w:rsidR="00C62B46" w:rsidRDefault="00C62B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9C" w:rsidRDefault="00C62B46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46" w:rsidRDefault="00C62B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62B46" w:rsidRDefault="00C62B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9C" w:rsidRDefault="00C62B46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B019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B019C" w:rsidRDefault="00C62B46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B019C" w:rsidRDefault="00C62B46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B019C" w:rsidRDefault="00C62B46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B019C" w:rsidRDefault="00C62B46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027"/>
    <w:multiLevelType w:val="multilevel"/>
    <w:tmpl w:val="5F56EB7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0105811"/>
    <w:multiLevelType w:val="multilevel"/>
    <w:tmpl w:val="B3DCACA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23F1"/>
    <w:rsid w:val="009A6DC3"/>
    <w:rsid w:val="00C523F1"/>
    <w:rsid w:val="00C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A6DC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DC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A6DC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DC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2017-03-28T10:46:00Z</cp:lastPrinted>
  <dcterms:created xsi:type="dcterms:W3CDTF">2017-05-16T19:09:00Z</dcterms:created>
  <dcterms:modified xsi:type="dcterms:W3CDTF">2017-05-16T19:09:00Z</dcterms:modified>
</cp:coreProperties>
</file>