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AB57A5" w14:textId="4E4F13EA" w:rsidR="00195707" w:rsidRDefault="00106CA4" w:rsidP="00976380">
      <w:pPr>
        <w:pStyle w:val="Cabealho"/>
        <w:ind w:left="851"/>
        <w:jc w:val="center"/>
        <w:rPr>
          <w:b/>
          <w:sz w:val="28"/>
        </w:rPr>
      </w:pPr>
      <w:r>
        <w:rPr>
          <w:b/>
          <w:sz w:val="28"/>
        </w:rPr>
        <w:t>Pedidos de Informações solicitado</w:t>
      </w:r>
      <w:r w:rsidR="00976380">
        <w:rPr>
          <w:b/>
          <w:sz w:val="28"/>
        </w:rPr>
        <w:t>s – Ano 20</w:t>
      </w:r>
      <w:r w:rsidR="00713C23">
        <w:rPr>
          <w:b/>
          <w:sz w:val="28"/>
        </w:rPr>
        <w:t>2</w:t>
      </w:r>
      <w:r w:rsidR="007E0AD3">
        <w:rPr>
          <w:b/>
          <w:sz w:val="28"/>
        </w:rPr>
        <w:t>1</w:t>
      </w:r>
    </w:p>
    <w:p w14:paraId="4F4E31C7" w14:textId="46638C13" w:rsidR="000A5377" w:rsidRDefault="000A5377" w:rsidP="00976380">
      <w:pPr>
        <w:pStyle w:val="Cabealho"/>
        <w:ind w:left="851"/>
        <w:jc w:val="center"/>
        <w:rPr>
          <w:b/>
          <w:sz w:val="28"/>
        </w:rPr>
      </w:pPr>
      <w:r>
        <w:rPr>
          <w:b/>
          <w:sz w:val="28"/>
        </w:rPr>
        <w:t xml:space="preserve">Período </w:t>
      </w:r>
      <w:r w:rsidR="00375A1E">
        <w:rPr>
          <w:b/>
          <w:sz w:val="28"/>
        </w:rPr>
        <w:t>01/0</w:t>
      </w:r>
      <w:r w:rsidR="007E0AD3">
        <w:rPr>
          <w:b/>
          <w:sz w:val="28"/>
        </w:rPr>
        <w:t>1</w:t>
      </w:r>
      <w:r w:rsidR="00375A1E">
        <w:rPr>
          <w:b/>
          <w:sz w:val="28"/>
        </w:rPr>
        <w:t xml:space="preserve"> a 3</w:t>
      </w:r>
      <w:r w:rsidR="007E0AD3">
        <w:rPr>
          <w:b/>
          <w:sz w:val="28"/>
        </w:rPr>
        <w:t>0</w:t>
      </w:r>
      <w:r w:rsidR="00375A1E">
        <w:rPr>
          <w:b/>
          <w:sz w:val="28"/>
        </w:rPr>
        <w:t>/</w:t>
      </w:r>
      <w:r w:rsidR="007E0AD3">
        <w:rPr>
          <w:b/>
          <w:sz w:val="28"/>
        </w:rPr>
        <w:t>06</w:t>
      </w:r>
      <w:r w:rsidR="00375A1E">
        <w:rPr>
          <w:b/>
          <w:sz w:val="28"/>
        </w:rPr>
        <w:t>/202</w:t>
      </w:r>
      <w:r w:rsidR="007E0AD3">
        <w:rPr>
          <w:b/>
          <w:sz w:val="28"/>
        </w:rPr>
        <w:t>1</w:t>
      </w:r>
    </w:p>
    <w:p w14:paraId="29F16C30" w14:textId="7337ABF9" w:rsidR="00C970B1" w:rsidRDefault="00C970B1" w:rsidP="00976380">
      <w:pPr>
        <w:pStyle w:val="Cabealho"/>
        <w:ind w:left="851"/>
        <w:jc w:val="center"/>
        <w:rPr>
          <w:b/>
          <w:sz w:val="28"/>
        </w:rPr>
      </w:pPr>
    </w:p>
    <w:p w14:paraId="7705C6CC" w14:textId="17FD3CB1" w:rsidR="004F3F23" w:rsidRPr="004F3F23" w:rsidRDefault="00375A1E" w:rsidP="004F3F23">
      <w:pPr>
        <w:shd w:val="clear" w:color="auto" w:fill="FFFFFF"/>
        <w:jc w:val="both"/>
        <w:rPr>
          <w:rFonts w:eastAsia="Times New Roman"/>
          <w:lang w:eastAsia="pt-BR"/>
        </w:rPr>
      </w:pPr>
      <w:r w:rsidRPr="004F3F23">
        <w:t>- Protocolo Geral n.º 3</w:t>
      </w:r>
      <w:r w:rsidR="004F3F23" w:rsidRPr="004F3F23">
        <w:t>6</w:t>
      </w:r>
      <w:r w:rsidRPr="004F3F23">
        <w:t>.</w:t>
      </w:r>
      <w:r w:rsidR="004F3F23" w:rsidRPr="004F3F23">
        <w:t>071</w:t>
      </w:r>
      <w:r w:rsidRPr="004F3F23">
        <w:t xml:space="preserve">, de </w:t>
      </w:r>
      <w:r w:rsidR="004F3F23" w:rsidRPr="004F3F23">
        <w:t>18</w:t>
      </w:r>
      <w:r w:rsidRPr="004F3F23">
        <w:t>/0</w:t>
      </w:r>
      <w:r w:rsidR="004F3F23" w:rsidRPr="004F3F23">
        <w:t>3</w:t>
      </w:r>
      <w:r w:rsidRPr="004F3F23">
        <w:t>/202</w:t>
      </w:r>
      <w:r w:rsidR="004F3F23" w:rsidRPr="004F3F23">
        <w:t>1</w:t>
      </w:r>
      <w:r w:rsidRPr="004F3F23">
        <w:t xml:space="preserve"> – </w:t>
      </w:r>
      <w:r w:rsidR="004F3F23" w:rsidRPr="004F3F23">
        <w:t xml:space="preserve">Informações acerca da existência </w:t>
      </w:r>
      <w:r w:rsidR="004F3F23" w:rsidRPr="004F3F23">
        <w:rPr>
          <w:rFonts w:eastAsia="Times New Roman"/>
          <w:lang w:eastAsia="pt-BR"/>
        </w:rPr>
        <w:t xml:space="preserve">legislação </w:t>
      </w:r>
      <w:r w:rsidR="004F3F23" w:rsidRPr="004F3F23">
        <w:rPr>
          <w:rFonts w:eastAsia="Times New Roman"/>
          <w:lang w:eastAsia="pt-BR"/>
        </w:rPr>
        <w:t xml:space="preserve">municipal </w:t>
      </w:r>
      <w:r w:rsidR="004F3F23" w:rsidRPr="004F3F23">
        <w:rPr>
          <w:rFonts w:eastAsia="Times New Roman"/>
          <w:lang w:eastAsia="pt-BR"/>
        </w:rPr>
        <w:t xml:space="preserve">sobre vagas de estacionamento em espaços públicos e privados para </w:t>
      </w:r>
      <w:r w:rsidR="004F3F23" w:rsidRPr="004F3F23">
        <w:rPr>
          <w:rFonts w:eastAsia="Times New Roman"/>
          <w:lang w:eastAsia="pt-BR"/>
        </w:rPr>
        <w:t>idosos e deficientes</w:t>
      </w:r>
      <w:r w:rsidR="004F3F23" w:rsidRPr="004F3F23">
        <w:rPr>
          <w:rFonts w:eastAsia="Times New Roman"/>
          <w:lang w:eastAsia="pt-BR"/>
        </w:rPr>
        <w:t>;</w:t>
      </w:r>
      <w:r w:rsidR="004F3F23" w:rsidRPr="004F3F23">
        <w:rPr>
          <w:rFonts w:eastAsia="Times New Roman"/>
          <w:lang w:eastAsia="pt-BR"/>
        </w:rPr>
        <w:t xml:space="preserve"> e se</w:t>
      </w:r>
      <w:r w:rsidR="004F3F23" w:rsidRPr="004F3F23">
        <w:rPr>
          <w:rFonts w:eastAsia="Times New Roman"/>
          <w:lang w:eastAsia="pt-BR"/>
        </w:rPr>
        <w:t xml:space="preserve"> </w:t>
      </w:r>
      <w:r w:rsidR="004F3F23" w:rsidRPr="004F3F23">
        <w:rPr>
          <w:rFonts w:eastAsia="Times New Roman"/>
          <w:lang w:eastAsia="pt-BR"/>
        </w:rPr>
        <w:t>tem</w:t>
      </w:r>
      <w:r w:rsidR="004F3F23" w:rsidRPr="004F3F23">
        <w:rPr>
          <w:rFonts w:eastAsia="Times New Roman"/>
          <w:lang w:eastAsia="pt-BR"/>
        </w:rPr>
        <w:t xml:space="preserve"> legislação que disciplina o plantio de árvores nos logradouros públicos, bem como praças e demais espaços públicos.</w:t>
      </w:r>
    </w:p>
    <w:p w14:paraId="0E2803DB" w14:textId="33A87E97" w:rsidR="00375A1E" w:rsidRDefault="00375A1E" w:rsidP="00375A1E">
      <w:pPr>
        <w:pStyle w:val="Cabealho"/>
        <w:jc w:val="both"/>
      </w:pPr>
    </w:p>
    <w:p w14:paraId="6A04ED9D" w14:textId="77777777" w:rsidR="00976380" w:rsidRDefault="00976380" w:rsidP="00106CA4">
      <w:pPr>
        <w:pStyle w:val="Cabealho"/>
        <w:jc w:val="both"/>
      </w:pPr>
    </w:p>
    <w:p w14:paraId="1702986C" w14:textId="77777777" w:rsidR="00195707" w:rsidRDefault="00195707" w:rsidP="00195707">
      <w:pPr>
        <w:pStyle w:val="Cabealho"/>
        <w:ind w:left="851"/>
        <w:rPr>
          <w:b/>
          <w:sz w:val="28"/>
        </w:rPr>
      </w:pPr>
    </w:p>
    <w:sectPr w:rsidR="00195707" w:rsidSect="00780CFD">
      <w:headerReference w:type="default" r:id="rId6"/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EE0D87" w14:textId="77777777" w:rsidR="00CB1558" w:rsidRDefault="00CB1558" w:rsidP="00D04135">
      <w:pPr>
        <w:spacing w:after="0" w:line="240" w:lineRule="auto"/>
      </w:pPr>
      <w:r>
        <w:separator/>
      </w:r>
    </w:p>
  </w:endnote>
  <w:endnote w:type="continuationSeparator" w:id="0">
    <w:p w14:paraId="5116DB02" w14:textId="77777777" w:rsidR="00CB1558" w:rsidRDefault="00CB1558" w:rsidP="00D041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60E38F" w14:textId="77777777" w:rsidR="00CB1558" w:rsidRDefault="00CB1558" w:rsidP="00D04135">
      <w:pPr>
        <w:spacing w:after="0" w:line="240" w:lineRule="auto"/>
      </w:pPr>
      <w:r>
        <w:separator/>
      </w:r>
    </w:p>
  </w:footnote>
  <w:footnote w:type="continuationSeparator" w:id="0">
    <w:p w14:paraId="7F0F7F65" w14:textId="77777777" w:rsidR="00CB1558" w:rsidRDefault="00CB1558" w:rsidP="00D041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AFF6E2" w14:textId="77777777" w:rsidR="00195707" w:rsidRPr="00016C9C" w:rsidRDefault="00195707" w:rsidP="00195707">
    <w:pPr>
      <w:pStyle w:val="Cabealho"/>
      <w:ind w:left="851"/>
      <w:rPr>
        <w:b/>
        <w:sz w:val="28"/>
      </w:rPr>
    </w:pPr>
    <w:r w:rsidRPr="00016C9C">
      <w:rPr>
        <w:b/>
        <w:noProof/>
        <w:sz w:val="28"/>
        <w:lang w:eastAsia="pt-BR"/>
      </w:rPr>
      <w:drawing>
        <wp:anchor distT="0" distB="0" distL="114300" distR="114300" simplePos="0" relativeHeight="251659264" behindDoc="0" locked="0" layoutInCell="1" allowOverlap="1" wp14:anchorId="0D66FD7D" wp14:editId="431753EA">
          <wp:simplePos x="0" y="0"/>
          <wp:positionH relativeFrom="column">
            <wp:posOffset>-318135</wp:posOffset>
          </wp:positionH>
          <wp:positionV relativeFrom="paragraph">
            <wp:posOffset>-12700</wp:posOffset>
          </wp:positionV>
          <wp:extent cx="793115" cy="972820"/>
          <wp:effectExtent l="0" t="0" r="6985" b="0"/>
          <wp:wrapSquare wrapText="bothSides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3115" cy="9728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16C9C">
      <w:rPr>
        <w:b/>
        <w:sz w:val="28"/>
      </w:rPr>
      <w:t xml:space="preserve">Estado do Rio Grande do Sul </w:t>
    </w:r>
  </w:p>
  <w:p w14:paraId="529F1890" w14:textId="77777777" w:rsidR="00195707" w:rsidRPr="00016C9C" w:rsidRDefault="00195707" w:rsidP="00195707">
    <w:pPr>
      <w:pStyle w:val="Cabealho"/>
      <w:ind w:left="851"/>
      <w:rPr>
        <w:b/>
        <w:sz w:val="28"/>
      </w:rPr>
    </w:pPr>
    <w:r w:rsidRPr="00016C9C">
      <w:rPr>
        <w:b/>
        <w:sz w:val="28"/>
      </w:rPr>
      <w:t>Câmara de Vereadores de Getúlio Vargas</w:t>
    </w:r>
  </w:p>
  <w:p w14:paraId="3C7E2BB2" w14:textId="77777777" w:rsidR="00195707" w:rsidRDefault="00195707" w:rsidP="00195707">
    <w:pPr>
      <w:pStyle w:val="Cabealho"/>
      <w:ind w:left="851"/>
    </w:pPr>
    <w:r>
      <w:t>Rua Irmão Gabriel Leão, nº 681 – Fone/Fax: (54) 3341-3889</w:t>
    </w:r>
  </w:p>
  <w:p w14:paraId="4F5F2E45" w14:textId="77777777" w:rsidR="00195707" w:rsidRDefault="00195707" w:rsidP="00195707">
    <w:pPr>
      <w:pStyle w:val="Cabealho"/>
      <w:ind w:left="851"/>
    </w:pPr>
    <w:r>
      <w:t>CEP 99.900-000 – Getúlio Vargas – RS</w:t>
    </w:r>
  </w:p>
  <w:p w14:paraId="117EE868" w14:textId="77777777" w:rsidR="00195707" w:rsidRDefault="00195707" w:rsidP="00195707">
    <w:pPr>
      <w:pStyle w:val="Cabealho"/>
      <w:ind w:left="851"/>
    </w:pPr>
    <w:r>
      <w:t>www.getuliovargas.rs.leg.br</w:t>
    </w:r>
    <w:r w:rsidR="001B52D3">
      <w:t xml:space="preserve"> | camaragv@camaragv.rs.gov.br</w:t>
    </w:r>
  </w:p>
  <w:p w14:paraId="4CA6A15E" w14:textId="77777777" w:rsidR="00195707" w:rsidRDefault="0019570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135"/>
    <w:rsid w:val="00016C9C"/>
    <w:rsid w:val="000A5377"/>
    <w:rsid w:val="00106CA4"/>
    <w:rsid w:val="00181B90"/>
    <w:rsid w:val="00195707"/>
    <w:rsid w:val="001B52D3"/>
    <w:rsid w:val="001D3F2A"/>
    <w:rsid w:val="00233CA2"/>
    <w:rsid w:val="00375A1E"/>
    <w:rsid w:val="003918B7"/>
    <w:rsid w:val="004935C0"/>
    <w:rsid w:val="004C1EBC"/>
    <w:rsid w:val="004E712D"/>
    <w:rsid w:val="004F3F23"/>
    <w:rsid w:val="00545271"/>
    <w:rsid w:val="005C2AE6"/>
    <w:rsid w:val="005E465B"/>
    <w:rsid w:val="0061257D"/>
    <w:rsid w:val="00670726"/>
    <w:rsid w:val="00670F5A"/>
    <w:rsid w:val="006D1E2D"/>
    <w:rsid w:val="00713C23"/>
    <w:rsid w:val="00780CFD"/>
    <w:rsid w:val="007E0AD3"/>
    <w:rsid w:val="0088294A"/>
    <w:rsid w:val="008927C7"/>
    <w:rsid w:val="00956F52"/>
    <w:rsid w:val="00976380"/>
    <w:rsid w:val="00A06A2E"/>
    <w:rsid w:val="00C13FD8"/>
    <w:rsid w:val="00C32104"/>
    <w:rsid w:val="00C970B1"/>
    <w:rsid w:val="00CB1558"/>
    <w:rsid w:val="00CB6343"/>
    <w:rsid w:val="00CC7073"/>
    <w:rsid w:val="00D04135"/>
    <w:rsid w:val="00D31AD0"/>
    <w:rsid w:val="00D37973"/>
    <w:rsid w:val="00E40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D438E6"/>
  <w15:docId w15:val="{3EF89A32-608E-492E-9EF1-A81D43561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0413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04135"/>
  </w:style>
  <w:style w:type="paragraph" w:styleId="Rodap">
    <w:name w:val="footer"/>
    <w:basedOn w:val="Normal"/>
    <w:link w:val="RodapChar"/>
    <w:uiPriority w:val="99"/>
    <w:unhideWhenUsed/>
    <w:rsid w:val="00D0413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04135"/>
  </w:style>
  <w:style w:type="paragraph" w:styleId="Textodebalo">
    <w:name w:val="Balloon Text"/>
    <w:basedOn w:val="Normal"/>
    <w:link w:val="TextodebaloChar"/>
    <w:uiPriority w:val="99"/>
    <w:semiHidden/>
    <w:unhideWhenUsed/>
    <w:rsid w:val="00D041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04135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1B52D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72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60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2017-08-30T18:28:00Z</cp:lastPrinted>
  <dcterms:created xsi:type="dcterms:W3CDTF">2022-01-06T15:20:00Z</dcterms:created>
  <dcterms:modified xsi:type="dcterms:W3CDTF">2022-01-06T15:33:00Z</dcterms:modified>
</cp:coreProperties>
</file>