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54C" w:rsidRDefault="0049654C" w:rsidP="0049654C">
      <w:pPr>
        <w:jc w:val="center"/>
        <w:rPr>
          <w:sz w:val="32"/>
          <w:szCs w:val="32"/>
        </w:rPr>
      </w:pPr>
      <w:r w:rsidRPr="00953323">
        <w:rPr>
          <w:sz w:val="32"/>
          <w:szCs w:val="32"/>
        </w:rPr>
        <w:t>C</w:t>
      </w:r>
      <w:r>
        <w:rPr>
          <w:sz w:val="32"/>
          <w:szCs w:val="32"/>
        </w:rPr>
        <w:t>Â</w:t>
      </w:r>
      <w:r w:rsidRPr="00953323">
        <w:rPr>
          <w:sz w:val="32"/>
          <w:szCs w:val="32"/>
        </w:rPr>
        <w:t>MARA DE VEREADORES DE GETÚLIO VARGAS</w:t>
      </w:r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Rua Irmão Gabriel Leão, </w:t>
      </w:r>
      <w:proofErr w:type="gramStart"/>
      <w:r w:rsidRPr="00953323">
        <w:rPr>
          <w:sz w:val="28"/>
          <w:szCs w:val="28"/>
        </w:rPr>
        <w:t>681</w:t>
      </w:r>
      <w:proofErr w:type="gramEnd"/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>Getúlio Vargas-RS 99.900-000</w:t>
      </w: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Processo Administrativo nº </w:t>
      </w:r>
      <w:r w:rsidR="004579D2">
        <w:rPr>
          <w:sz w:val="28"/>
          <w:szCs w:val="28"/>
        </w:rPr>
        <w:t>18</w:t>
      </w:r>
      <w:r w:rsidR="00E44658">
        <w:rPr>
          <w:sz w:val="28"/>
          <w:szCs w:val="28"/>
        </w:rPr>
        <w:t>4</w:t>
      </w:r>
      <w:r w:rsidR="004579D2">
        <w:rPr>
          <w:sz w:val="28"/>
          <w:szCs w:val="28"/>
        </w:rPr>
        <w:t>/23-DL/0</w:t>
      </w:r>
      <w:r w:rsidR="00E44658">
        <w:rPr>
          <w:sz w:val="28"/>
          <w:szCs w:val="28"/>
        </w:rPr>
        <w:t>4</w:t>
      </w:r>
      <w:r w:rsidR="004579D2">
        <w:rPr>
          <w:sz w:val="28"/>
          <w:szCs w:val="28"/>
        </w:rPr>
        <w:t xml:space="preserve">/2023 </w:t>
      </w:r>
      <w:r w:rsidRPr="00953323">
        <w:rPr>
          <w:sz w:val="28"/>
          <w:szCs w:val="28"/>
        </w:rPr>
        <w:t>– Dispensa de Licitação</w:t>
      </w:r>
    </w:p>
    <w:p w:rsidR="0049654C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Art. 24, inciso </w:t>
      </w:r>
      <w:r>
        <w:rPr>
          <w:sz w:val="28"/>
          <w:szCs w:val="28"/>
        </w:rPr>
        <w:t>II</w:t>
      </w:r>
      <w:r w:rsidRPr="00953323">
        <w:rPr>
          <w:sz w:val="28"/>
          <w:szCs w:val="28"/>
        </w:rPr>
        <w:t>, Lei 8.666 de 21 de ju</w:t>
      </w:r>
      <w:r>
        <w:rPr>
          <w:sz w:val="28"/>
          <w:szCs w:val="28"/>
        </w:rPr>
        <w:t>n</w:t>
      </w:r>
      <w:r w:rsidRPr="00953323">
        <w:rPr>
          <w:sz w:val="28"/>
          <w:szCs w:val="28"/>
        </w:rPr>
        <w:t>ho de 1993.</w:t>
      </w:r>
    </w:p>
    <w:p w:rsidR="0049654C" w:rsidRDefault="0049654C" w:rsidP="0049654C">
      <w:pPr>
        <w:jc w:val="center"/>
        <w:rPr>
          <w:sz w:val="28"/>
          <w:szCs w:val="28"/>
        </w:rPr>
      </w:pPr>
    </w:p>
    <w:p w:rsidR="0049654C" w:rsidRDefault="0049654C" w:rsidP="0049654C">
      <w:pPr>
        <w:jc w:val="center"/>
        <w:rPr>
          <w:sz w:val="28"/>
          <w:szCs w:val="28"/>
        </w:rPr>
      </w:pPr>
    </w:p>
    <w:p w:rsidR="0049654C" w:rsidRDefault="0049654C" w:rsidP="0049654C">
      <w:pPr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116D05" w:rsidRDefault="0049654C" w:rsidP="0049654C">
      <w:pPr>
        <w:jc w:val="both"/>
        <w:rPr>
          <w:sz w:val="28"/>
          <w:szCs w:val="28"/>
        </w:rPr>
      </w:pPr>
      <w:r w:rsidRPr="008166B4">
        <w:rPr>
          <w:sz w:val="28"/>
          <w:szCs w:val="28"/>
        </w:rPr>
        <w:t xml:space="preserve">Objetivo: </w:t>
      </w:r>
      <w:r w:rsidR="00E44658" w:rsidRPr="00E44658">
        <w:rPr>
          <w:sz w:val="28"/>
          <w:szCs w:val="28"/>
        </w:rPr>
        <w:t>contratação dos serviços de sonorização e gravação de Sessão Ordinária Itinerante da Câmara Municipal de Vereadores de Getúlio Vargas/RS,</w:t>
      </w:r>
      <w:r w:rsidR="00E44658">
        <w:rPr>
          <w:sz w:val="28"/>
          <w:szCs w:val="28"/>
        </w:rPr>
        <w:t xml:space="preserve"> no Distrito de Rio Toldo.</w:t>
      </w:r>
    </w:p>
    <w:p w:rsidR="00C41547" w:rsidRPr="00CF73FB" w:rsidRDefault="00C41547" w:rsidP="00C41547">
      <w:pPr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  <w:r w:rsidRPr="00CF73FB">
        <w:rPr>
          <w:rFonts w:ascii="Arial" w:hAnsi="Arial" w:cs="Arial"/>
          <w:b/>
          <w:bCs/>
          <w:sz w:val="22"/>
          <w:szCs w:val="22"/>
        </w:rPr>
        <w:lastRenderedPageBreak/>
        <w:t>TERMO DE ABERTURA</w:t>
      </w:r>
    </w:p>
    <w:p w:rsidR="00C41547" w:rsidRPr="00CF73FB" w:rsidRDefault="00C41547" w:rsidP="00C41547">
      <w:pPr>
        <w:jc w:val="both"/>
        <w:rPr>
          <w:rFonts w:ascii="Arial" w:hAnsi="Arial" w:cs="Arial"/>
          <w:sz w:val="22"/>
          <w:szCs w:val="22"/>
        </w:rPr>
      </w:pPr>
      <w:r w:rsidRPr="00CF73FB">
        <w:rPr>
          <w:rFonts w:ascii="Arial" w:hAnsi="Arial" w:cs="Arial"/>
          <w:sz w:val="22"/>
          <w:szCs w:val="22"/>
        </w:rPr>
        <w:tab/>
      </w:r>
      <w:r w:rsidRPr="00CF73FB">
        <w:rPr>
          <w:rFonts w:ascii="Arial" w:hAnsi="Arial" w:cs="Arial"/>
          <w:sz w:val="22"/>
          <w:szCs w:val="22"/>
        </w:rPr>
        <w:tab/>
      </w:r>
    </w:p>
    <w:p w:rsidR="00C41547" w:rsidRPr="00CF73FB" w:rsidRDefault="00C41547" w:rsidP="00C41547">
      <w:pPr>
        <w:jc w:val="both"/>
        <w:rPr>
          <w:rFonts w:ascii="Arial" w:hAnsi="Arial" w:cs="Arial"/>
          <w:sz w:val="22"/>
          <w:szCs w:val="22"/>
        </w:rPr>
      </w:pPr>
    </w:p>
    <w:p w:rsidR="00C41547" w:rsidRPr="00256282" w:rsidRDefault="00C41547" w:rsidP="00C41547">
      <w:pPr>
        <w:spacing w:line="360" w:lineRule="auto"/>
        <w:jc w:val="both"/>
        <w:rPr>
          <w:rFonts w:ascii="Arial" w:hAnsi="Arial" w:cs="Arial"/>
          <w:szCs w:val="22"/>
        </w:rPr>
      </w:pPr>
      <w:r w:rsidRPr="00256282">
        <w:rPr>
          <w:rFonts w:ascii="Arial" w:hAnsi="Arial" w:cs="Arial"/>
          <w:szCs w:val="22"/>
        </w:rPr>
        <w:t xml:space="preserve">             Tendo em vista a ocorrência de Sessões Ordinárias itinerantes Câmara de Vereadores de Getúlio Vargas/RS, que será realizada no Distrito do Rio Toldo no dia 30 de março do presente ano, o Presidente da Câmara Municipal de Getúlio Vargas, no uso de suas atribuições legais, declara e determina por este termo a abertura de Processo Administrativo para contratação de prestação de serviço, consistente em:</w:t>
      </w:r>
    </w:p>
    <w:p w:rsidR="00C41547" w:rsidRPr="00CF73FB" w:rsidRDefault="00C41547" w:rsidP="00C41547">
      <w:pPr>
        <w:ind w:left="1140"/>
        <w:jc w:val="both"/>
        <w:rPr>
          <w:rFonts w:ascii="Arial" w:hAnsi="Arial" w:cs="Arial"/>
          <w:b/>
          <w:i/>
          <w:sz w:val="22"/>
          <w:szCs w:val="22"/>
        </w:rPr>
      </w:pPr>
    </w:p>
    <w:p w:rsidR="00C41547" w:rsidRPr="00CF73FB" w:rsidRDefault="00C41547" w:rsidP="00C41547">
      <w:pPr>
        <w:spacing w:line="360" w:lineRule="auto"/>
        <w:ind w:left="1560"/>
        <w:jc w:val="both"/>
        <w:rPr>
          <w:rFonts w:ascii="Arial" w:hAnsi="Arial" w:cs="Arial"/>
          <w:b/>
          <w:i/>
          <w:sz w:val="22"/>
          <w:szCs w:val="22"/>
        </w:rPr>
      </w:pPr>
      <w:r w:rsidRPr="00CF73FB">
        <w:rPr>
          <w:rFonts w:ascii="Arial" w:hAnsi="Arial" w:cs="Arial"/>
          <w:b/>
          <w:i/>
          <w:sz w:val="22"/>
          <w:szCs w:val="22"/>
        </w:rPr>
        <w:t>1 – contratação dos serviços de sonorização e gravação de Sess</w:t>
      </w:r>
      <w:r>
        <w:rPr>
          <w:rFonts w:ascii="Arial" w:hAnsi="Arial" w:cs="Arial"/>
          <w:b/>
          <w:i/>
          <w:sz w:val="22"/>
          <w:szCs w:val="22"/>
        </w:rPr>
        <w:t>ão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Ordinária </w:t>
      </w:r>
      <w:r>
        <w:rPr>
          <w:rFonts w:ascii="Arial" w:hAnsi="Arial" w:cs="Arial"/>
          <w:b/>
          <w:i/>
          <w:sz w:val="22"/>
          <w:szCs w:val="22"/>
        </w:rPr>
        <w:t xml:space="preserve">Itinerante 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da Câmara </w:t>
      </w:r>
      <w:r>
        <w:rPr>
          <w:rFonts w:ascii="Arial" w:hAnsi="Arial" w:cs="Arial"/>
          <w:b/>
          <w:i/>
          <w:sz w:val="22"/>
          <w:szCs w:val="22"/>
        </w:rPr>
        <w:t xml:space="preserve">Municipal </w:t>
      </w:r>
      <w:r w:rsidRPr="00CF73FB">
        <w:rPr>
          <w:rFonts w:ascii="Arial" w:hAnsi="Arial" w:cs="Arial"/>
          <w:b/>
          <w:i/>
          <w:sz w:val="22"/>
          <w:szCs w:val="22"/>
        </w:rPr>
        <w:t>de Vereadores de Getúlio Vargas/RS, que ocorrer</w:t>
      </w:r>
      <w:r>
        <w:rPr>
          <w:rFonts w:ascii="Arial" w:hAnsi="Arial" w:cs="Arial"/>
          <w:b/>
          <w:i/>
          <w:sz w:val="22"/>
          <w:szCs w:val="22"/>
        </w:rPr>
        <w:t>á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no </w:t>
      </w:r>
      <w:r>
        <w:rPr>
          <w:rFonts w:ascii="Arial" w:hAnsi="Arial" w:cs="Arial"/>
          <w:b/>
          <w:i/>
          <w:sz w:val="22"/>
          <w:szCs w:val="22"/>
        </w:rPr>
        <w:t>Distrito de Rio Toldo, no dia 30 de março de 2023.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C41547" w:rsidRPr="00CF73FB" w:rsidRDefault="00C41547" w:rsidP="00C41547">
      <w:pPr>
        <w:ind w:left="1140"/>
        <w:jc w:val="both"/>
        <w:rPr>
          <w:rFonts w:ascii="Arial" w:hAnsi="Arial" w:cs="Arial"/>
          <w:b/>
          <w:i/>
          <w:sz w:val="22"/>
          <w:szCs w:val="22"/>
        </w:rPr>
      </w:pPr>
    </w:p>
    <w:p w:rsidR="00C41547" w:rsidRDefault="00C41547" w:rsidP="00C41547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  <w:r w:rsidRPr="00CF73FB"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sz w:val="22"/>
          <w:szCs w:val="22"/>
        </w:rPr>
        <w:tab/>
      </w:r>
      <w:r w:rsidRPr="00256282">
        <w:rPr>
          <w:rFonts w:ascii="Arial" w:hAnsi="Arial" w:cs="Arial"/>
          <w:szCs w:val="22"/>
        </w:rPr>
        <w:t>Para tanto</w:t>
      </w:r>
      <w:r>
        <w:rPr>
          <w:rFonts w:ascii="Arial" w:hAnsi="Arial" w:cs="Arial"/>
          <w:szCs w:val="22"/>
        </w:rPr>
        <w:t>, seja providenciado no mínimo três</w:t>
      </w:r>
      <w:r w:rsidRPr="00256282">
        <w:rPr>
          <w:rFonts w:ascii="Arial" w:hAnsi="Arial" w:cs="Arial"/>
          <w:szCs w:val="22"/>
        </w:rPr>
        <w:t xml:space="preserve"> orçamentos para apuração de valores para prestação do referido serviço.</w:t>
      </w:r>
    </w:p>
    <w:p w:rsidR="00C41547" w:rsidRPr="00256282" w:rsidRDefault="00C41547" w:rsidP="00C41547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</w:p>
    <w:p w:rsidR="00C41547" w:rsidRDefault="00C41547" w:rsidP="00C41547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Pr="00256282">
        <w:rPr>
          <w:rFonts w:ascii="Arial" w:hAnsi="Arial" w:cs="Arial"/>
          <w:szCs w:val="22"/>
        </w:rPr>
        <w:t>Para a contratação acima relacionada, será utilizada a seguinte dotação orçamentária:</w:t>
      </w:r>
    </w:p>
    <w:p w:rsidR="00C41547" w:rsidRPr="00256282" w:rsidRDefault="00C41547" w:rsidP="00C41547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</w:p>
    <w:p w:rsidR="00C41547" w:rsidRPr="00A32CDF" w:rsidRDefault="00C41547" w:rsidP="00C41547">
      <w:pPr>
        <w:pStyle w:val="Normal2"/>
        <w:jc w:val="both"/>
        <w:rPr>
          <w:rFonts w:ascii="Arial" w:hAnsi="Arial" w:cs="Arial"/>
        </w:rPr>
      </w:pPr>
      <w:r w:rsidRPr="00A32CDF">
        <w:rPr>
          <w:rFonts w:ascii="Arial" w:hAnsi="Arial" w:cs="Arial"/>
          <w:sz w:val="24"/>
          <w:szCs w:val="24"/>
        </w:rPr>
        <w:t>01 – PODER LEGISLATIVO MUNICIPAL</w:t>
      </w:r>
    </w:p>
    <w:p w:rsidR="00C41547" w:rsidRPr="00A32CDF" w:rsidRDefault="00C41547" w:rsidP="00C41547">
      <w:pPr>
        <w:pStyle w:val="Normal2"/>
        <w:jc w:val="both"/>
        <w:rPr>
          <w:rFonts w:ascii="Arial" w:hAnsi="Arial" w:cs="Arial"/>
        </w:rPr>
      </w:pPr>
      <w:proofErr w:type="gramStart"/>
      <w:r w:rsidRPr="00A32CDF">
        <w:rPr>
          <w:rFonts w:ascii="Arial" w:hAnsi="Arial" w:cs="Arial"/>
          <w:sz w:val="24"/>
          <w:szCs w:val="24"/>
        </w:rPr>
        <w:t>02 – SETOR</w:t>
      </w:r>
      <w:proofErr w:type="gramEnd"/>
      <w:r w:rsidRPr="00A32CDF">
        <w:rPr>
          <w:rFonts w:ascii="Arial" w:hAnsi="Arial" w:cs="Arial"/>
          <w:sz w:val="24"/>
          <w:szCs w:val="24"/>
        </w:rPr>
        <w:t xml:space="preserve"> DE DIVULGAÇÃO DOS ATOS OFICIAIS</w:t>
      </w:r>
    </w:p>
    <w:p w:rsidR="00C41547" w:rsidRPr="00A32CDF" w:rsidRDefault="00C41547" w:rsidP="00C41547">
      <w:pPr>
        <w:pStyle w:val="Normal2"/>
        <w:jc w:val="both"/>
        <w:rPr>
          <w:rFonts w:ascii="Arial" w:hAnsi="Arial" w:cs="Arial"/>
        </w:rPr>
      </w:pPr>
      <w:r w:rsidRPr="00A32CDF">
        <w:rPr>
          <w:rFonts w:ascii="Arial" w:hAnsi="Arial" w:cs="Arial"/>
          <w:sz w:val="24"/>
          <w:szCs w:val="24"/>
        </w:rPr>
        <w:t>01 – Legislativa</w:t>
      </w:r>
    </w:p>
    <w:p w:rsidR="00C41547" w:rsidRPr="00A32CDF" w:rsidRDefault="00C41547" w:rsidP="00C41547">
      <w:pPr>
        <w:pStyle w:val="Normal2"/>
        <w:jc w:val="both"/>
        <w:rPr>
          <w:rFonts w:ascii="Arial" w:hAnsi="Arial" w:cs="Arial"/>
        </w:rPr>
      </w:pPr>
      <w:proofErr w:type="gramStart"/>
      <w:r w:rsidRPr="00A32CDF">
        <w:rPr>
          <w:rFonts w:ascii="Arial" w:hAnsi="Arial" w:cs="Arial"/>
          <w:sz w:val="24"/>
          <w:szCs w:val="24"/>
        </w:rPr>
        <w:t>01031 – Ação</w:t>
      </w:r>
      <w:proofErr w:type="gramEnd"/>
      <w:r w:rsidRPr="00A32CDF">
        <w:rPr>
          <w:rFonts w:ascii="Arial" w:hAnsi="Arial" w:cs="Arial"/>
          <w:sz w:val="24"/>
          <w:szCs w:val="24"/>
        </w:rPr>
        <w:t xml:space="preserve"> Legislativa</w:t>
      </w:r>
    </w:p>
    <w:p w:rsidR="00C41547" w:rsidRPr="00A32CDF" w:rsidRDefault="00C41547" w:rsidP="00C41547">
      <w:pPr>
        <w:pStyle w:val="Normal2"/>
        <w:jc w:val="both"/>
        <w:rPr>
          <w:rFonts w:ascii="Arial" w:hAnsi="Arial" w:cs="Arial"/>
        </w:rPr>
      </w:pPr>
      <w:proofErr w:type="gramStart"/>
      <w:r w:rsidRPr="00A32CDF">
        <w:rPr>
          <w:rFonts w:ascii="Arial" w:hAnsi="Arial" w:cs="Arial"/>
          <w:sz w:val="24"/>
          <w:szCs w:val="24"/>
        </w:rPr>
        <w:t>0103100006 – Divulgação</w:t>
      </w:r>
      <w:proofErr w:type="gramEnd"/>
      <w:r w:rsidRPr="00A32CDF">
        <w:rPr>
          <w:rFonts w:ascii="Arial" w:hAnsi="Arial" w:cs="Arial"/>
          <w:sz w:val="24"/>
          <w:szCs w:val="24"/>
        </w:rPr>
        <w:t xml:space="preserve"> Oficial e Institucional</w:t>
      </w:r>
    </w:p>
    <w:p w:rsidR="00C41547" w:rsidRPr="00A32CDF" w:rsidRDefault="00C41547" w:rsidP="00C41547">
      <w:pPr>
        <w:pStyle w:val="Normal2"/>
        <w:jc w:val="both"/>
        <w:rPr>
          <w:rFonts w:ascii="Arial" w:hAnsi="Arial" w:cs="Arial"/>
        </w:rPr>
      </w:pPr>
      <w:proofErr w:type="gramStart"/>
      <w:r w:rsidRPr="00A32CDF">
        <w:rPr>
          <w:rFonts w:ascii="Arial" w:hAnsi="Arial" w:cs="Arial"/>
          <w:sz w:val="24"/>
          <w:szCs w:val="24"/>
        </w:rPr>
        <w:t>01031000062.002 – DIVULGAÇÃO</w:t>
      </w:r>
      <w:proofErr w:type="gramEnd"/>
      <w:r w:rsidRPr="00A32CDF">
        <w:rPr>
          <w:rFonts w:ascii="Arial" w:hAnsi="Arial" w:cs="Arial"/>
          <w:sz w:val="24"/>
          <w:szCs w:val="24"/>
        </w:rPr>
        <w:t xml:space="preserve"> DAS ATIVIDADES DO LEGISLATIVO</w:t>
      </w:r>
    </w:p>
    <w:p w:rsidR="00C41547" w:rsidRPr="00A32CDF" w:rsidRDefault="00C41547" w:rsidP="00C41547">
      <w:pPr>
        <w:pStyle w:val="Normal2"/>
        <w:jc w:val="both"/>
        <w:rPr>
          <w:rFonts w:ascii="Arial" w:hAnsi="Arial" w:cs="Arial"/>
          <w:sz w:val="24"/>
          <w:szCs w:val="24"/>
        </w:rPr>
      </w:pPr>
      <w:r w:rsidRPr="00A32CDF">
        <w:rPr>
          <w:rFonts w:ascii="Arial" w:hAnsi="Arial" w:cs="Arial"/>
          <w:sz w:val="24"/>
          <w:szCs w:val="24"/>
        </w:rPr>
        <w:t>3.3.90.39.59.00.00 – Serviços de áudio, vídeo e foto.</w:t>
      </w:r>
    </w:p>
    <w:p w:rsidR="00C41547" w:rsidRPr="00256282" w:rsidRDefault="00C41547" w:rsidP="00C41547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</w:p>
    <w:p w:rsidR="00C41547" w:rsidRPr="00256282" w:rsidRDefault="00C41547" w:rsidP="00C41547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  <w:r w:rsidRPr="00256282">
        <w:rPr>
          <w:rFonts w:ascii="Arial" w:hAnsi="Arial" w:cs="Arial"/>
          <w:szCs w:val="22"/>
        </w:rPr>
        <w:tab/>
        <w:t xml:space="preserve">Getúlio Vargas/RS, </w:t>
      </w:r>
      <w:r>
        <w:rPr>
          <w:rFonts w:ascii="Arial" w:hAnsi="Arial" w:cs="Arial"/>
          <w:szCs w:val="22"/>
        </w:rPr>
        <w:t>14</w:t>
      </w:r>
      <w:r w:rsidRPr="00256282">
        <w:rPr>
          <w:rFonts w:ascii="Arial" w:hAnsi="Arial" w:cs="Arial"/>
          <w:szCs w:val="22"/>
        </w:rPr>
        <w:t xml:space="preserve"> de </w:t>
      </w:r>
      <w:r>
        <w:rPr>
          <w:rFonts w:ascii="Arial" w:hAnsi="Arial" w:cs="Arial"/>
          <w:szCs w:val="22"/>
        </w:rPr>
        <w:t>março</w:t>
      </w:r>
      <w:r w:rsidRPr="00256282">
        <w:rPr>
          <w:rFonts w:ascii="Arial" w:hAnsi="Arial" w:cs="Arial"/>
          <w:szCs w:val="22"/>
        </w:rPr>
        <w:t xml:space="preserve"> de 20</w:t>
      </w:r>
      <w:r>
        <w:rPr>
          <w:rFonts w:ascii="Arial" w:hAnsi="Arial" w:cs="Arial"/>
          <w:szCs w:val="22"/>
        </w:rPr>
        <w:t>23</w:t>
      </w:r>
      <w:r w:rsidRPr="00256282">
        <w:rPr>
          <w:rFonts w:ascii="Arial" w:hAnsi="Arial" w:cs="Arial"/>
          <w:szCs w:val="22"/>
        </w:rPr>
        <w:t>.</w:t>
      </w:r>
    </w:p>
    <w:p w:rsidR="00C41547" w:rsidRPr="00256282" w:rsidRDefault="00C41547" w:rsidP="00C41547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C41547" w:rsidRPr="00256282" w:rsidRDefault="00C41547" w:rsidP="00C41547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C41547" w:rsidRPr="00256282" w:rsidRDefault="00C41547" w:rsidP="00C41547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C41547" w:rsidRPr="00256282" w:rsidRDefault="00C41547" w:rsidP="00C41547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Domingo Borges de Oliveira</w:t>
      </w:r>
    </w:p>
    <w:p w:rsidR="00C41547" w:rsidRDefault="00C41547" w:rsidP="00C41547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  <w:r w:rsidRPr="00256282">
        <w:rPr>
          <w:rFonts w:ascii="Arial" w:hAnsi="Arial" w:cs="Arial"/>
          <w:szCs w:val="22"/>
        </w:rPr>
        <w:t>Presidente do Legislativo</w:t>
      </w:r>
    </w:p>
    <w:p w:rsidR="00C41547" w:rsidRPr="001A1BFC" w:rsidRDefault="00C41547" w:rsidP="00C41547">
      <w:pPr>
        <w:spacing w:line="360" w:lineRule="auto"/>
        <w:rPr>
          <w:rFonts w:ascii="Arial" w:hAnsi="Arial" w:cs="Arial"/>
          <w:b/>
        </w:rPr>
      </w:pPr>
      <w:r w:rsidRPr="001A1BFC">
        <w:rPr>
          <w:rFonts w:ascii="Arial" w:hAnsi="Arial" w:cs="Arial"/>
          <w:b/>
        </w:rPr>
        <w:lastRenderedPageBreak/>
        <w:t xml:space="preserve">PARECER Nº </w:t>
      </w:r>
      <w:r>
        <w:rPr>
          <w:rFonts w:ascii="Arial" w:hAnsi="Arial" w:cs="Arial"/>
          <w:b/>
        </w:rPr>
        <w:t>04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r w:rsidRPr="001A1BFC">
        <w:rPr>
          <w:rFonts w:ascii="Arial" w:hAnsi="Arial" w:cs="Arial"/>
          <w:b/>
        </w:rPr>
        <w:t xml:space="preserve">, em </w:t>
      </w:r>
      <w:r>
        <w:rPr>
          <w:rFonts w:ascii="Arial" w:hAnsi="Arial" w:cs="Arial"/>
          <w:b/>
        </w:rPr>
        <w:t>17</w:t>
      </w:r>
      <w:r w:rsidRPr="001A1BFC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03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r w:rsidRPr="001A1BFC">
        <w:rPr>
          <w:rFonts w:ascii="Arial" w:hAnsi="Arial" w:cs="Arial"/>
          <w:b/>
        </w:rPr>
        <w:t xml:space="preserve"> – Proc. Adm. </w:t>
      </w:r>
      <w:r w:rsidRPr="00600A2D">
        <w:rPr>
          <w:rFonts w:ascii="Arial" w:hAnsi="Arial" w:cs="Arial"/>
          <w:b/>
        </w:rPr>
        <w:t>184/23-DL/04/2023</w:t>
      </w:r>
    </w:p>
    <w:p w:rsidR="00C41547" w:rsidRPr="001A1BFC" w:rsidRDefault="00C41547" w:rsidP="00C41547">
      <w:pPr>
        <w:spacing w:line="360" w:lineRule="auto"/>
        <w:rPr>
          <w:rFonts w:ascii="Arial" w:hAnsi="Arial" w:cs="Arial"/>
          <w:b/>
        </w:rPr>
      </w:pPr>
      <w:r w:rsidRPr="001A1BFC">
        <w:rPr>
          <w:rFonts w:ascii="Arial" w:hAnsi="Arial" w:cs="Arial"/>
          <w:b/>
        </w:rPr>
        <w:t xml:space="preserve"> </w:t>
      </w:r>
    </w:p>
    <w:p w:rsidR="00C41547" w:rsidRPr="001A1BFC" w:rsidRDefault="00C41547" w:rsidP="00C41547">
      <w:pPr>
        <w:spacing w:line="360" w:lineRule="auto"/>
        <w:ind w:left="4111"/>
        <w:jc w:val="both"/>
        <w:rPr>
          <w:rFonts w:ascii="Arial" w:hAnsi="Arial" w:cs="Arial"/>
          <w:i/>
          <w:sz w:val="22"/>
          <w:szCs w:val="22"/>
        </w:rPr>
      </w:pPr>
      <w:r w:rsidRPr="001A1BFC">
        <w:rPr>
          <w:rFonts w:ascii="Arial" w:hAnsi="Arial" w:cs="Arial"/>
          <w:b/>
          <w:i/>
          <w:sz w:val="22"/>
          <w:szCs w:val="22"/>
        </w:rPr>
        <w:t>Dispensa de licitação</w:t>
      </w:r>
      <w:r>
        <w:rPr>
          <w:rFonts w:ascii="Arial" w:hAnsi="Arial" w:cs="Arial"/>
          <w:b/>
          <w:i/>
          <w:sz w:val="22"/>
          <w:szCs w:val="22"/>
        </w:rPr>
        <w:t xml:space="preserve"> para</w:t>
      </w:r>
      <w:r w:rsidRPr="001A1BFC">
        <w:rPr>
          <w:rFonts w:ascii="Arial" w:hAnsi="Arial" w:cs="Arial"/>
          <w:b/>
          <w:i/>
          <w:sz w:val="22"/>
          <w:szCs w:val="22"/>
        </w:rPr>
        <w:t xml:space="preserve"> </w:t>
      </w:r>
      <w:r w:rsidRPr="00CF73FB">
        <w:rPr>
          <w:rFonts w:ascii="Arial" w:hAnsi="Arial" w:cs="Arial"/>
          <w:b/>
          <w:i/>
          <w:sz w:val="22"/>
          <w:szCs w:val="22"/>
        </w:rPr>
        <w:t>contratação dos serviços de sonorização e gravação de Sess</w:t>
      </w:r>
      <w:r>
        <w:rPr>
          <w:rFonts w:ascii="Arial" w:hAnsi="Arial" w:cs="Arial"/>
          <w:b/>
          <w:i/>
          <w:sz w:val="22"/>
          <w:szCs w:val="22"/>
        </w:rPr>
        <w:t>ão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Ordinária </w:t>
      </w:r>
      <w:r>
        <w:rPr>
          <w:rFonts w:ascii="Arial" w:hAnsi="Arial" w:cs="Arial"/>
          <w:b/>
          <w:i/>
          <w:sz w:val="22"/>
          <w:szCs w:val="22"/>
        </w:rPr>
        <w:t xml:space="preserve">Itinerante 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da Câmara </w:t>
      </w:r>
      <w:r>
        <w:rPr>
          <w:rFonts w:ascii="Arial" w:hAnsi="Arial" w:cs="Arial"/>
          <w:b/>
          <w:i/>
          <w:sz w:val="22"/>
          <w:szCs w:val="22"/>
        </w:rPr>
        <w:t xml:space="preserve">Municipal 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de Vereadores de Getúlio Vargas/RS, no </w:t>
      </w:r>
      <w:r>
        <w:rPr>
          <w:rFonts w:ascii="Arial" w:hAnsi="Arial" w:cs="Arial"/>
          <w:b/>
          <w:i/>
          <w:sz w:val="22"/>
          <w:szCs w:val="22"/>
        </w:rPr>
        <w:t>Distrito de Rio Toldo.</w:t>
      </w:r>
    </w:p>
    <w:p w:rsidR="00C41547" w:rsidRPr="001A1BFC" w:rsidRDefault="00C41547" w:rsidP="00C41547">
      <w:pPr>
        <w:spacing w:line="360" w:lineRule="auto"/>
        <w:ind w:left="720"/>
        <w:rPr>
          <w:rFonts w:ascii="Arial" w:hAnsi="Arial" w:cs="Arial"/>
        </w:rPr>
      </w:pPr>
    </w:p>
    <w:p w:rsidR="00C41547" w:rsidRPr="001A1BFC" w:rsidRDefault="00C41547" w:rsidP="00C41547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Tendo em vista a solicitação do Presidente desta Casa Legislativa de abertura de Processo para contratação </w:t>
      </w:r>
      <w:r w:rsidRPr="00600A2D">
        <w:rPr>
          <w:rFonts w:ascii="Arial" w:hAnsi="Arial" w:cs="Arial"/>
        </w:rPr>
        <w:t>dos serviços de sonorização e gravação de Sessão Ordinária Itinerante da Câmara Municipal de Vereadores de Getúlio Vargas/RS, que ocorrerá no Distrito de Rio Toldo, no dia 3</w:t>
      </w:r>
      <w:r>
        <w:rPr>
          <w:rFonts w:ascii="Arial" w:hAnsi="Arial" w:cs="Arial"/>
        </w:rPr>
        <w:t>0 de março de 2023</w:t>
      </w:r>
      <w:r w:rsidRPr="001A1BFC">
        <w:rPr>
          <w:rFonts w:ascii="Arial" w:hAnsi="Arial" w:cs="Arial"/>
        </w:rPr>
        <w:t xml:space="preserve">, bem como, os </w:t>
      </w:r>
      <w:r>
        <w:rPr>
          <w:rFonts w:ascii="Arial" w:hAnsi="Arial" w:cs="Arial"/>
        </w:rPr>
        <w:t>quatro</w:t>
      </w:r>
      <w:r w:rsidRPr="001A1BFC">
        <w:rPr>
          <w:rFonts w:ascii="Arial" w:hAnsi="Arial" w:cs="Arial"/>
        </w:rPr>
        <w:t xml:space="preserve"> orçamentos juntados no presente processo o parecer é no seguinte sentido.</w:t>
      </w:r>
    </w:p>
    <w:p w:rsidR="00C41547" w:rsidRPr="001A1BFC" w:rsidRDefault="00C41547" w:rsidP="00C41547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A contratação em questão, </w:t>
      </w:r>
      <w:r w:rsidRPr="001A1BFC">
        <w:rPr>
          <w:rFonts w:ascii="Arial" w:hAnsi="Arial" w:cs="Arial"/>
          <w:i/>
        </w:rPr>
        <w:t xml:space="preserve">a priori, </w:t>
      </w:r>
      <w:r w:rsidRPr="001A1BFC">
        <w:rPr>
          <w:rFonts w:ascii="Arial" w:hAnsi="Arial" w:cs="Arial"/>
        </w:rPr>
        <w:t xml:space="preserve">enquadra-se em um dos casos de dispensa de licitação, eis que observado </w:t>
      </w:r>
      <w:r w:rsidRPr="001A1BFC">
        <w:rPr>
          <w:rFonts w:ascii="Arial" w:hAnsi="Arial" w:cs="Arial"/>
          <w:b/>
          <w:i/>
        </w:rPr>
        <w:t>o artigo 24, inciso II, da Lei 8.666/93</w:t>
      </w:r>
      <w:r w:rsidRPr="001A1BFC">
        <w:rPr>
          <w:rFonts w:ascii="Arial" w:hAnsi="Arial" w:cs="Arial"/>
        </w:rPr>
        <w:t>, que impõe um limite de 10% (dez por cento) do valor previsto na modalidade de convite (R$ 176.000,00), atualizado conforme art. 1º, inc. II, alínea a do Decreto nº 9.412, de 18 de Junho de 2018, bem como, tendo em vista os orçamentos apresentados não ultrapassam dito limite legal (R$ 17.600,00), sendo a licitação dispensável.</w:t>
      </w:r>
    </w:p>
    <w:p w:rsidR="00C41547" w:rsidRPr="001A1BFC" w:rsidRDefault="00C41547" w:rsidP="00C41547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>Em relação ao valor da contratação pretendida</w:t>
      </w:r>
      <w:r>
        <w:rPr>
          <w:rFonts w:ascii="Arial" w:hAnsi="Arial" w:cs="Arial"/>
        </w:rPr>
        <w:t xml:space="preserve"> deve se atentar para que a mesma</w:t>
      </w:r>
      <w:r w:rsidRPr="001A1BFC">
        <w:rPr>
          <w:rFonts w:ascii="Arial" w:hAnsi="Arial" w:cs="Arial"/>
        </w:rPr>
        <w:t xml:space="preserve"> não extrapol</w:t>
      </w:r>
      <w:r>
        <w:rPr>
          <w:rFonts w:ascii="Arial" w:hAnsi="Arial" w:cs="Arial"/>
        </w:rPr>
        <w:t>e</w:t>
      </w:r>
      <w:r w:rsidRPr="001A1BFC">
        <w:rPr>
          <w:rFonts w:ascii="Arial" w:hAnsi="Arial" w:cs="Arial"/>
        </w:rPr>
        <w:t xml:space="preserve"> o limite legal previsto no art. 24, inc. II da Lei 8.666/93, atualizado conforme art. 1º, inc. II, alínea a do Decreto nº 9.412, de 18 de Junho de 2018, possibilitando a contratação da empresa que apresentou </w:t>
      </w:r>
      <w:r>
        <w:rPr>
          <w:rFonts w:ascii="Arial" w:hAnsi="Arial" w:cs="Arial"/>
        </w:rPr>
        <w:t>a proposta mais vantajosa em</w:t>
      </w:r>
      <w:r w:rsidRPr="001A1BFC">
        <w:rPr>
          <w:rFonts w:ascii="Arial" w:hAnsi="Arial" w:cs="Arial"/>
        </w:rPr>
        <w:t xml:space="preserve"> orçamento </w:t>
      </w:r>
      <w:r>
        <w:rPr>
          <w:rFonts w:ascii="Arial" w:hAnsi="Arial" w:cs="Arial"/>
        </w:rPr>
        <w:t>para a</w:t>
      </w:r>
      <w:r w:rsidRPr="001A1BFC">
        <w:rPr>
          <w:rFonts w:ascii="Arial" w:hAnsi="Arial" w:cs="Arial"/>
        </w:rPr>
        <w:t xml:space="preserve"> dispensa a licitação.</w:t>
      </w:r>
    </w:p>
    <w:p w:rsidR="00C41547" w:rsidRPr="001A1BFC" w:rsidRDefault="00C41547" w:rsidP="00C41547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A1BFC">
        <w:rPr>
          <w:rFonts w:ascii="Arial" w:hAnsi="Arial" w:cs="Arial"/>
        </w:rPr>
        <w:t xml:space="preserve">Ante o exposto, conclui-se que para contratação dos serviços </w:t>
      </w:r>
      <w:r>
        <w:rPr>
          <w:rFonts w:ascii="Arial" w:hAnsi="Arial" w:cs="Arial"/>
        </w:rPr>
        <w:t>sonorização e gravação de Sessão Itinerante</w:t>
      </w:r>
      <w:r w:rsidRPr="001A1BFC">
        <w:rPr>
          <w:rFonts w:ascii="Arial" w:hAnsi="Arial" w:cs="Arial"/>
        </w:rPr>
        <w:t xml:space="preserve">, desde que permaneça dentro dos parâmetros acima citados, inclusive valor, e existindo dotação orçamentária no exercício de vigência do contrato, bem como não tenha ocorrido outras contratações de objetos de mesma natureza que extrapolem o limite legal, a licitação é dispensável de acordo com o artigo 24, inc. II, da Lei 8.666/93, </w:t>
      </w:r>
      <w:r w:rsidRPr="001A1BFC">
        <w:rPr>
          <w:rFonts w:ascii="Arial" w:hAnsi="Arial" w:cs="Arial"/>
        </w:rPr>
        <w:lastRenderedPageBreak/>
        <w:t xml:space="preserve">atualizado conforme art. 1º, inc. II, alínea a do Decreto nº 9.412, de 18 de Junho de 2018, podendo o Administrador </w:t>
      </w:r>
      <w:proofErr w:type="gramStart"/>
      <w:r w:rsidRPr="001A1BFC">
        <w:rPr>
          <w:rFonts w:ascii="Arial" w:hAnsi="Arial" w:cs="Arial"/>
        </w:rPr>
        <w:t>contratar</w:t>
      </w:r>
      <w:proofErr w:type="gramEnd"/>
      <w:r w:rsidRPr="001A1BFC">
        <w:rPr>
          <w:rFonts w:ascii="Arial" w:hAnsi="Arial" w:cs="Arial"/>
        </w:rPr>
        <w:t xml:space="preserve"> com a empresa que apresentou o menor valor de orçamento</w:t>
      </w:r>
      <w:r>
        <w:rPr>
          <w:rFonts w:ascii="Arial" w:hAnsi="Arial" w:cs="Arial"/>
        </w:rPr>
        <w:t>, ou a proposta mais vantajosa</w:t>
      </w:r>
      <w:r w:rsidRPr="001A1BFC">
        <w:rPr>
          <w:rFonts w:ascii="Arial" w:hAnsi="Arial" w:cs="Arial"/>
        </w:rPr>
        <w:t>.</w:t>
      </w:r>
    </w:p>
    <w:p w:rsidR="00C41547" w:rsidRPr="001A1BFC" w:rsidRDefault="00C41547" w:rsidP="00C41547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Da mesma forma, a empresa a ser contratada deverá juntar os documentos necessários para </w:t>
      </w:r>
      <w:r>
        <w:rPr>
          <w:rFonts w:ascii="Arial" w:hAnsi="Arial" w:cs="Arial"/>
        </w:rPr>
        <w:t>comprovação de sua regularidade</w:t>
      </w:r>
      <w:r w:rsidRPr="001A1BFC">
        <w:rPr>
          <w:rFonts w:ascii="Arial" w:hAnsi="Arial" w:cs="Arial"/>
        </w:rPr>
        <w:t xml:space="preserve">, principalmente, as certidões negativas de débitos fiscais federal, estadual e municipal, certidão negativa do FGTS, certidão negativa de débitos trabalhistas, e demais documentações exigidas de praxe.  </w:t>
      </w:r>
    </w:p>
    <w:p w:rsidR="00C41547" w:rsidRPr="001A1BFC" w:rsidRDefault="00C41547" w:rsidP="00C41547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</w:t>
      </w:r>
      <w:r w:rsidRPr="001A1BFC">
        <w:rPr>
          <w:rFonts w:ascii="Arial" w:hAnsi="Arial" w:cs="Arial"/>
        </w:rPr>
        <w:tab/>
        <w:t>Diante do exposto, o presente parecer é no sentido da possibilidade de contratação dos serviços</w:t>
      </w:r>
      <w:r>
        <w:rPr>
          <w:rFonts w:ascii="Arial" w:hAnsi="Arial" w:cs="Arial"/>
        </w:rPr>
        <w:t xml:space="preserve"> de</w:t>
      </w:r>
      <w:r w:rsidRPr="001A1B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sonorização e gravação de Sessão Itinerante</w:t>
      </w:r>
      <w:r w:rsidRPr="001A1BFC">
        <w:rPr>
          <w:rFonts w:ascii="Arial" w:hAnsi="Arial" w:cs="Arial"/>
        </w:rPr>
        <w:t>, com dispensa de licitação, desde que exista dotação orçamentária para tanto, bem como não tenha ocorrido outras contratações de objetos de mesma natureza que no somatório extrapolem o limite legal, desde que sejam seguidos os requisitos acima demonstrados, em especial pela Lei de Licitações, disposto no artigo 24, inciso II, atualizado conforme art. 1º, inc. II, alínea a do Decreto nº 9.412, de 18 de Junho de 2018, bem como na Constituição Federal, artigo 37 “caput”.</w:t>
      </w:r>
    </w:p>
    <w:p w:rsidR="00C41547" w:rsidRPr="001A1BFC" w:rsidRDefault="00C41547" w:rsidP="00C41547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</w:r>
    </w:p>
    <w:p w:rsidR="00C41547" w:rsidRPr="001A1BFC" w:rsidRDefault="00C41547" w:rsidP="00C41547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É o parecer.  </w:t>
      </w:r>
    </w:p>
    <w:p w:rsidR="00C41547" w:rsidRPr="001A1BFC" w:rsidRDefault="00C41547" w:rsidP="00C41547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</w:p>
    <w:p w:rsidR="00C41547" w:rsidRPr="001A1BFC" w:rsidRDefault="00C41547" w:rsidP="00C41547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>Getúlio Vargas</w:t>
      </w:r>
      <w:r>
        <w:rPr>
          <w:rFonts w:ascii="Arial" w:hAnsi="Arial" w:cs="Arial"/>
        </w:rPr>
        <w:t>/RS</w:t>
      </w:r>
      <w:r w:rsidRPr="001A1B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17</w:t>
      </w:r>
      <w:r w:rsidRPr="001A1BFC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março</w:t>
      </w:r>
      <w:r w:rsidRPr="001A1BFC">
        <w:rPr>
          <w:rFonts w:ascii="Arial" w:hAnsi="Arial" w:cs="Arial"/>
        </w:rPr>
        <w:t xml:space="preserve"> de 20</w:t>
      </w:r>
      <w:r>
        <w:rPr>
          <w:rFonts w:ascii="Arial" w:hAnsi="Arial" w:cs="Arial"/>
        </w:rPr>
        <w:t>23</w:t>
      </w:r>
      <w:r w:rsidRPr="001A1BFC">
        <w:rPr>
          <w:rFonts w:ascii="Arial" w:hAnsi="Arial" w:cs="Arial"/>
        </w:rPr>
        <w:t>.</w:t>
      </w:r>
    </w:p>
    <w:p w:rsidR="00C41547" w:rsidRPr="001A1BFC" w:rsidRDefault="00C41547" w:rsidP="00C41547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</w:r>
      <w:r w:rsidRPr="001A1BFC">
        <w:rPr>
          <w:rFonts w:ascii="Arial" w:hAnsi="Arial" w:cs="Arial"/>
        </w:rPr>
        <w:tab/>
      </w:r>
    </w:p>
    <w:p w:rsidR="00C41547" w:rsidRDefault="00C41547" w:rsidP="00C41547">
      <w:pPr>
        <w:spacing w:line="360" w:lineRule="auto"/>
        <w:ind w:right="-261"/>
        <w:jc w:val="both"/>
        <w:rPr>
          <w:rFonts w:ascii="Arial" w:hAnsi="Arial" w:cs="Arial"/>
        </w:rPr>
      </w:pPr>
    </w:p>
    <w:p w:rsidR="00C41547" w:rsidRPr="001A1BFC" w:rsidRDefault="00C41547" w:rsidP="00C41547">
      <w:pPr>
        <w:spacing w:line="360" w:lineRule="auto"/>
        <w:ind w:right="-261"/>
        <w:jc w:val="both"/>
        <w:rPr>
          <w:rFonts w:ascii="Arial" w:hAnsi="Arial" w:cs="Arial"/>
        </w:rPr>
      </w:pPr>
    </w:p>
    <w:p w:rsidR="00C41547" w:rsidRPr="001A1BFC" w:rsidRDefault="00C41547" w:rsidP="00C41547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Adv. Lucas </w:t>
      </w:r>
      <w:proofErr w:type="spellStart"/>
      <w:r w:rsidRPr="001A1BFC">
        <w:rPr>
          <w:rFonts w:ascii="Arial" w:hAnsi="Arial" w:cs="Arial"/>
        </w:rPr>
        <w:t>Serafini</w:t>
      </w:r>
      <w:proofErr w:type="spellEnd"/>
    </w:p>
    <w:p w:rsidR="00C41547" w:rsidRPr="001A1BFC" w:rsidRDefault="00C41547" w:rsidP="00C41547">
      <w:pPr>
        <w:pStyle w:val="Recuodecorpodetexto"/>
        <w:spacing w:line="360" w:lineRule="auto"/>
        <w:ind w:left="0" w:right="-261" w:firstLine="1416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OAB/RS 76.774</w:t>
      </w:r>
    </w:p>
    <w:p w:rsidR="00C41547" w:rsidRPr="001A1BFC" w:rsidRDefault="00C41547" w:rsidP="00C41547">
      <w:pPr>
        <w:pStyle w:val="Recuodecorpodetexto"/>
        <w:spacing w:line="360" w:lineRule="auto"/>
        <w:ind w:left="0" w:right="-261" w:firstLine="0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  Assessor Jurídico</w:t>
      </w:r>
    </w:p>
    <w:p w:rsidR="00C41547" w:rsidRPr="001A1BFC" w:rsidRDefault="00C41547" w:rsidP="00C41547">
      <w:r w:rsidRPr="001A1BFC">
        <w:rPr>
          <w:rFonts w:ascii="Arial" w:hAnsi="Arial" w:cs="Arial"/>
        </w:rPr>
        <w:t xml:space="preserve">                         Câmara de Vereadores de Getúlio Vargas</w:t>
      </w:r>
    </w:p>
    <w:p w:rsidR="00C41547" w:rsidRDefault="00C41547" w:rsidP="00C41547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</w:p>
    <w:p w:rsidR="00C41547" w:rsidRDefault="00C41547" w:rsidP="00C41547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</w:p>
    <w:p w:rsidR="00C41547" w:rsidRDefault="00C41547" w:rsidP="00C41547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</w:p>
    <w:p w:rsidR="00C41547" w:rsidRDefault="00C41547" w:rsidP="00C41547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</w:p>
    <w:p w:rsidR="00C41547" w:rsidRDefault="00C41547" w:rsidP="00C41547">
      <w:pPr>
        <w:jc w:val="right"/>
      </w:pPr>
      <w:r>
        <w:lastRenderedPageBreak/>
        <w:t>Getúlio Vargas/RS, 17 de março de 2023.</w:t>
      </w:r>
    </w:p>
    <w:p w:rsidR="00C41547" w:rsidRDefault="00C41547" w:rsidP="00C41547">
      <w:pPr>
        <w:jc w:val="right"/>
      </w:pPr>
    </w:p>
    <w:p w:rsidR="00C41547" w:rsidRDefault="00C41547" w:rsidP="00C41547">
      <w:pPr>
        <w:jc w:val="right"/>
      </w:pPr>
    </w:p>
    <w:p w:rsidR="00C41547" w:rsidRPr="00AF6029" w:rsidRDefault="00C41547" w:rsidP="00C41547">
      <w:pPr>
        <w:jc w:val="center"/>
        <w:rPr>
          <w:b/>
          <w:u w:val="single"/>
        </w:rPr>
      </w:pPr>
      <w:r w:rsidRPr="00AF6029">
        <w:rPr>
          <w:b/>
          <w:u w:val="single"/>
        </w:rPr>
        <w:t>DECISÃO</w:t>
      </w:r>
    </w:p>
    <w:p w:rsidR="00C41547" w:rsidRDefault="00C41547" w:rsidP="00C41547">
      <w:pPr>
        <w:jc w:val="right"/>
      </w:pPr>
    </w:p>
    <w:p w:rsidR="00C41547" w:rsidRPr="00C359D1" w:rsidRDefault="00C41547" w:rsidP="00C41547">
      <w:pPr>
        <w:tabs>
          <w:tab w:val="left" w:pos="1701"/>
        </w:tabs>
        <w:jc w:val="both"/>
      </w:pPr>
      <w:r>
        <w:tab/>
      </w:r>
      <w:r w:rsidRPr="00C359D1">
        <w:t xml:space="preserve">Tendo em vista a necessidade de </w:t>
      </w:r>
      <w:r w:rsidRPr="00975F92">
        <w:t xml:space="preserve">contratação </w:t>
      </w:r>
      <w:r w:rsidRPr="00503CB6">
        <w:t>dos serviços de sonorização e gravação de Sessão Ordinária Itinerante da Câmara Municipal de Vereadores de Getúlio Vargas/RS, que ocorrerá no Distrito de Rio To</w:t>
      </w:r>
      <w:r>
        <w:t>ldo, no dia 30 de março de 2023,</w:t>
      </w:r>
      <w:r w:rsidRPr="00C359D1">
        <w:t xml:space="preserve"> e analisando os orçamentos apresentados no presente processo, com base no parecer jurídico emitido pela Assessoria Jurídica desta casa Legislativa, determino a contratação, com dispensa de licitação, da empresa </w:t>
      </w:r>
      <w:r>
        <w:rPr>
          <w:b/>
        </w:rPr>
        <w:t>STUDIUS DANCE PRODUÇÕES E EVENTOS LTDA</w:t>
      </w:r>
      <w:r w:rsidRPr="00490069">
        <w:rPr>
          <w:b/>
        </w:rPr>
        <w:t xml:space="preserve">, CNPJ nº </w:t>
      </w:r>
      <w:r>
        <w:rPr>
          <w:b/>
        </w:rPr>
        <w:t>06.014.570/0001-17</w:t>
      </w:r>
      <w:r w:rsidRPr="00C359D1">
        <w:t>, nos termos de seu orçamento, tendo em vista o menor valor orçado por esta empresa.</w:t>
      </w:r>
    </w:p>
    <w:p w:rsidR="00C41547" w:rsidRPr="00C359D1" w:rsidRDefault="00C41547" w:rsidP="00C41547">
      <w:pPr>
        <w:tabs>
          <w:tab w:val="left" w:pos="1701"/>
        </w:tabs>
        <w:jc w:val="both"/>
      </w:pPr>
      <w:r w:rsidRPr="00C359D1">
        <w:tab/>
        <w:t xml:space="preserve">Os orçamentos apresentados para a respectiva </w:t>
      </w:r>
      <w:r>
        <w:t xml:space="preserve">contratação do serviço sonorização e gravação da Sessão Itinerante </w:t>
      </w:r>
      <w:r w:rsidRPr="00C359D1">
        <w:t>foram os seguintes:</w:t>
      </w:r>
    </w:p>
    <w:p w:rsidR="00C41547" w:rsidRDefault="00C41547" w:rsidP="00C41547">
      <w:pPr>
        <w:tabs>
          <w:tab w:val="left" w:pos="1701"/>
        </w:tabs>
        <w:jc w:val="both"/>
      </w:pPr>
      <w:r>
        <w:t>HAPPY EVENTOS (</w:t>
      </w:r>
      <w:r w:rsidRPr="00490069">
        <w:t xml:space="preserve">CNPJ nº </w:t>
      </w:r>
      <w:r>
        <w:t>26.485.596/0001-50)</w:t>
      </w:r>
      <w:r w:rsidRPr="00C359D1">
        <w:t xml:space="preserve"> =</w:t>
      </w:r>
      <w:r>
        <w:t xml:space="preserve"> R$ 1.500,00 (</w:t>
      </w:r>
      <w:proofErr w:type="gramStart"/>
      <w:r>
        <w:t>um mil e quinhentos</w:t>
      </w:r>
      <w:proofErr w:type="gramEnd"/>
      <w:r>
        <w:t xml:space="preserve"> reais)</w:t>
      </w:r>
      <w:r w:rsidRPr="00C359D1">
        <w:t>;</w:t>
      </w:r>
    </w:p>
    <w:p w:rsidR="00C41547" w:rsidRDefault="00C41547" w:rsidP="00C41547">
      <w:pPr>
        <w:tabs>
          <w:tab w:val="left" w:pos="1701"/>
        </w:tabs>
        <w:jc w:val="both"/>
      </w:pPr>
      <w:r>
        <w:t>JBS INSTRUMENTOS MUSICAIS LTDA (</w:t>
      </w:r>
      <w:r w:rsidRPr="00490069">
        <w:t xml:space="preserve">CNPJ nº </w:t>
      </w:r>
      <w:r>
        <w:t>12.741.368/0001-90)</w:t>
      </w:r>
      <w:r w:rsidRPr="00C359D1">
        <w:t xml:space="preserve"> =</w:t>
      </w:r>
      <w:r>
        <w:t xml:space="preserve"> R$ 800,00 (oitocentos reais)</w:t>
      </w:r>
      <w:r w:rsidRPr="00C359D1">
        <w:t>;</w:t>
      </w:r>
    </w:p>
    <w:p w:rsidR="00C41547" w:rsidRDefault="00C41547" w:rsidP="00C41547">
      <w:pPr>
        <w:tabs>
          <w:tab w:val="left" w:pos="1701"/>
        </w:tabs>
        <w:jc w:val="both"/>
      </w:pPr>
      <w:r>
        <w:t>EXPRESSO SOM SONORIZAÇÃO E ILUMINAÇÃO LTDA (CNPJ nº 92.495.530/0001-76) = R$ 1.800,00 (</w:t>
      </w:r>
      <w:proofErr w:type="gramStart"/>
      <w:r>
        <w:t>um mil e oitocentos</w:t>
      </w:r>
      <w:proofErr w:type="gramEnd"/>
      <w:r>
        <w:t xml:space="preserve"> reais)</w:t>
      </w:r>
      <w:r w:rsidRPr="00C359D1">
        <w:t>;</w:t>
      </w:r>
    </w:p>
    <w:p w:rsidR="00C41547" w:rsidRPr="00C359D1" w:rsidRDefault="00C41547" w:rsidP="00C41547">
      <w:pPr>
        <w:tabs>
          <w:tab w:val="left" w:pos="1701"/>
        </w:tabs>
        <w:jc w:val="both"/>
      </w:pPr>
      <w:r w:rsidRPr="00827BD8">
        <w:t>STUDIUS DANCE PRODUÇÕES E EVENTOS LTDA</w:t>
      </w:r>
      <w:r>
        <w:t xml:space="preserve"> (</w:t>
      </w:r>
      <w:r w:rsidRPr="00827BD8">
        <w:t>CNPJ nº 06.014.570/0001-17</w:t>
      </w:r>
      <w:r>
        <w:t>) = R$ 700,00 (setecentos reais).</w:t>
      </w:r>
    </w:p>
    <w:p w:rsidR="00C41547" w:rsidRPr="00C359D1" w:rsidRDefault="00C41547" w:rsidP="00C41547">
      <w:pPr>
        <w:tabs>
          <w:tab w:val="left" w:pos="1701"/>
        </w:tabs>
        <w:jc w:val="both"/>
      </w:pPr>
      <w:r w:rsidRPr="00C359D1">
        <w:tab/>
        <w:t xml:space="preserve">Pela análise dos orçamentos apresentados percebe-se que o menor valor para o serviço pretendido é o da </w:t>
      </w:r>
      <w:r>
        <w:rPr>
          <w:b/>
        </w:rPr>
        <w:t>STUDIUS DANCE PRODUÇÕES E EVENTOS LTDA</w:t>
      </w:r>
      <w:r w:rsidRPr="00490069">
        <w:rPr>
          <w:b/>
        </w:rPr>
        <w:t xml:space="preserve">, CNPJ nº </w:t>
      </w:r>
      <w:r>
        <w:rPr>
          <w:b/>
        </w:rPr>
        <w:t>06.014.570/0001-17,</w:t>
      </w:r>
      <w:r w:rsidRPr="00C359D1">
        <w:t xml:space="preserve"> cujo valor </w:t>
      </w:r>
      <w:r>
        <w:t>total do serviço pretendido é</w:t>
      </w:r>
      <w:r w:rsidRPr="00C359D1">
        <w:t xml:space="preserve"> de </w:t>
      </w:r>
      <w:proofErr w:type="gramStart"/>
      <w:r w:rsidRPr="00AA6C8C">
        <w:rPr>
          <w:b/>
        </w:rPr>
        <w:t xml:space="preserve">R$ </w:t>
      </w:r>
      <w:r>
        <w:rPr>
          <w:b/>
        </w:rPr>
        <w:t>700,00</w:t>
      </w:r>
      <w:r w:rsidRPr="00AA6C8C">
        <w:rPr>
          <w:b/>
        </w:rPr>
        <w:t xml:space="preserve"> (</w:t>
      </w:r>
      <w:r>
        <w:rPr>
          <w:b/>
        </w:rPr>
        <w:t>setecentos</w:t>
      </w:r>
      <w:r w:rsidRPr="00AA6C8C">
        <w:rPr>
          <w:b/>
        </w:rPr>
        <w:t xml:space="preserve"> reais)</w:t>
      </w:r>
      <w:r>
        <w:rPr>
          <w:b/>
        </w:rPr>
        <w:t>,</w:t>
      </w:r>
      <w:r w:rsidRPr="00C359D1">
        <w:t xml:space="preserve"> motivo</w:t>
      </w:r>
      <w:proofErr w:type="gramEnd"/>
      <w:r w:rsidRPr="00C359D1">
        <w:t xml:space="preserve"> pelo qual se define a sua contratação.</w:t>
      </w:r>
    </w:p>
    <w:p w:rsidR="00C41547" w:rsidRPr="00C359D1" w:rsidRDefault="00C41547" w:rsidP="00C41547">
      <w:pPr>
        <w:tabs>
          <w:tab w:val="left" w:pos="1701"/>
        </w:tabs>
        <w:jc w:val="both"/>
      </w:pPr>
      <w:r w:rsidRPr="00C359D1">
        <w:tab/>
        <w:t xml:space="preserve">Salienta-se de que a presente </w:t>
      </w:r>
      <w:r>
        <w:t>contratação</w:t>
      </w:r>
      <w:r w:rsidRPr="00C359D1">
        <w:t xml:space="preserve"> se fará com dispensa de licitação tendo em vista que o valor da mesma</w:t>
      </w:r>
      <w:r>
        <w:t xml:space="preserve"> </w:t>
      </w:r>
      <w:r w:rsidRPr="00C359D1">
        <w:t>não ultrapassará o limite legal estabelecido no art. 24, inc. II da Lei nº 8.666/93,</w:t>
      </w:r>
      <w:r>
        <w:t xml:space="preserve"> </w:t>
      </w:r>
      <w:r w:rsidRPr="009C4F08">
        <w:t>atualizado conforme art. 1º, inc. II, alínea a do Decreto nº</w:t>
      </w:r>
      <w:r>
        <w:t xml:space="preserve"> 9.412, de 18 de Junho de 2018</w:t>
      </w:r>
      <w:r w:rsidRPr="009C4F08">
        <w:t xml:space="preserve">, </w:t>
      </w:r>
      <w:r w:rsidRPr="00C359D1">
        <w:t xml:space="preserve">qual seja R$ </w:t>
      </w:r>
      <w:r w:rsidRPr="009C4F08">
        <w:t>17.600,00</w:t>
      </w:r>
      <w:r w:rsidRPr="00C359D1">
        <w:t xml:space="preserve"> (</w:t>
      </w:r>
      <w:r>
        <w:t>dezessete</w:t>
      </w:r>
      <w:r w:rsidRPr="00C359D1">
        <w:t xml:space="preserve"> mil</w:t>
      </w:r>
      <w:r>
        <w:t xml:space="preserve"> e seiscentos</w:t>
      </w:r>
      <w:r w:rsidRPr="00C359D1">
        <w:t xml:space="preserve"> reais) e cumpre as demais exigências legais.</w:t>
      </w:r>
    </w:p>
    <w:p w:rsidR="00C41547" w:rsidRPr="00C359D1" w:rsidRDefault="00C41547" w:rsidP="00C41547">
      <w:pPr>
        <w:tabs>
          <w:tab w:val="left" w:pos="1701"/>
        </w:tabs>
        <w:jc w:val="both"/>
      </w:pPr>
      <w:r w:rsidRPr="00C359D1">
        <w:tab/>
        <w:t xml:space="preserve">Comunique-se a </w:t>
      </w:r>
      <w:r>
        <w:t xml:space="preserve">empresa </w:t>
      </w:r>
      <w:r>
        <w:rPr>
          <w:b/>
        </w:rPr>
        <w:t>STUDIUS DANCE PRODUÇÕES E EVENTOS LTDA</w:t>
      </w:r>
      <w:r w:rsidRPr="00490069">
        <w:rPr>
          <w:b/>
        </w:rPr>
        <w:t xml:space="preserve">, CNPJ nº </w:t>
      </w:r>
      <w:r>
        <w:rPr>
          <w:b/>
        </w:rPr>
        <w:t xml:space="preserve">06.014.570/0001-17, </w:t>
      </w:r>
      <w:r w:rsidRPr="00C359D1">
        <w:t>para que apresente a documentação necessária para a realização da contratação.</w:t>
      </w:r>
    </w:p>
    <w:p w:rsidR="00C41547" w:rsidRPr="00C359D1" w:rsidRDefault="00C41547" w:rsidP="00C41547">
      <w:pPr>
        <w:tabs>
          <w:tab w:val="left" w:pos="1701"/>
        </w:tabs>
        <w:jc w:val="both"/>
      </w:pPr>
    </w:p>
    <w:p w:rsidR="00C41547" w:rsidRPr="00C359D1" w:rsidRDefault="00C41547" w:rsidP="00C41547">
      <w:pPr>
        <w:tabs>
          <w:tab w:val="left" w:pos="1701"/>
        </w:tabs>
        <w:jc w:val="both"/>
      </w:pPr>
    </w:p>
    <w:p w:rsidR="00C41547" w:rsidRPr="00C359D1" w:rsidRDefault="00C41547" w:rsidP="00C41547">
      <w:pPr>
        <w:tabs>
          <w:tab w:val="left" w:pos="1701"/>
        </w:tabs>
        <w:jc w:val="center"/>
      </w:pPr>
      <w:r w:rsidRPr="00C359D1">
        <w:t>______________________</w:t>
      </w:r>
    </w:p>
    <w:p w:rsidR="00C41547" w:rsidRDefault="00C41547" w:rsidP="00C41547">
      <w:pPr>
        <w:tabs>
          <w:tab w:val="left" w:pos="1701"/>
        </w:tabs>
        <w:jc w:val="center"/>
      </w:pPr>
      <w:r>
        <w:t>Domingo Borges de Oliveira</w:t>
      </w:r>
    </w:p>
    <w:p w:rsidR="00C41547" w:rsidRDefault="00C41547" w:rsidP="00C41547">
      <w:pPr>
        <w:spacing w:line="360" w:lineRule="auto"/>
        <w:ind w:right="-522"/>
        <w:jc w:val="center"/>
      </w:pPr>
      <w:r w:rsidRPr="00C359D1">
        <w:t>Presidente</w:t>
      </w:r>
    </w:p>
    <w:p w:rsidR="00C41547" w:rsidRDefault="00C41547" w:rsidP="00C41547">
      <w:pPr>
        <w:spacing w:line="360" w:lineRule="auto"/>
        <w:ind w:right="-522"/>
        <w:jc w:val="center"/>
      </w:pPr>
    </w:p>
    <w:p w:rsidR="00C41547" w:rsidRDefault="00C41547" w:rsidP="00C41547">
      <w:pPr>
        <w:spacing w:line="360" w:lineRule="auto"/>
        <w:ind w:right="-522"/>
        <w:jc w:val="center"/>
      </w:pPr>
    </w:p>
    <w:p w:rsidR="00C41547" w:rsidRDefault="00C41547" w:rsidP="00C41547">
      <w:pPr>
        <w:spacing w:line="360" w:lineRule="auto"/>
        <w:ind w:right="-522"/>
        <w:jc w:val="center"/>
      </w:pPr>
    </w:p>
    <w:p w:rsidR="00C41547" w:rsidRPr="004142A2" w:rsidRDefault="00C41547" w:rsidP="00C41547">
      <w:pPr>
        <w:pStyle w:val="Ttulo1"/>
        <w:rPr>
          <w:rFonts w:ascii="Arial" w:hAnsi="Arial" w:cs="Arial"/>
        </w:rPr>
      </w:pPr>
      <w:r w:rsidRPr="004142A2">
        <w:rPr>
          <w:rFonts w:ascii="Arial" w:hAnsi="Arial" w:cs="Arial"/>
        </w:rPr>
        <w:lastRenderedPageBreak/>
        <w:t>TERMO DE ENCERRAMENTO</w:t>
      </w:r>
    </w:p>
    <w:p w:rsidR="00C41547" w:rsidRPr="004142A2" w:rsidRDefault="00C41547" w:rsidP="00C41547">
      <w:pPr>
        <w:rPr>
          <w:rFonts w:ascii="Arial" w:hAnsi="Arial" w:cs="Arial"/>
        </w:rPr>
      </w:pPr>
    </w:p>
    <w:p w:rsidR="00C41547" w:rsidRPr="004142A2" w:rsidRDefault="00C41547" w:rsidP="00C41547">
      <w:pPr>
        <w:rPr>
          <w:rFonts w:ascii="Arial" w:hAnsi="Arial" w:cs="Arial"/>
        </w:rPr>
      </w:pPr>
    </w:p>
    <w:p w:rsidR="00C41547" w:rsidRPr="004142A2" w:rsidRDefault="00C41547" w:rsidP="00C41547">
      <w:pPr>
        <w:rPr>
          <w:rFonts w:ascii="Arial" w:hAnsi="Arial" w:cs="Arial"/>
        </w:rPr>
      </w:pPr>
    </w:p>
    <w:p w:rsidR="00C41547" w:rsidRPr="004142A2" w:rsidRDefault="00C41547" w:rsidP="00C4154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r w:rsidRPr="004142A2">
        <w:rPr>
          <w:rFonts w:ascii="Arial" w:hAnsi="Arial" w:cs="Arial"/>
        </w:rPr>
        <w:t xml:space="preserve">Eu, </w:t>
      </w:r>
      <w:r>
        <w:rPr>
          <w:rFonts w:ascii="Arial" w:hAnsi="Arial" w:cs="Arial"/>
        </w:rPr>
        <w:t xml:space="preserve">Domingos Borges de Oliveira, </w:t>
      </w:r>
      <w:r w:rsidRPr="004142A2">
        <w:rPr>
          <w:rFonts w:ascii="Arial" w:hAnsi="Arial" w:cs="Arial"/>
        </w:rPr>
        <w:t xml:space="preserve">Presidente da Câmara Municipal de Vereadores de Getúlio Vargas, encerro o presente Processo, que contém </w:t>
      </w:r>
      <w:r>
        <w:rPr>
          <w:rFonts w:ascii="Arial" w:hAnsi="Arial" w:cs="Arial"/>
        </w:rPr>
        <w:t xml:space="preserve">25 (vinte e cinco) </w:t>
      </w:r>
      <w:r w:rsidRPr="004142A2">
        <w:rPr>
          <w:rFonts w:ascii="Arial" w:hAnsi="Arial" w:cs="Arial"/>
        </w:rPr>
        <w:t>folhas:</w:t>
      </w:r>
    </w:p>
    <w:p w:rsidR="00C41547" w:rsidRPr="004142A2" w:rsidRDefault="00C41547" w:rsidP="00C41547">
      <w:pPr>
        <w:rPr>
          <w:rFonts w:ascii="Arial" w:hAnsi="Arial" w:cs="Arial"/>
        </w:rPr>
      </w:pPr>
    </w:p>
    <w:p w:rsidR="00C41547" w:rsidRPr="004142A2" w:rsidRDefault="00C41547" w:rsidP="00C41547">
      <w:pPr>
        <w:jc w:val="center"/>
        <w:rPr>
          <w:rFonts w:ascii="Arial" w:hAnsi="Arial" w:cs="Arial"/>
          <w:b/>
        </w:rPr>
      </w:pPr>
      <w:r w:rsidRPr="004142A2">
        <w:rPr>
          <w:rFonts w:ascii="Arial" w:hAnsi="Arial" w:cs="Arial"/>
          <w:b/>
        </w:rPr>
        <w:t xml:space="preserve">Processo Administrativo n° </w:t>
      </w:r>
      <w:r w:rsidRPr="00321A24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84</w:t>
      </w:r>
      <w:r w:rsidRPr="00321A24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23-</w:t>
      </w:r>
      <w:r w:rsidRPr="00321A24">
        <w:rPr>
          <w:rFonts w:ascii="Arial" w:hAnsi="Arial" w:cs="Arial"/>
          <w:b/>
        </w:rPr>
        <w:t>DL/</w:t>
      </w:r>
      <w:r>
        <w:rPr>
          <w:rFonts w:ascii="Arial" w:hAnsi="Arial" w:cs="Arial"/>
          <w:b/>
        </w:rPr>
        <w:t>04</w:t>
      </w:r>
      <w:r w:rsidRPr="00321A24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r w:rsidRPr="00321A24">
        <w:rPr>
          <w:rFonts w:ascii="Arial" w:hAnsi="Arial" w:cs="Arial"/>
          <w:b/>
        </w:rPr>
        <w:t xml:space="preserve"> </w:t>
      </w:r>
      <w:r w:rsidRPr="004142A2">
        <w:rPr>
          <w:rFonts w:ascii="Arial" w:hAnsi="Arial" w:cs="Arial"/>
          <w:b/>
        </w:rPr>
        <w:t>– Dispensa de Licitação</w:t>
      </w:r>
    </w:p>
    <w:p w:rsidR="00C41547" w:rsidRPr="004142A2" w:rsidRDefault="00C41547" w:rsidP="00C41547">
      <w:pPr>
        <w:ind w:firstLine="708"/>
        <w:jc w:val="center"/>
        <w:rPr>
          <w:rFonts w:ascii="Arial" w:hAnsi="Arial" w:cs="Arial"/>
          <w:b/>
        </w:rPr>
      </w:pPr>
      <w:r w:rsidRPr="004142A2">
        <w:rPr>
          <w:rFonts w:ascii="Arial" w:hAnsi="Arial" w:cs="Arial"/>
          <w:b/>
        </w:rPr>
        <w:t>Art. 24, II, da Lei n° 8.666, de 21 de junho de 1993</w:t>
      </w:r>
      <w:r>
        <w:rPr>
          <w:rFonts w:ascii="Arial" w:hAnsi="Arial" w:cs="Arial"/>
          <w:b/>
        </w:rPr>
        <w:t>.</w:t>
      </w:r>
    </w:p>
    <w:p w:rsidR="00C41547" w:rsidRDefault="00C41547" w:rsidP="00C41547">
      <w:pPr>
        <w:rPr>
          <w:rFonts w:ascii="Arial" w:hAnsi="Arial" w:cs="Arial"/>
        </w:rPr>
      </w:pPr>
    </w:p>
    <w:p w:rsidR="00C41547" w:rsidRPr="004142A2" w:rsidRDefault="00C41547" w:rsidP="00C41547">
      <w:pPr>
        <w:rPr>
          <w:rFonts w:ascii="Arial" w:hAnsi="Arial" w:cs="Arial"/>
        </w:rPr>
      </w:pPr>
    </w:p>
    <w:p w:rsidR="00C41547" w:rsidRDefault="00C41547" w:rsidP="00C4154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Assunto:</w:t>
      </w:r>
      <w:r>
        <w:rPr>
          <w:rFonts w:ascii="Arial" w:hAnsi="Arial" w:cs="Arial"/>
        </w:rPr>
        <w:t xml:space="preserve"> </w:t>
      </w:r>
    </w:p>
    <w:p w:rsidR="00C41547" w:rsidRDefault="00C41547" w:rsidP="00C41547">
      <w:pPr>
        <w:rPr>
          <w:rFonts w:ascii="Arial" w:hAnsi="Arial" w:cs="Arial"/>
        </w:rPr>
      </w:pPr>
    </w:p>
    <w:p w:rsidR="00C41547" w:rsidRDefault="00C41547" w:rsidP="00C41547">
      <w:pPr>
        <w:rPr>
          <w:rFonts w:ascii="Arial" w:hAnsi="Arial" w:cs="Arial"/>
        </w:rPr>
      </w:pPr>
    </w:p>
    <w:p w:rsidR="00C41547" w:rsidRDefault="00C41547" w:rsidP="00C41547">
      <w:pPr>
        <w:ind w:left="1134"/>
        <w:jc w:val="both"/>
        <w:rPr>
          <w:rFonts w:ascii="Arial" w:hAnsi="Arial" w:cs="Arial"/>
        </w:rPr>
      </w:pPr>
      <w:proofErr w:type="gramStart"/>
      <w:r w:rsidRPr="00F94065">
        <w:rPr>
          <w:rFonts w:ascii="Arial" w:hAnsi="Arial" w:cs="Arial"/>
          <w:b/>
          <w:i/>
        </w:rPr>
        <w:t>contratação</w:t>
      </w:r>
      <w:proofErr w:type="gramEnd"/>
      <w:r w:rsidRPr="00F94065">
        <w:rPr>
          <w:rFonts w:ascii="Arial" w:hAnsi="Arial" w:cs="Arial"/>
          <w:b/>
          <w:i/>
        </w:rPr>
        <w:t xml:space="preserve"> dos serviços de sonorização e gravação de Sessão Ordinária Itinerante da Câmara Municipal de Vereadores de Getúlio Vargas/RS, que ocorrerá no Distrito de Rio Toldo, no dia 30 de março de 2023</w:t>
      </w:r>
    </w:p>
    <w:p w:rsidR="00C41547" w:rsidRDefault="00C41547" w:rsidP="00C41547">
      <w:pPr>
        <w:rPr>
          <w:rFonts w:ascii="Arial" w:hAnsi="Arial" w:cs="Arial"/>
        </w:rPr>
      </w:pPr>
    </w:p>
    <w:p w:rsidR="00C41547" w:rsidRPr="004142A2" w:rsidRDefault="00C41547" w:rsidP="00C4154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Protocolo:</w:t>
      </w:r>
    </w:p>
    <w:p w:rsidR="00C41547" w:rsidRDefault="00C41547" w:rsidP="00C41547">
      <w:pPr>
        <w:jc w:val="both"/>
        <w:rPr>
          <w:rFonts w:ascii="Arial" w:hAnsi="Arial" w:cs="Arial"/>
        </w:rPr>
      </w:pPr>
    </w:p>
    <w:p w:rsidR="00C41547" w:rsidRPr="008932CB" w:rsidRDefault="00C41547" w:rsidP="00C41547">
      <w:pPr>
        <w:jc w:val="both"/>
        <w:rPr>
          <w:rFonts w:ascii="Arial" w:hAnsi="Arial" w:cs="Arial"/>
        </w:rPr>
      </w:pPr>
      <w:r w:rsidRPr="004142A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Livro Registro/Protocolo d</w:t>
      </w:r>
      <w:r>
        <w:rPr>
          <w:rFonts w:ascii="Arial" w:hAnsi="Arial" w:cs="Arial"/>
        </w:rPr>
        <w:t xml:space="preserve">os Processos Administrativos de Dispensa de </w:t>
      </w:r>
      <w:r w:rsidRPr="004142A2">
        <w:rPr>
          <w:rFonts w:ascii="Arial" w:hAnsi="Arial" w:cs="Arial"/>
        </w:rPr>
        <w:t>Licitações</w:t>
      </w: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n°</w:t>
      </w:r>
      <w:r>
        <w:rPr>
          <w:rFonts w:ascii="Arial" w:hAnsi="Arial" w:cs="Arial"/>
        </w:rPr>
        <w:t xml:space="preserve"> </w:t>
      </w:r>
      <w:r w:rsidRPr="00E27AFA">
        <w:rPr>
          <w:rFonts w:ascii="Arial" w:hAnsi="Arial" w:cs="Arial"/>
        </w:rPr>
        <w:t>1</w:t>
      </w:r>
      <w:r>
        <w:rPr>
          <w:rFonts w:ascii="Arial" w:hAnsi="Arial" w:cs="Arial"/>
        </w:rPr>
        <w:t>84</w:t>
      </w:r>
      <w:r w:rsidRPr="00E27AFA">
        <w:rPr>
          <w:rFonts w:ascii="Arial" w:hAnsi="Arial" w:cs="Arial"/>
        </w:rPr>
        <w:t>/</w:t>
      </w:r>
      <w:r>
        <w:rPr>
          <w:rFonts w:ascii="Arial" w:hAnsi="Arial" w:cs="Arial"/>
        </w:rPr>
        <w:t>23-</w:t>
      </w:r>
      <w:r w:rsidRPr="00E27AFA">
        <w:rPr>
          <w:rFonts w:ascii="Arial" w:hAnsi="Arial" w:cs="Arial"/>
        </w:rPr>
        <w:t>DL/</w:t>
      </w:r>
      <w:r>
        <w:rPr>
          <w:rFonts w:ascii="Arial" w:hAnsi="Arial" w:cs="Arial"/>
        </w:rPr>
        <w:t>04</w:t>
      </w:r>
      <w:r w:rsidRPr="00E27AFA">
        <w:rPr>
          <w:rFonts w:ascii="Arial" w:hAnsi="Arial" w:cs="Arial"/>
        </w:rPr>
        <w:t>/20</w:t>
      </w:r>
      <w:r>
        <w:rPr>
          <w:rFonts w:ascii="Arial" w:hAnsi="Arial" w:cs="Arial"/>
        </w:rPr>
        <w:t xml:space="preserve">23, </w:t>
      </w:r>
      <w:r w:rsidRPr="008932CB">
        <w:rPr>
          <w:rFonts w:ascii="Arial" w:hAnsi="Arial" w:cs="Arial"/>
        </w:rPr>
        <w:t xml:space="preserve">Folhas </w:t>
      </w:r>
      <w:r>
        <w:rPr>
          <w:rFonts w:ascii="Arial" w:hAnsi="Arial" w:cs="Arial"/>
        </w:rPr>
        <w:t>10</w:t>
      </w:r>
      <w:r w:rsidRPr="008932CB">
        <w:rPr>
          <w:rFonts w:ascii="Arial" w:hAnsi="Arial" w:cs="Arial"/>
        </w:rPr>
        <w:t xml:space="preserve">. </w:t>
      </w:r>
    </w:p>
    <w:p w:rsidR="00C41547" w:rsidRPr="004142A2" w:rsidRDefault="00C41547" w:rsidP="00C41547">
      <w:pPr>
        <w:rPr>
          <w:rFonts w:ascii="Arial" w:hAnsi="Arial" w:cs="Arial"/>
        </w:rPr>
      </w:pPr>
    </w:p>
    <w:p w:rsidR="00C41547" w:rsidRPr="004142A2" w:rsidRDefault="00C41547" w:rsidP="00C4154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 xml:space="preserve">Getúlio Vargas – RS, </w:t>
      </w:r>
      <w:r>
        <w:rPr>
          <w:rFonts w:ascii="Arial" w:hAnsi="Arial" w:cs="Arial"/>
        </w:rPr>
        <w:t>03 de abril de 2023</w:t>
      </w:r>
      <w:r w:rsidRPr="004142A2">
        <w:rPr>
          <w:rFonts w:ascii="Arial" w:hAnsi="Arial" w:cs="Arial"/>
        </w:rPr>
        <w:t>.</w:t>
      </w:r>
    </w:p>
    <w:p w:rsidR="00C41547" w:rsidRPr="004142A2" w:rsidRDefault="00C41547" w:rsidP="00C41547">
      <w:pPr>
        <w:rPr>
          <w:rFonts w:ascii="Arial" w:hAnsi="Arial" w:cs="Arial"/>
        </w:rPr>
      </w:pPr>
    </w:p>
    <w:p w:rsidR="00C41547" w:rsidRDefault="00C41547" w:rsidP="00C41547">
      <w:pPr>
        <w:jc w:val="center"/>
        <w:rPr>
          <w:rFonts w:ascii="Arial" w:hAnsi="Arial" w:cs="Arial"/>
        </w:rPr>
      </w:pPr>
    </w:p>
    <w:p w:rsidR="00C41547" w:rsidRPr="004142A2" w:rsidRDefault="00C41547" w:rsidP="00C4154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>Câmara Municipal de Vereadores de Getúlio Vargas</w:t>
      </w:r>
      <w:r>
        <w:rPr>
          <w:rFonts w:ascii="Arial" w:hAnsi="Arial" w:cs="Arial"/>
        </w:rPr>
        <w:t>.</w:t>
      </w:r>
    </w:p>
    <w:p w:rsidR="00C41547" w:rsidRDefault="00C41547" w:rsidP="00C41547">
      <w:pPr>
        <w:rPr>
          <w:rFonts w:ascii="Arial" w:hAnsi="Arial" w:cs="Arial"/>
        </w:rPr>
      </w:pPr>
    </w:p>
    <w:p w:rsidR="00C41547" w:rsidRDefault="00C41547" w:rsidP="00C41547">
      <w:pPr>
        <w:rPr>
          <w:rFonts w:ascii="Arial" w:hAnsi="Arial" w:cs="Arial"/>
        </w:rPr>
      </w:pPr>
    </w:p>
    <w:p w:rsidR="00C41547" w:rsidRDefault="00C41547" w:rsidP="00C41547">
      <w:pPr>
        <w:rPr>
          <w:rFonts w:ascii="Arial" w:hAnsi="Arial" w:cs="Arial"/>
        </w:rPr>
      </w:pPr>
    </w:p>
    <w:p w:rsidR="00C41547" w:rsidRDefault="00C41547" w:rsidP="00C41547">
      <w:pPr>
        <w:rPr>
          <w:rFonts w:ascii="Arial" w:hAnsi="Arial" w:cs="Arial"/>
        </w:rPr>
      </w:pPr>
    </w:p>
    <w:p w:rsidR="00C41547" w:rsidRDefault="00C41547" w:rsidP="00C41547">
      <w:pPr>
        <w:rPr>
          <w:rFonts w:ascii="Arial" w:hAnsi="Arial" w:cs="Arial"/>
        </w:rPr>
      </w:pPr>
    </w:p>
    <w:p w:rsidR="00C41547" w:rsidRDefault="00C41547" w:rsidP="00C4154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Domingos Borges de Oliveira,</w:t>
      </w:r>
    </w:p>
    <w:p w:rsidR="00C41547" w:rsidRPr="00DC0D85" w:rsidRDefault="00C41547" w:rsidP="00C41547">
      <w:pPr>
        <w:ind w:left="2124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DC0D85">
        <w:rPr>
          <w:rFonts w:ascii="Arial" w:hAnsi="Arial" w:cs="Arial"/>
        </w:rPr>
        <w:t>Presidente</w:t>
      </w:r>
    </w:p>
    <w:p w:rsidR="00C41547" w:rsidRDefault="00C41547" w:rsidP="00C41547"/>
    <w:p w:rsidR="00C41547" w:rsidRPr="00C41547" w:rsidRDefault="00C41547" w:rsidP="00C41547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  <w:bookmarkStart w:id="0" w:name="_GoBack"/>
      <w:bookmarkEnd w:id="0"/>
    </w:p>
    <w:sectPr w:rsidR="00C41547" w:rsidRPr="00C41547" w:rsidSect="009D6179">
      <w:headerReference w:type="default" r:id="rId7"/>
      <w:pgSz w:w="11906" w:h="16838"/>
      <w:pgMar w:top="2835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02C" w:rsidRDefault="00E9602C" w:rsidP="00116D05">
      <w:r>
        <w:separator/>
      </w:r>
    </w:p>
  </w:endnote>
  <w:endnote w:type="continuationSeparator" w:id="0">
    <w:p w:rsidR="00E9602C" w:rsidRDefault="00E9602C" w:rsidP="0011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02C" w:rsidRDefault="00E9602C" w:rsidP="00116D05">
      <w:r>
        <w:separator/>
      </w:r>
    </w:p>
  </w:footnote>
  <w:footnote w:type="continuationSeparator" w:id="0">
    <w:p w:rsidR="00E9602C" w:rsidRDefault="00E9602C" w:rsidP="00116D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547" w:rsidRDefault="00C41547" w:rsidP="00C41547">
    <w:pPr>
      <w:pStyle w:val="Cabealho"/>
      <w:jc w:val="right"/>
    </w:pPr>
    <w:r>
      <w:rPr>
        <w:noProof/>
      </w:rPr>
      <w:drawing>
        <wp:inline distT="0" distB="0" distL="0" distR="0" wp14:anchorId="23CE221C" wp14:editId="35FF6304">
          <wp:extent cx="3171825" cy="118110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1181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AE7"/>
    <w:rsid w:val="00061EED"/>
    <w:rsid w:val="00116D05"/>
    <w:rsid w:val="00222AC9"/>
    <w:rsid w:val="002328A4"/>
    <w:rsid w:val="00252A43"/>
    <w:rsid w:val="00276334"/>
    <w:rsid w:val="002827BA"/>
    <w:rsid w:val="004579D2"/>
    <w:rsid w:val="0049654C"/>
    <w:rsid w:val="00544D6D"/>
    <w:rsid w:val="005543ED"/>
    <w:rsid w:val="006755AA"/>
    <w:rsid w:val="00685F25"/>
    <w:rsid w:val="006A4D80"/>
    <w:rsid w:val="007522F6"/>
    <w:rsid w:val="008D1E53"/>
    <w:rsid w:val="009454ED"/>
    <w:rsid w:val="009D6179"/>
    <w:rsid w:val="009F0BB2"/>
    <w:rsid w:val="00AA53E9"/>
    <w:rsid w:val="00AB17AA"/>
    <w:rsid w:val="00AF459D"/>
    <w:rsid w:val="00C41547"/>
    <w:rsid w:val="00C70254"/>
    <w:rsid w:val="00CB1C9E"/>
    <w:rsid w:val="00E051ED"/>
    <w:rsid w:val="00E14AE7"/>
    <w:rsid w:val="00E44658"/>
    <w:rsid w:val="00E9602C"/>
    <w:rsid w:val="00EF55F2"/>
    <w:rsid w:val="00F0469A"/>
    <w:rsid w:val="00F33802"/>
    <w:rsid w:val="00F8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9654C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F0469A"/>
    <w:pPr>
      <w:spacing w:before="100" w:beforeAutospacing="1" w:after="119"/>
    </w:pPr>
    <w:rPr>
      <w:color w:val="000000"/>
    </w:rPr>
  </w:style>
  <w:style w:type="paragraph" w:customStyle="1" w:styleId="Normal1">
    <w:name w:val="Normal1"/>
    <w:basedOn w:val="Normal"/>
    <w:rsid w:val="006A4D80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4965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2">
    <w:name w:val="Normal2"/>
    <w:basedOn w:val="Normal"/>
    <w:rsid w:val="00C41547"/>
    <w:rPr>
      <w:color w:val="000000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15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1547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C41547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C41547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9654C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F0469A"/>
    <w:pPr>
      <w:spacing w:before="100" w:beforeAutospacing="1" w:after="119"/>
    </w:pPr>
    <w:rPr>
      <w:color w:val="000000"/>
    </w:rPr>
  </w:style>
  <w:style w:type="paragraph" w:customStyle="1" w:styleId="Normal1">
    <w:name w:val="Normal1"/>
    <w:basedOn w:val="Normal"/>
    <w:rsid w:val="006A4D80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4965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2">
    <w:name w:val="Normal2"/>
    <w:basedOn w:val="Normal"/>
    <w:rsid w:val="00C41547"/>
    <w:rPr>
      <w:color w:val="000000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15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1547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C41547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C41547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1260</Words>
  <Characters>6804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2023-04-03T12:26:00Z</cp:lastPrinted>
  <dcterms:created xsi:type="dcterms:W3CDTF">2022-05-30T12:25:00Z</dcterms:created>
  <dcterms:modified xsi:type="dcterms:W3CDTF">2023-04-03T12:26:00Z</dcterms:modified>
</cp:coreProperties>
</file>