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ind w:left="9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998220</wp:posOffset>
            </wp:positionH>
            <wp:positionV relativeFrom="page">
              <wp:posOffset>441960</wp:posOffset>
            </wp:positionV>
            <wp:extent cx="7620" cy="762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t>Estado do Rio Grande do Sul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-128905</wp:posOffset>
            </wp:positionH>
            <wp:positionV relativeFrom="paragraph">
              <wp:posOffset>-201930</wp:posOffset>
            </wp:positionV>
            <wp:extent cx="525780" cy="20574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205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9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Câmara de Vereadores de Getúlio Vargas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-29845</wp:posOffset>
            </wp:positionH>
            <wp:positionV relativeFrom="paragraph">
              <wp:posOffset>-201930</wp:posOffset>
            </wp:positionV>
            <wp:extent cx="327660" cy="5334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53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column">
              <wp:posOffset>-227965</wp:posOffset>
            </wp:positionH>
            <wp:positionV relativeFrom="paragraph">
              <wp:posOffset>-118110</wp:posOffset>
            </wp:positionV>
            <wp:extent cx="746760" cy="12192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940" w:right="2240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Rua Irmão Gabriel Leão, nº 681 – Fone/Fax: (54) 334 1-3889 CEP 99.900-000 – Getúlio Vargas – RS www.getuliovargas.rs.leg.br | camaragv@camaragv.rs.gov.br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-243205</wp:posOffset>
            </wp:positionH>
            <wp:positionV relativeFrom="paragraph">
              <wp:posOffset>-518160</wp:posOffset>
            </wp:positionV>
            <wp:extent cx="769620" cy="54864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548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99" w:lineRule="exact"/>
        <w:rPr>
          <w:sz w:val="24"/>
          <w:szCs w:val="24"/>
          <w:color w:val="auto"/>
        </w:rPr>
      </w:pPr>
    </w:p>
    <w:p>
      <w:pPr>
        <w:jc w:val="center"/>
        <w:ind w:right="-39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3"/>
          <w:szCs w:val="23"/>
          <w:color w:val="auto"/>
        </w:rPr>
        <w:t>A T A – N.º 1.945</w:t>
      </w:r>
    </w:p>
    <w:p>
      <w:pPr>
        <w:spacing w:after="0" w:line="63" w:lineRule="exact"/>
        <w:rPr>
          <w:sz w:val="24"/>
          <w:szCs w:val="24"/>
          <w:color w:val="auto"/>
        </w:rPr>
      </w:pPr>
    </w:p>
    <w:p>
      <w:pPr>
        <w:ind w:left="100"/>
        <w:spacing w:after="0" w:line="239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3"/>
          <w:szCs w:val="23"/>
          <w:color w:val="auto"/>
        </w:rPr>
        <w:t>Aos dezessete dias do mês de outubro do ano de dois mil e dezenove (17-10-2019), às dezoito horas e trinta minutos (18h30min), reuniram-se os Senhores Vereadores da Câmara de Getúlio Vargas, Estado do Rio Grande do S ul, em Sessão Ordinária, na Sala das Sessões Eng. Firmino Girardello, localizad a na Rua Irmão Gabriel Leão, prédio n.º 681, piso superior, na cidade de Getúlio Vargas, Estado do Rio Grande do Sul, sob a Presidência do Vereador Dinarte Afonso T agliari Farias, Secretariado pelo Vereador Domingo Borges de Oliveira. Presentes ainda, os seguintes Vereadores: Amilton José Lazzari, Aquiles Pessoa da Silva, Deliane Assunção Ponzi, Eloi Nardi, Jeferson Wilian Karpinski, Paulo Cesar Borgmann e Nelson Henrique Rogalski. Abertos os trabalhos da Sessão, o Senhor Presidente cumprim entou os presentes e convidou o Secretário da Mesa Diretora para que efetuasse a le itura da Ata n.º 1.944 de 10-10-2019, que depois de lida, submetida à apreciação e colocada em votação, obteve aprovação unânime. Logo após, foi efetuada a leitur a das correspondências recebidas, ficando registradas entre elas: ofício encaminhado pela Central de Transplantes do Estado do Rio Grande do Sul parabenizando esta Casa Legislativa pela iniciativa de adotar ações que visam a conscientização da doação de órgãos e ofício emitido pela Assembleia legislativa comunicando que a moção de apoio a luta dos servidores do Judiciário foi lida em sessão plenária. Não houvera m inscritos para o período do Grande Expediente. Em seguida, foram apreciadas as seguintes proposições: PEDIDO DE PROVIDÊNCIAS N.º 028/19, de 14-10-2019, de autor ia Vereador Domingo Borges de Oliveira que solicita a construção de um “quebra molas” na Rua Irmão Gabriel Leão, próximo ao número 1205. Manifestou-se o autor do pedido. Colocado o pedido em votação foi aprovado por unanimidade. PROJETO DE LEI N.º 087/19, de 14-10-2019, de autoria do Executivo Municipal que determina alteração no parágrafo 6º do artigo 14, da Lei Municipal n.º 3.888/08 e dá outras provi dências. Não houve manifestações. Colocado o Projeto de Lei em votação foi aprovado por unanimidade. PROJETO DE LEI N.º 088/19, de 14-10-2019, de autoria do Executivo Municipal que autoriza o Poder Executivo Municipal a abrir um crédito especial no valor de R$ 400.000,00 (Quatrocentos mil reais), destinado a manutenção do Fundo de Previdência Social do Município de Getúlio Vargas – FPS e dá outras provi dências. Manifestaram-se os Vereadores Deliane Assunção Ponzi e Eloi Nardi. Colocado o projeto de lei em votação foi aprovado por unanimidade. PROJETO DE DECRETO LEGISLATIVO N.º 010/19, de 13-10-2019, de autoria da Mesa Diretora que estabelece Ponto Facultativo no serviço da Câmara de Vereadores de Getúlio Vargas. Não houv e manifestações. Colocado o projeto de decreto em votação foi aprovado por unanimidade. MOÇÃO N.º 024/19, de 10-10-2019, de autoria da Vereadora Deliane Assunção Ponzi que solicita que seja parabenizada a Faculdade Ideau pela realização do 8º GP do Conhecimento em nosso Município. Manifestou-se a autora do pedido. Colocada a moção em votação foi aprovada por unanimidade. Com o término da discussão e votação da ordem do dia, passou-se para o período do Pequeno Expediente momento em que os Vereadores Paulo Cesar Borgmann e Eloi Nardi fizeram o uso da palavra. Após, o Senhor Presidente, convocou os Vereadores para a próxima Sessão Ordinária que ocorrerá no dia 31 de outubro, às 18 horas e 30 minutos. Como nada mais havia a ser tratado, foi encerrada a Sessão, e, para constar, eu, Domingo Bo rges de Oliveira, 1.º Secretário da Mesa Diretora, lavrei a presente Ata que será assin ada por mim e também pelo Vereador Dinarte Afonso Tagliari Farias, Presidente desta Casa Legislativa. SALA DAS SESSÕES ENG. FIRMINO GIRARDELLO, 17 de outubro de 2 019.</w:t>
      </w:r>
    </w:p>
    <w:p>
      <w:pPr>
        <w:sectPr>
          <w:pgSz w:w="11900" w:h="16840" w:orient="portrait"/>
          <w:cols w:equalWidth="0" w:num="1">
            <w:col w:w="9080"/>
          </w:cols>
          <w:pgMar w:left="1440" w:top="705" w:right="1380" w:bottom="0" w:gutter="0" w:footer="0" w:header="0"/>
        </w:sect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79" w:lineRule="exact"/>
        <w:rPr>
          <w:sz w:val="24"/>
          <w:szCs w:val="24"/>
          <w:color w:val="auto"/>
        </w:rPr>
      </w:pPr>
    </w:p>
    <w:p>
      <w:pPr>
        <w:ind w:left="11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Dinarte Afonso Tagliari Farias,</w:t>
      </w:r>
    </w:p>
    <w:p>
      <w:pPr>
        <w:spacing w:after="0" w:line="12" w:lineRule="exact"/>
        <w:rPr>
          <w:sz w:val="24"/>
          <w:szCs w:val="24"/>
          <w:color w:val="auto"/>
        </w:rPr>
      </w:pPr>
    </w:p>
    <w:p>
      <w:pPr>
        <w:ind w:left="20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3"/>
          <w:szCs w:val="23"/>
          <w:color w:val="auto"/>
        </w:rPr>
        <w:t>Presidente.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br w:type="column"/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59" w:lineRule="exact"/>
        <w:rPr>
          <w:sz w:val="24"/>
          <w:szCs w:val="24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Domingo Borges de Oliveira,</w:t>
      </w:r>
    </w:p>
    <w:p>
      <w:pPr>
        <w:spacing w:after="0" w:line="12" w:lineRule="exact"/>
        <w:rPr>
          <w:sz w:val="24"/>
          <w:szCs w:val="24"/>
          <w:color w:val="auto"/>
        </w:rPr>
      </w:pPr>
    </w:p>
    <w:p>
      <w:pPr>
        <w:ind w:left="7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3"/>
          <w:szCs w:val="23"/>
          <w:color w:val="auto"/>
        </w:rPr>
        <w:t>1.º Secretário.</w:t>
      </w:r>
    </w:p>
    <w:sectPr>
      <w:pgSz w:w="11900" w:h="16840" w:orient="portrait"/>
      <w:cols w:equalWidth="0" w:num="2">
        <w:col w:w="4600" w:space="720"/>
        <w:col w:w="3760"/>
      </w:cols>
      <w:pgMar w:left="1440" w:top="705" w:right="1380" w:bottom="0" w:gutter="0" w:footer="0" w:header="0"/>
      <w:type w:val="continuous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2019-11-04T19:53:44Z</dcterms:created>
  <dcterms:modified xsi:type="dcterms:W3CDTF">2019-11-04T19:53:44Z</dcterms:modified>
</cp:coreProperties>
</file>