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right="1109"/>
        <w:rPr>
          <w:rFonts w:ascii="Bookman Old Style" w:hAnsi="Bookman Old Style" w:cs="Bookman Old Style"/>
          <w:color w:val="000000"/>
        </w:rPr>
      </w:pPr>
      <w:bookmarkStart w:id="0" w:name="_GoBack"/>
      <w:bookmarkEnd w:id="0"/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37" w:right="1109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LEI Nº 5.171 DE</w:t>
      </w:r>
      <w:r>
        <w:rPr>
          <w:rFonts w:ascii="Arial" w:hAnsi="Arial" w:cs="Arial"/>
          <w:b/>
          <w:bCs/>
          <w:color w:val="000000"/>
          <w:u w:val="single"/>
        </w:rPr>
        <w:t xml:space="preserve"> 01 DE JULHO DE 2016</w:t>
      </w: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right="1109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br/>
      </w:r>
    </w:p>
    <w:p w:rsidR="00000000" w:rsidRDefault="00360F9A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left="6814" w:right="1109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br/>
        <w:t>Autoriza o Poder Executivo Municipal abrir um Crédito Especial, no valor de  R$ 298.000,00 (duzentos e noventa e oito mil reais), destinado a execução de Pavimentação Asfáltica em Ruas da Cidade do Município de Getúlio Vargas e dá</w:t>
      </w:r>
      <w:r>
        <w:rPr>
          <w:rFonts w:ascii="Bookman Old Style" w:hAnsi="Bookman Old Style" w:cs="Bookman Old Style"/>
          <w:color w:val="000000"/>
        </w:rPr>
        <w:t xml:space="preserve"> outras providências.</w:t>
      </w: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rPr>
          <w:rFonts w:ascii="Bookman Old Style" w:hAnsi="Bookman Old Style" w:cs="Bookman Old Style"/>
          <w:color w:val="000000"/>
        </w:rPr>
      </w:pP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  <w:r>
        <w:rPr>
          <w:rFonts w:ascii="Bookman Old Style" w:hAnsi="Bookman Old Style" w:cs="Bookman Old Style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Bel. PEDRO PAULO PREZZOTTO, Prefeito Municipal de Getúlio Vargas, Estado do Rio Grande do Sul, faço saber que a Câmara Municipal de Vereadores aprovou e eu sanciono e promulgo a seguinte Lei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Art. 1º Fica o </w:t>
      </w:r>
      <w:r>
        <w:rPr>
          <w:rFonts w:ascii="Arial" w:hAnsi="Arial" w:cs="Arial"/>
          <w:color w:val="000000"/>
        </w:rPr>
        <w:t>Poder Executivo Municipal autorizado a abrir no Orçamento Programa de 2.016 um Crédito Especial no valor de R$ 298.000,00 (duzentos e noventa e oito mil reais), destinado a execução do Contrato de Repasse nº.1.030.407-50/2016, firmado entre a UNIÃO FEDERAL</w:t>
      </w:r>
      <w:r>
        <w:rPr>
          <w:rFonts w:ascii="Arial" w:hAnsi="Arial" w:cs="Arial"/>
          <w:color w:val="000000"/>
        </w:rPr>
        <w:t>, por intermédio do MINISTÉRIO DAS CIDADES, representada pela CAIXA ECONÔMICA FEDERAL e o Município de Getúlio Vargas, com a seguinte classificação funcional programática: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09. SECRETARIA MUNICIPAL DE OBRAS, VIAÇÃO E SERVIÇOS </w:t>
      </w:r>
      <w:r>
        <w:rPr>
          <w:rFonts w:ascii="Arial" w:hAnsi="Arial" w:cs="Arial"/>
          <w:color w:val="000000"/>
        </w:rPr>
        <w:br/>
        <w:t xml:space="preserve">09.03. SETOR DO DEPARTAMENTO </w:t>
      </w:r>
      <w:r>
        <w:rPr>
          <w:rFonts w:ascii="Arial" w:hAnsi="Arial" w:cs="Arial"/>
          <w:color w:val="000000"/>
        </w:rPr>
        <w:t>DE VIAÇÃO</w:t>
      </w:r>
      <w:r>
        <w:rPr>
          <w:rFonts w:ascii="Arial" w:hAnsi="Arial" w:cs="Arial"/>
          <w:color w:val="000000"/>
        </w:rPr>
        <w:br/>
        <w:t>09.03.26. Transporte</w:t>
      </w:r>
      <w:r>
        <w:rPr>
          <w:rFonts w:ascii="Arial" w:hAnsi="Arial" w:cs="Arial"/>
          <w:color w:val="000000"/>
        </w:rPr>
        <w:br/>
        <w:t>09.03.26.782. Transporte Rodoviário</w:t>
      </w:r>
      <w:r>
        <w:rPr>
          <w:rFonts w:ascii="Arial" w:hAnsi="Arial" w:cs="Arial"/>
          <w:color w:val="000000"/>
        </w:rPr>
        <w:br/>
        <w:t>09.03.26.782.00101. Construção, Restauração e Conservação de Estradas Municipais</w:t>
      </w:r>
      <w:r>
        <w:rPr>
          <w:rFonts w:ascii="Arial" w:hAnsi="Arial" w:cs="Arial"/>
          <w:color w:val="000000"/>
        </w:rPr>
        <w:br/>
        <w:t>09.03.26.782.00101.1.115 – PAVIMENTAÇÃO ASFÁLTICA - CR.  1.030.407-50-2016/MC/CEF</w:t>
      </w:r>
      <w:r>
        <w:rPr>
          <w:rFonts w:ascii="Arial" w:hAnsi="Arial" w:cs="Arial"/>
          <w:color w:val="000000"/>
        </w:rPr>
        <w:br/>
        <w:t>4.0.00.00.00.00.00 – DESPE</w:t>
      </w:r>
      <w:r>
        <w:rPr>
          <w:rFonts w:ascii="Arial" w:hAnsi="Arial" w:cs="Arial"/>
          <w:color w:val="000000"/>
        </w:rPr>
        <w:t>SAS DE CAPITAL</w:t>
      </w:r>
      <w:r>
        <w:rPr>
          <w:rFonts w:ascii="Arial" w:hAnsi="Arial" w:cs="Arial"/>
          <w:color w:val="000000"/>
        </w:rPr>
        <w:br/>
        <w:t>4.4.00.00.00.00.00 – INVESTIMENTOS</w:t>
      </w:r>
      <w:r>
        <w:rPr>
          <w:rFonts w:ascii="Arial" w:hAnsi="Arial" w:cs="Arial"/>
          <w:color w:val="000000"/>
        </w:rPr>
        <w:br/>
        <w:t>4.4.20.00.00.00.00 – TRANSFERÊNCIAS À UNIÃO</w:t>
      </w:r>
      <w:r>
        <w:rPr>
          <w:rFonts w:ascii="Arial" w:hAnsi="Arial" w:cs="Arial"/>
          <w:color w:val="000000"/>
        </w:rPr>
        <w:br/>
        <w:t>4.4.20.93.00.00.00.00 – Indenizações e Restituições...............................R$ 2.700,00</w:t>
      </w: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4.4.90.00.00.00.00 – APLICAÇÕES DIRETAS</w:t>
      </w:r>
      <w:r>
        <w:rPr>
          <w:rFonts w:ascii="Arial" w:hAnsi="Arial" w:cs="Arial"/>
          <w:color w:val="000000"/>
        </w:rPr>
        <w:br/>
        <w:t>4.4.90.51.00.00.00 – Obras e</w:t>
      </w:r>
      <w:r>
        <w:rPr>
          <w:rFonts w:ascii="Arial" w:hAnsi="Arial" w:cs="Arial"/>
          <w:color w:val="000000"/>
        </w:rPr>
        <w:t xml:space="preserve"> Instalações............................................R$ 295.300,00</w:t>
      </w:r>
      <w:r>
        <w:rPr>
          <w:rFonts w:ascii="Arial" w:hAnsi="Arial" w:cs="Arial"/>
          <w:color w:val="000000"/>
        </w:rPr>
        <w:br/>
        <w:t>(Recurso: 1.158 – ASFALTO  CR 1.030.407-50/2016/MC/CEF)</w:t>
      </w: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Parágrafo único. Este projeto visa a transferência de recursos financeiros da União Federal para execução de Pavimentação </w:t>
      </w:r>
      <w:r>
        <w:rPr>
          <w:rFonts w:ascii="Arial" w:hAnsi="Arial" w:cs="Arial"/>
          <w:color w:val="000000"/>
        </w:rPr>
        <w:t>Asfáltica na Rua Constante Richetti, nas ações relativas ao Programa Planejamento Urbano.</w:t>
      </w:r>
      <w:r>
        <w:rPr>
          <w:rFonts w:ascii="Arial" w:hAnsi="Arial" w:cs="Arial"/>
          <w:color w:val="000000"/>
        </w:rPr>
        <w:br/>
        <w:t>TOTAL DO CRÉDITO ESPECIAL      ....................................................R$  298.000,00</w:t>
      </w: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2º Servirão de recurso para a cobertura do Crédito Espe</w:t>
      </w:r>
      <w:r>
        <w:rPr>
          <w:rFonts w:ascii="Arial" w:hAnsi="Arial" w:cs="Arial"/>
          <w:color w:val="000000"/>
        </w:rPr>
        <w:t>cial autorizado no artigo 1º desta Lei, as seguintes fontes:</w:t>
      </w:r>
      <w:r>
        <w:rPr>
          <w:rFonts w:ascii="Arial" w:hAnsi="Arial" w:cs="Arial"/>
          <w:color w:val="000000"/>
        </w:rPr>
        <w:br/>
        <w:t>AUXÍLIOS E CONVÊNIOS:</w:t>
      </w:r>
      <w:r>
        <w:rPr>
          <w:rFonts w:ascii="Arial" w:hAnsi="Arial" w:cs="Arial"/>
          <w:color w:val="000000"/>
        </w:rPr>
        <w:br/>
        <w:t>I - Receita originária da transferência de recursos financeiros da União, por intermédio do Ministério das Cidades, através da CAIXA ECONÔMICA FEDERAL, nos termos do Contrat</w:t>
      </w:r>
      <w:r>
        <w:rPr>
          <w:rFonts w:ascii="Arial" w:hAnsi="Arial" w:cs="Arial"/>
          <w:color w:val="000000"/>
        </w:rPr>
        <w:t>o de Repasse nº. 1.030.407-50/2016/MC/CEF: ........................R$ 295.300,00</w:t>
      </w:r>
      <w:r>
        <w:rPr>
          <w:rFonts w:ascii="Arial" w:hAnsi="Arial" w:cs="Arial"/>
          <w:color w:val="000000"/>
        </w:rPr>
        <w:br/>
        <w:t xml:space="preserve">II - Receita da aplicação financeira da transferência de recursos da União, por </w:t>
      </w:r>
      <w:r>
        <w:rPr>
          <w:rFonts w:ascii="Arial" w:hAnsi="Arial" w:cs="Arial"/>
          <w:color w:val="000000"/>
        </w:rPr>
        <w:lastRenderedPageBreak/>
        <w:t>intermédio do Ministério das Cidades, através da CAIXA ECONÔMICA FEDERAL, nos termos do Contrat</w:t>
      </w:r>
      <w:r>
        <w:rPr>
          <w:rFonts w:ascii="Arial" w:hAnsi="Arial" w:cs="Arial"/>
          <w:color w:val="000000"/>
        </w:rPr>
        <w:t>o de Repasse nº. 1.030.407-50/2016/MC/CEF:....................................................................R$ 2.700,00</w:t>
      </w:r>
      <w:r>
        <w:rPr>
          <w:rFonts w:ascii="Arial" w:hAnsi="Arial" w:cs="Arial"/>
          <w:color w:val="000000"/>
        </w:rPr>
        <w:br/>
        <w:t>TOTAL DE AUXÍLIOS E CONVÊNIOS.....................................................R$ 298.000,00</w:t>
      </w: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Art. 3º Esta Lei entra em vi</w:t>
      </w:r>
      <w:r>
        <w:rPr>
          <w:rFonts w:ascii="Arial" w:hAnsi="Arial" w:cs="Arial"/>
          <w:color w:val="000000"/>
        </w:rPr>
        <w:t>gor na data de sua publicação.</w:t>
      </w: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01 de julho de 2016.</w:t>
      </w: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 w:firstLine="22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Prefeito Municipal.</w:t>
      </w:r>
    </w:p>
    <w:p w:rsidR="00000000" w:rsidRDefault="00360F9A">
      <w:pPr>
        <w:widowControl w:val="0"/>
        <w:autoSpaceDE w:val="0"/>
        <w:autoSpaceDN w:val="0"/>
        <w:adjustRightInd w:val="0"/>
        <w:spacing w:after="0" w:line="240" w:lineRule="auto"/>
        <w:ind w:left="2284" w:right="11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Registre-se e publique-se.</w:t>
      </w:r>
    </w:p>
    <w:p w:rsidR="00360F9A" w:rsidRDefault="00360F9A">
      <w:pPr>
        <w:widowControl w:val="0"/>
        <w:autoSpaceDE w:val="0"/>
        <w:autoSpaceDN w:val="0"/>
        <w:adjustRightInd w:val="0"/>
        <w:spacing w:after="0" w:line="240" w:lineRule="auto"/>
        <w:ind w:left="4549" w:right="11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JULIANO NARDI,</w:t>
      </w:r>
      <w:r>
        <w:rPr>
          <w:rFonts w:ascii="Arial" w:hAnsi="Arial" w:cs="Arial"/>
          <w:color w:val="000000"/>
        </w:rPr>
        <w:br/>
        <w:t>Secretário de Administração.</w:t>
      </w:r>
    </w:p>
    <w:sectPr w:rsidR="00360F9A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9A" w:rsidRDefault="00360F9A">
      <w:pPr>
        <w:spacing w:after="0" w:line="240" w:lineRule="auto"/>
      </w:pPr>
      <w:r>
        <w:separator/>
      </w:r>
    </w:p>
  </w:endnote>
  <w:endnote w:type="continuationSeparator" w:id="0">
    <w:p w:rsidR="00360F9A" w:rsidRDefault="0036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0F9A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9A" w:rsidRDefault="00360F9A">
      <w:pPr>
        <w:spacing w:after="0" w:line="240" w:lineRule="auto"/>
      </w:pPr>
      <w:r>
        <w:separator/>
      </w:r>
    </w:p>
  </w:footnote>
  <w:footnote w:type="continuationSeparator" w:id="0">
    <w:p w:rsidR="00360F9A" w:rsidRDefault="0036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0F9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534FB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360F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360F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B4"/>
    <w:rsid w:val="00360F9A"/>
    <w:rsid w:val="0053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2016-07-27T12:33:00Z</dcterms:created>
  <dcterms:modified xsi:type="dcterms:W3CDTF">2016-07-27T12:33:00Z</dcterms:modified>
</cp:coreProperties>
</file>