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F32068">
        <w:rPr>
          <w:rFonts w:ascii="Times New Roman" w:eastAsia="Times New Roman" w:hAnsi="Times New Roman"/>
          <w:b/>
          <w:sz w:val="18"/>
          <w:szCs w:val="14"/>
        </w:rPr>
        <w:t>8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O Poder Legislativo de Getúlio Vargas está sempre ao lado da comunidade, defendendo seus interesses e os representando. Por isso, o convidamos a acompanhar as próximas Sessões Ordinárias, que acontecem nos dias </w:t>
      </w:r>
      <w:r w:rsidR="00F32068">
        <w:rPr>
          <w:rFonts w:ascii="Times New Roman" w:eastAsia="Times New Roman" w:hAnsi="Times New Roman"/>
          <w:sz w:val="14"/>
          <w:szCs w:val="14"/>
        </w:rPr>
        <w:t>7, 14 e 28 de abril</w:t>
      </w:r>
      <w:r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*O atendimento na Casa acontece das 8h30 às 11h30, e das 13h30 às 17h, de segunda a sexta-feira.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*O contato com o Poder Legislativo poderá ser feito também por telefone através do número 54 – 3341 3889, ou pelo e-mail: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camaravereadoresgv@gmail.com.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F32068">
        <w:rPr>
          <w:rFonts w:ascii="Times New Roman" w:eastAsia="Times New Roman" w:hAnsi="Times New Roman"/>
          <w:i/>
          <w:sz w:val="14"/>
          <w:szCs w:val="14"/>
        </w:rPr>
        <w:t>30 de março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2022.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Dinarte Afonso Tagliari Farias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B0AC4" w:rsidRDefault="006B0AC4" w:rsidP="006B0AC4">
      <w:pPr>
        <w:spacing w:line="256" w:lineRule="auto"/>
        <w:rPr>
          <w:rFonts w:ascii="Times New Roman" w:eastAsia="Times New Roman" w:hAnsi="Times New Roman"/>
          <w:b/>
          <w:sz w:val="14"/>
          <w:szCs w:val="14"/>
        </w:rPr>
        <w:sectPr w:rsidR="006B0AC4" w:rsidSect="006B0AC4">
          <w:type w:val="continuous"/>
          <w:pgSz w:w="11900" w:h="16838"/>
          <w:pgMar w:top="142" w:right="6938" w:bottom="4678" w:left="862" w:header="0" w:footer="0" w:gutter="0"/>
          <w:paperSrc w:first="8"/>
          <w:cols w:space="720"/>
        </w:sectPr>
      </w:pPr>
    </w:p>
    <w:p w:rsidR="00121E90" w:rsidRPr="00121E90" w:rsidRDefault="00121E90" w:rsidP="006B0AC4">
      <w:pPr>
        <w:spacing w:line="237" w:lineRule="auto"/>
        <w:ind w:left="-426"/>
        <w:rPr>
          <w:rFonts w:ascii="Times New Roman" w:eastAsia="Times New Roman" w:hAnsi="Times New Roman"/>
          <w:b/>
          <w:sz w:val="14"/>
          <w:szCs w:val="14"/>
        </w:rPr>
      </w:pP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A64" w:rsidRDefault="00CB2A64" w:rsidP="000F55C4">
      <w:r>
        <w:separator/>
      </w:r>
    </w:p>
  </w:endnote>
  <w:endnote w:type="continuationSeparator" w:id="0">
    <w:p w:rsidR="00CB2A64" w:rsidRDefault="00CB2A6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A64" w:rsidRDefault="00CB2A64" w:rsidP="000F55C4">
      <w:r>
        <w:separator/>
      </w:r>
    </w:p>
  </w:footnote>
  <w:footnote w:type="continuationSeparator" w:id="0">
    <w:p w:rsidR="00CB2A64" w:rsidRDefault="00CB2A6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89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3B28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31F12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0AC4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2351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2A64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279C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595B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2068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D36E2-FD9D-48D9-A670-89517EFA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2022-04-12T13:00:00Z</dcterms:created>
  <dcterms:modified xsi:type="dcterms:W3CDTF">2022-04-12T13:00:00Z</dcterms:modified>
</cp:coreProperties>
</file>