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  <w:rtl w:val="0"/>
        </w:rPr>
        <w:t xml:space="preserve">ªª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177800</wp:posOffset>
            </wp:positionH>
            <wp:positionV relativeFrom="paragraph">
              <wp:posOffset>83508</wp:posOffset>
            </wp:positionV>
            <wp:extent cx="2247900" cy="835025"/>
            <wp:effectExtent b="0" l="0" r="0" t="0"/>
            <wp:wrapSquare wrapText="bothSides" distB="0" distT="0" distL="0" distR="0"/>
            <wp:docPr id="62337463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35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038/2023</w:t>
      </w:r>
    </w:p>
    <w:p w:rsidR="00000000" w:rsidDel="00000000" w:rsidP="00000000" w:rsidRDefault="00000000" w:rsidRPr="00000000" w14:paraId="00000004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19 de outubro de 2023, às 18h30, realizada na sede do Poder Legislativo, na Sala das Sessões Engenheiro Firmino Girardello, sob a Presidência do Vereador Nilso João Talgatti, secretariado pelo Vereador Jeferson Wilian Karpinski, 1º Secretário, com presença dos Vereadores: Anderson Franklin da Silva, Aquiles Pessoa da Silva, Dinarte Afonso Tagliari Farias, Domingo Borges de Oliveira, Ines Aparecida Borba, Marco Antônio Talgatti e Paulo Dall Agnol.  </w:t>
      </w:r>
    </w:p>
    <w:p w:rsidR="00000000" w:rsidDel="00000000" w:rsidP="00000000" w:rsidRDefault="00000000" w:rsidRPr="00000000" w14:paraId="00000006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PROPOSIÇÕES EM PAUTA</w:t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100/2023 de 17/10/2023 - Executivo Municipal - Autoriza o Poder Executivo a firmar Convênio/Termo de Cessão com o Município de Centenário/RS e dá outras providências.</w:t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</w:rPr>
        <w:drawing>
          <wp:inline distB="114300" distT="114300" distL="114300" distR="114300">
            <wp:extent cx="610617" cy="610617"/>
            <wp:effectExtent b="0" l="0" r="0" t="0"/>
            <wp:docPr id="62337463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0617" cy="6106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56" w:lineRule="auto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Confira a íntegra das proposições em pauta lendo o qr code em seu celular ou no link</w:t>
      </w:r>
    </w:p>
    <w:p w:rsidR="00000000" w:rsidDel="00000000" w:rsidP="00000000" w:rsidRDefault="00000000" w:rsidRPr="00000000" w14:paraId="0000000D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rtl w:val="0"/>
        </w:rPr>
        <w:t xml:space="preserve">t.ly/q_04H</w:t>
      </w:r>
    </w:p>
    <w:p w:rsidR="00000000" w:rsidDel="00000000" w:rsidP="00000000" w:rsidRDefault="00000000" w:rsidRPr="00000000" w14:paraId="0000000E">
      <w:pPr>
        <w:spacing w:line="256" w:lineRule="auto"/>
        <w:jc w:val="left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AVISOS</w:t>
      </w:r>
    </w:p>
    <w:p w:rsidR="00000000" w:rsidDel="00000000" w:rsidP="00000000" w:rsidRDefault="00000000" w:rsidRPr="00000000" w14:paraId="00000011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O atendimento na Casa acontece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das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h30 às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11h30 e das 13h30 às 17h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 de segunda a sexta-feira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também por telefone através do número (54) 3341 3889, ou pelo e-mail: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camaravereadoresgv@gmail.com;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 próxima sessão plenária acontece quinta-feira, dia 26 de outubro, às 18h30, na sala das sessões Engenheiro Firmino Girardello, segundo andar da Câmara de Vereadores;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 Sessão na íntegra, bem como as decisões, estão disponíveis nas redes sociais da Casa;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As sessões são transmitidas ao vivo por meio da página oficial da Casa no Facebook (Poder Legislativo de Getúlio Vargas).</w:t>
      </w:r>
    </w:p>
    <w:p w:rsidR="00000000" w:rsidDel="00000000" w:rsidP="00000000" w:rsidRDefault="00000000" w:rsidRPr="00000000" w14:paraId="00000017">
      <w:pPr>
        <w:spacing w:line="256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19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1A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25 de outubro de 2023</w:t>
      </w:r>
    </w:p>
    <w:p w:rsidR="00000000" w:rsidDel="00000000" w:rsidP="00000000" w:rsidRDefault="00000000" w:rsidRPr="00000000" w14:paraId="0000001C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Nilso João Talgatti</w:t>
      </w:r>
    </w:p>
    <w:p w:rsidR="00000000" w:rsidDel="00000000" w:rsidP="00000000" w:rsidRDefault="00000000" w:rsidRPr="00000000" w14:paraId="0000001E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567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1F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033D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aPaemRSG9Q9cSGgW5ci5oks/jA==">CgMxLjA4AHIhMVpfMDlOU1I1ZW5QVVRZR1lTZFJmNmRucUJreDExbGdj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2023-07-19T13:23:00Z</dcterms:created>
  <dc:creator>andrei</dc:creator>
</cp:coreProperties>
</file>