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0E" w:rsidRDefault="0086445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</w:t>
      </w:r>
      <w:proofErr w:type="gramStart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 </w:t>
      </w:r>
      <w:proofErr w:type="gramEnd"/>
      <w:r>
        <w:rPr>
          <w:rFonts w:ascii="Calibri" w:hAnsi="Calibri"/>
          <w:b/>
          <w:color w:val="000000"/>
          <w:sz w:val="22"/>
          <w:szCs w:val="22"/>
          <w:u w:val="single"/>
        </w:rPr>
        <w:t>5.205 DE 02 DE DEZEMBRO DE 2016</w:t>
      </w: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tabs>
          <w:tab w:val="left" w:pos="12479"/>
        </w:tabs>
        <w:ind w:left="5669" w:right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Dispõe sobre o protesto de certidões</w:t>
      </w:r>
      <w:r>
        <w:rPr>
          <w:rFonts w:ascii="Calibri" w:hAnsi="Calibri"/>
          <w:color w:val="000000"/>
          <w:sz w:val="22"/>
          <w:szCs w:val="22"/>
        </w:rPr>
        <w:t xml:space="preserve"> de dívida ativa do Município de Getúlio Vargas e autoriza firmar convênio com o IEPRO.</w:t>
      </w:r>
    </w:p>
    <w:p w:rsidR="003D310E" w:rsidRDefault="003D310E">
      <w:pPr>
        <w:pStyle w:val="Standard"/>
        <w:tabs>
          <w:tab w:val="left" w:pos="7944"/>
        </w:tabs>
        <w:ind w:left="1134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3D310E" w:rsidRDefault="003D310E">
      <w:pPr>
        <w:pStyle w:val="Standard"/>
        <w:tabs>
          <w:tab w:val="left" w:pos="7944"/>
        </w:tabs>
        <w:ind w:left="1134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3D310E" w:rsidRDefault="00864454">
      <w:pPr>
        <w:pStyle w:val="Standard"/>
        <w:tabs>
          <w:tab w:val="left" w:pos="4515"/>
        </w:tabs>
        <w:ind w:left="2265" w:right="1200" w:firstLine="2115"/>
        <w:jc w:val="both"/>
        <w:textAlignment w:val="auto"/>
        <w:rPr>
          <w:rFonts w:ascii="Calibri" w:eastAsia="Times New Roman" w:hAnsi="Calibri"/>
          <w:color w:val="000000"/>
          <w:sz w:val="22"/>
          <w:szCs w:val="22"/>
          <w:lang w:eastAsia="ar-SA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Bel. PEDRO PAULO PREZZOTTO, Prefeito Municipal de Getúlio Vargas, Estado do Rio Grande do Sul, faço saber que a Câmara Municipal de Vereadores aprovou e eu sanciono e</w:t>
      </w: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 xml:space="preserve"> promulgo a seguinte Lei:</w:t>
      </w:r>
    </w:p>
    <w:p w:rsidR="003D310E" w:rsidRDefault="00864454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1º Fica o Poder Executivo autorizado a encaminhar para protesto extrajudicial os débitos inscritos em dívida ativa municipal.</w:t>
      </w:r>
      <w:proofErr w:type="gramStart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roofErr w:type="gramEnd"/>
    </w:p>
    <w:p w:rsidR="003D310E" w:rsidRDefault="00864454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2º Fica o Poder executivo autorizado, também, a firmar convênio com o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INSTITUTO DE ESTUDOS DE PROTESTOS DO RIO GRANDE DO SUL, para remessa das certidões de dívida ativa municipal para protestos, conforme minuta de convênio anexa.</w:t>
      </w:r>
    </w:p>
    <w:p w:rsidR="003D310E" w:rsidRDefault="00864454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3º Esta lei entra em vigor na data de sua publicação.</w:t>
      </w:r>
      <w:proofErr w:type="gramStart"/>
      <w:r>
        <w:rPr>
          <w:rFonts w:ascii="Calibri" w:hAnsi="Calibri"/>
          <w:sz w:val="22"/>
          <w:szCs w:val="22"/>
        </w:rPr>
        <w:tab/>
      </w:r>
      <w:proofErr w:type="gramEnd"/>
    </w:p>
    <w:p w:rsidR="003D310E" w:rsidRDefault="003D310E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3D310E" w:rsidRDefault="00864454">
      <w:pPr>
        <w:pStyle w:val="Standard"/>
        <w:tabs>
          <w:tab w:val="left" w:pos="8511"/>
        </w:tabs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</w:t>
      </w:r>
      <w:r>
        <w:rPr>
          <w:rFonts w:ascii="Calibri" w:hAnsi="Calibri"/>
          <w:color w:val="000000"/>
          <w:sz w:val="22"/>
          <w:szCs w:val="22"/>
        </w:rPr>
        <w:t xml:space="preserve"> 02 de dezembro de 2016.</w:t>
      </w:r>
    </w:p>
    <w:p w:rsidR="003D310E" w:rsidRDefault="003D310E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3D310E" w:rsidRDefault="003D310E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</w:p>
    <w:p w:rsidR="003D310E" w:rsidRDefault="00864454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3D310E" w:rsidRDefault="00864454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3D310E" w:rsidRDefault="00864454">
      <w:pPr>
        <w:pStyle w:val="Standard"/>
        <w:ind w:left="2265" w:right="1200" w:firstLine="211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Registre-se e publique-se.</w:t>
      </w:r>
      <w:proofErr w:type="gramStart"/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proofErr w:type="gramEnd"/>
    </w:p>
    <w:p w:rsidR="003D310E" w:rsidRDefault="00864454">
      <w:pPr>
        <w:pStyle w:val="Standard"/>
        <w:ind w:left="2265" w:right="1200" w:firstLine="211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JULIANO NARDI,</w:t>
      </w:r>
    </w:p>
    <w:p w:rsidR="003D310E" w:rsidRDefault="00864454">
      <w:pPr>
        <w:pStyle w:val="Standard"/>
        <w:ind w:left="2265" w:right="1200" w:firstLine="2115"/>
        <w:jc w:val="both"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3D310E" w:rsidRDefault="00864454">
      <w:pPr>
        <w:pStyle w:val="Standard"/>
        <w:tabs>
          <w:tab w:val="left" w:pos="8511"/>
        </w:tabs>
        <w:ind w:left="1701" w:right="1134" w:firstLine="1701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3D310E" w:rsidRDefault="003D310E">
      <w:pPr>
        <w:pStyle w:val="Standard"/>
        <w:tabs>
          <w:tab w:val="left" w:pos="8511"/>
        </w:tabs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3D310E" w:rsidRDefault="003D310E">
      <w:pPr>
        <w:pStyle w:val="Standard"/>
        <w:tabs>
          <w:tab w:val="left" w:pos="8511"/>
        </w:tabs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</w:p>
    <w:p w:rsidR="003D310E" w:rsidRDefault="00864454">
      <w:pPr>
        <w:pStyle w:val="Standard"/>
        <w:tabs>
          <w:tab w:val="left" w:pos="8511"/>
        </w:tabs>
        <w:ind w:left="1701" w:right="1134"/>
        <w:jc w:val="both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  <w:sectPr w:rsidR="003D310E">
          <w:headerReference w:type="default" r:id="rId7"/>
          <w:footerReference w:type="default" r:id="rId8"/>
          <w:pgSz w:w="11906" w:h="16838"/>
          <w:pgMar w:top="777" w:right="0" w:bottom="777" w:left="0" w:header="720" w:footer="720" w:gutter="0"/>
          <w:cols w:space="720"/>
        </w:sect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86445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TERMO DE CONVÊNIO Nº            </w:t>
      </w:r>
      <w:r>
        <w:rPr>
          <w:rFonts w:ascii="Calibri" w:hAnsi="Calibri"/>
          <w:sz w:val="22"/>
          <w:szCs w:val="22"/>
        </w:rPr>
        <w:br/>
      </w: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5669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Convênio que entre si celebram o Instituto de E</w:t>
      </w:r>
      <w:r>
        <w:rPr>
          <w:rFonts w:ascii="Calibri" w:hAnsi="Calibri"/>
          <w:color w:val="000000"/>
          <w:sz w:val="22"/>
          <w:szCs w:val="22"/>
        </w:rPr>
        <w:t xml:space="preserve">studos de Protestos do Rio Grande do Sul – IEPRO e o Município de Getúlio Vargas - RS, objetivando a dispensa da prefeitura, do pagamento dos emolumentos e </w:t>
      </w:r>
      <w:proofErr w:type="gramStart"/>
      <w:r>
        <w:rPr>
          <w:rFonts w:ascii="Calibri" w:hAnsi="Calibri"/>
          <w:color w:val="000000"/>
          <w:sz w:val="22"/>
          <w:szCs w:val="22"/>
        </w:rPr>
        <w:t>quaisquer outras despesas destinados ao Tabelião de Protesto, em razão da apresentação para protesto</w:t>
      </w:r>
      <w:r>
        <w:rPr>
          <w:rFonts w:ascii="Calibri" w:hAnsi="Calibri"/>
          <w:color w:val="000000"/>
          <w:sz w:val="22"/>
          <w:szCs w:val="22"/>
        </w:rPr>
        <w:t xml:space="preserve"> de títulos executivos representativos de créditos do município</w:t>
      </w:r>
      <w:proofErr w:type="gramEnd"/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MUNICÍPIO DE GETÚLIO VARGAS</w:t>
      </w:r>
      <w:r>
        <w:rPr>
          <w:rFonts w:ascii="Calibri" w:hAnsi="Calibri"/>
          <w:color w:val="000000"/>
          <w:sz w:val="22"/>
          <w:szCs w:val="22"/>
        </w:rPr>
        <w:t xml:space="preserve">, pessoa jurídica de direito público interno com sede na Av. </w:t>
      </w:r>
      <w:proofErr w:type="spellStart"/>
      <w:r>
        <w:rPr>
          <w:rFonts w:ascii="Calibri" w:hAnsi="Calibri"/>
          <w:color w:val="000000"/>
          <w:sz w:val="22"/>
          <w:szCs w:val="22"/>
        </w:rPr>
        <w:t>Engº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. Firmino </w:t>
      </w:r>
      <w:proofErr w:type="spellStart"/>
      <w:r>
        <w:rPr>
          <w:rFonts w:ascii="Calibri" w:hAnsi="Calibri"/>
          <w:color w:val="000000"/>
          <w:sz w:val="22"/>
          <w:szCs w:val="22"/>
        </w:rPr>
        <w:t>Girardello</w:t>
      </w:r>
      <w:proofErr w:type="spellEnd"/>
      <w:r>
        <w:rPr>
          <w:rFonts w:ascii="Calibri" w:hAnsi="Calibri"/>
          <w:color w:val="000000"/>
          <w:sz w:val="22"/>
          <w:szCs w:val="22"/>
        </w:rPr>
        <w:t>, 85, representado pelo Prefeito Municipal Senhor PEDRO PAULO PREZZOTTO, brasi</w:t>
      </w:r>
      <w:r>
        <w:rPr>
          <w:rFonts w:ascii="Calibri" w:hAnsi="Calibri"/>
          <w:color w:val="000000"/>
          <w:sz w:val="22"/>
          <w:szCs w:val="22"/>
        </w:rPr>
        <w:t>leiro, casado, portador do CPF nº 053.651.390-20, doravante denominando de simplesmente MUNICÍPIO, e de outro lado o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INSTITUTO DE ESTUDOS DE PROTESTOS DO RIO GRANDE DO SUL</w:t>
      </w:r>
      <w:r>
        <w:rPr>
          <w:rFonts w:ascii="Calibri" w:hAnsi="Calibri"/>
          <w:sz w:val="22"/>
          <w:szCs w:val="22"/>
        </w:rPr>
        <w:t xml:space="preserve">, neste ato representado por </w:t>
      </w:r>
      <w:r>
        <w:rPr>
          <w:rFonts w:ascii="Calibri" w:hAnsi="Calibri"/>
          <w:sz w:val="22"/>
          <w:szCs w:val="22"/>
        </w:rPr>
        <w:t xml:space="preserve">ROMÁRIO PAZUTTI MEZZARI, </w:t>
      </w:r>
      <w:r>
        <w:rPr>
          <w:rFonts w:ascii="Calibri" w:hAnsi="Calibri"/>
          <w:sz w:val="22"/>
          <w:szCs w:val="22"/>
        </w:rPr>
        <w:t>brasileiro, casado, portador do</w:t>
      </w:r>
      <w:r>
        <w:rPr>
          <w:rFonts w:ascii="Calibri" w:hAnsi="Calibri"/>
          <w:sz w:val="22"/>
          <w:szCs w:val="22"/>
        </w:rPr>
        <w:t xml:space="preserve"> R.G. n° 9008967961, inscrito no </w:t>
      </w:r>
      <w:proofErr w:type="gramStart"/>
      <w:r>
        <w:rPr>
          <w:rFonts w:ascii="Calibri" w:hAnsi="Calibri"/>
          <w:sz w:val="22"/>
          <w:szCs w:val="22"/>
        </w:rPr>
        <w:t>C.P.</w:t>
      </w:r>
      <w:proofErr w:type="gramEnd"/>
      <w:r>
        <w:rPr>
          <w:rFonts w:ascii="Calibri" w:hAnsi="Calibri"/>
          <w:sz w:val="22"/>
          <w:szCs w:val="22"/>
        </w:rPr>
        <w:t>F sob n° 240.870.250-04, residente e domiciliado na cidade de Montenegro</w:t>
      </w:r>
      <w:r>
        <w:rPr>
          <w:rFonts w:ascii="Calibri" w:hAnsi="Calibri"/>
          <w:color w:val="000000"/>
          <w:sz w:val="22"/>
          <w:szCs w:val="22"/>
        </w:rPr>
        <w:t>, firmam o presente termo de convênio, com base na Lei Municipal nº …...., e, considerando: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3D310E" w:rsidRDefault="00864454">
      <w:pPr>
        <w:pStyle w:val="Standard"/>
        <w:tabs>
          <w:tab w:val="left" w:pos="12471"/>
        </w:tabs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-Ser interesse público a promoção da racionalização e </w:t>
      </w:r>
      <w:r>
        <w:rPr>
          <w:rFonts w:ascii="Calibri" w:hAnsi="Calibri"/>
          <w:sz w:val="22"/>
          <w:szCs w:val="22"/>
        </w:rPr>
        <w:t xml:space="preserve">da </w:t>
      </w:r>
      <w:proofErr w:type="gramStart"/>
      <w:r>
        <w:rPr>
          <w:rFonts w:ascii="Calibri" w:hAnsi="Calibri"/>
          <w:sz w:val="22"/>
          <w:szCs w:val="22"/>
        </w:rPr>
        <w:t>otimização</w:t>
      </w:r>
      <w:proofErr w:type="gramEnd"/>
      <w:r>
        <w:rPr>
          <w:rFonts w:ascii="Calibri" w:hAnsi="Calibri"/>
          <w:sz w:val="22"/>
          <w:szCs w:val="22"/>
        </w:rPr>
        <w:t xml:space="preserve"> da cobrança de créditos do Município, notadamente aqueles representados em títulos executivos;</w:t>
      </w:r>
    </w:p>
    <w:p w:rsidR="003D310E" w:rsidRDefault="00864454">
      <w:pPr>
        <w:pStyle w:val="Standard"/>
        <w:tabs>
          <w:tab w:val="left" w:pos="12471"/>
        </w:tabs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A clara disposição do art. 1 da Lei n 9492, de 1997, que estabelece o protesto como ato formal e solene pelo qual se prova a inadimplência e o de</w:t>
      </w:r>
      <w:r>
        <w:rPr>
          <w:rFonts w:ascii="Calibri" w:hAnsi="Calibri"/>
          <w:sz w:val="22"/>
          <w:szCs w:val="22"/>
        </w:rPr>
        <w:t>scumprimento de obrigação originada em títulos e outros documentos de dívida, conjugada à inexistência de qualquer disposição legal que imponha vedação à utilização do serviço de protesto de títulos pelas entidades da Administração Pública;</w:t>
      </w:r>
    </w:p>
    <w:p w:rsidR="003D310E" w:rsidRDefault="00864454">
      <w:pPr>
        <w:pStyle w:val="Standard"/>
        <w:tabs>
          <w:tab w:val="left" w:pos="12471"/>
        </w:tabs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A imperativa </w:t>
      </w:r>
      <w:r>
        <w:rPr>
          <w:rFonts w:ascii="Calibri" w:hAnsi="Calibri"/>
          <w:sz w:val="22"/>
          <w:szCs w:val="22"/>
        </w:rPr>
        <w:t>necessidade de estabelecer a dispensa do Município, pessoa jurídica de direito público, do pagamento dos valores dos emolumentos e de quaisquer outras despesas, destinados aos senhores Tabeliães de Protesto, relativas à apresentação para protesto dos títul</w:t>
      </w:r>
      <w:r>
        <w:rPr>
          <w:rFonts w:ascii="Calibri" w:hAnsi="Calibri"/>
          <w:sz w:val="22"/>
          <w:szCs w:val="22"/>
        </w:rPr>
        <w:t>os executivos representativos de créditos do Município, inclusive nos casos de desistência e cancelamento do protesto por decisão administrativa, e de suspensão ou sustação do protesto por decisão judicial definitiva ou não;</w:t>
      </w:r>
    </w:p>
    <w:p w:rsidR="003D310E" w:rsidRDefault="00864454">
      <w:pPr>
        <w:pStyle w:val="Standard"/>
        <w:tabs>
          <w:tab w:val="left" w:pos="12471"/>
        </w:tabs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RESOLVEM celebrar o presente C</w:t>
      </w:r>
      <w:r>
        <w:rPr>
          <w:rFonts w:ascii="Calibri" w:hAnsi="Calibri"/>
          <w:sz w:val="22"/>
          <w:szCs w:val="22"/>
        </w:rPr>
        <w:t>ONVÊNIO, nos termos das cláusulas e itens seguintes: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CLÁUSULA PRIMEIRA – DO OBJETO DO CONVÊNIO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– Constitui objeto deste CONVÊNIO a remessa para protesto de CERTIDÕES DA DÍVIDA ATIVA MUNICIPAL.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 – Fica estabelecido que o envio a protesto dos títulos ref</w:t>
      </w:r>
      <w:r>
        <w:rPr>
          <w:rFonts w:ascii="Calibri" w:hAnsi="Calibri"/>
          <w:sz w:val="22"/>
          <w:szCs w:val="22"/>
        </w:rPr>
        <w:t>eridos no item acima, será feito independente do prévio depósito do valor relativo a emolumentos e quaisquer outras despesas, os quais devem ser pagos na forma prevista no item seguinte.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 – Os emolumentos, custas, e quaisquer outras despesas serão pagos </w:t>
      </w:r>
      <w:r>
        <w:rPr>
          <w:rFonts w:ascii="Calibri" w:hAnsi="Calibri"/>
          <w:sz w:val="22"/>
          <w:szCs w:val="22"/>
        </w:rPr>
        <w:t>pelos devedores do Município, na seguinte conformidade: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– no ato </w:t>
      </w:r>
      <w:proofErr w:type="spellStart"/>
      <w:r>
        <w:rPr>
          <w:rFonts w:ascii="Calibri" w:hAnsi="Calibri"/>
          <w:sz w:val="22"/>
          <w:szCs w:val="22"/>
        </w:rPr>
        <w:t>elisivo</w:t>
      </w:r>
      <w:proofErr w:type="spellEnd"/>
      <w:r>
        <w:rPr>
          <w:rFonts w:ascii="Calibri" w:hAnsi="Calibri"/>
          <w:sz w:val="22"/>
          <w:szCs w:val="22"/>
        </w:rPr>
        <w:t xml:space="preserve"> do protesto;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 – no ato do pedido do cancelamento do respectivo registro, quando protestado o título, devendo o cálculo ser feito com base nos valores da tabela e das despesas e</w:t>
      </w:r>
      <w:r>
        <w:rPr>
          <w:rFonts w:ascii="Calibri" w:hAnsi="Calibri"/>
          <w:sz w:val="22"/>
          <w:szCs w:val="22"/>
        </w:rPr>
        <w:t xml:space="preserve">m vigor na data em que ocorrer o </w:t>
      </w:r>
      <w:r>
        <w:rPr>
          <w:rFonts w:ascii="Calibri" w:hAnsi="Calibri"/>
          <w:sz w:val="22"/>
          <w:szCs w:val="22"/>
        </w:rPr>
        <w:lastRenderedPageBreak/>
        <w:t>respectivo cancelamento.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 – Também constitui objeto deste convênio, a renúncia por parte do Tabelião de Protesto de Títulos e Outros Documentos de Dívida à percepção dos emolumentos e de outras despesas nas hipóteses de de</w:t>
      </w:r>
      <w:r>
        <w:rPr>
          <w:rFonts w:ascii="Calibri" w:hAnsi="Calibri"/>
          <w:sz w:val="22"/>
          <w:szCs w:val="22"/>
        </w:rPr>
        <w:t>sistência e cancelamento do protesto por remessa indevida, e de suspensão ou sustação do protesto por decisão judicial definitiva ou não.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5 - </w:t>
      </w:r>
      <w:proofErr w:type="gramStart"/>
      <w:r>
        <w:rPr>
          <w:rFonts w:ascii="Calibri" w:hAnsi="Calibri"/>
          <w:sz w:val="22"/>
          <w:szCs w:val="22"/>
        </w:rPr>
        <w:t>Após</w:t>
      </w:r>
      <w:proofErr w:type="gramEnd"/>
      <w:r>
        <w:rPr>
          <w:rFonts w:ascii="Calibri" w:hAnsi="Calibri"/>
          <w:sz w:val="22"/>
          <w:szCs w:val="22"/>
        </w:rPr>
        <w:t xml:space="preserve"> encaminhado o pedido de protesto à Central de Remessa de Arquivos - CRA, o Município fica impedido de aceitar</w:t>
      </w:r>
      <w:r>
        <w:rPr>
          <w:rFonts w:ascii="Calibri" w:hAnsi="Calibri"/>
          <w:sz w:val="22"/>
          <w:szCs w:val="22"/>
        </w:rPr>
        <w:t xml:space="preserve"> o recebimento da quantia correspondente diretamente do devedor, enquanto estiver tramitando o pedido de protesto no âmbito do tabelionato.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CLÁUSULA SEGUNDA – DAS RESPONSABILIDADES E DOS PROCEDIMENTOS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 – É de responsabilidade do apresentante (o Município)</w:t>
      </w:r>
      <w:r>
        <w:rPr>
          <w:rFonts w:ascii="Calibri" w:hAnsi="Calibri"/>
          <w:sz w:val="22"/>
          <w:szCs w:val="22"/>
        </w:rPr>
        <w:t xml:space="preserve"> o conteúdo dos dados fornecidos ao IEPRO, cabendo Ao Tabelionato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mera instrumentalização dos títulos, bem como a verificação dos caracteres formais extrínsecos, não devendo imiscuir-se nas causas que ensejaram sua criação.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 – O Município, por seu órgão</w:t>
      </w:r>
      <w:r>
        <w:rPr>
          <w:rFonts w:ascii="Calibri" w:hAnsi="Calibri"/>
          <w:sz w:val="22"/>
          <w:szCs w:val="22"/>
        </w:rPr>
        <w:t xml:space="preserve"> competente, compromete-se a adotar as providências e cautelas administrativas necessárias para evitar pedidos de desistência e/ou cancelamento de protestos, em decorrência de indevida remessa de títulos a protesto.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7.1 – Nos casos da necessidade de desist</w:t>
      </w:r>
      <w:r>
        <w:rPr>
          <w:rFonts w:ascii="Calibri" w:hAnsi="Calibri"/>
          <w:sz w:val="22"/>
          <w:szCs w:val="22"/>
        </w:rPr>
        <w:t>ência e/ou cancelamento do protesto a pedido do Município, por remessa indevida a protesto, será enviado por escrito o pedido contendo os motivos pelos quais está sendo procedida a desistência ou o cancelamento. Nestes casos, esta solicitação expressa é co</w:t>
      </w:r>
      <w:r>
        <w:rPr>
          <w:rFonts w:ascii="Calibri" w:hAnsi="Calibri"/>
          <w:sz w:val="22"/>
          <w:szCs w:val="22"/>
        </w:rPr>
        <w:t>ndição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sine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qua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non</w:t>
      </w:r>
      <w:r>
        <w:rPr>
          <w:rFonts w:ascii="Calibri" w:hAnsi="Calibri"/>
          <w:sz w:val="22"/>
          <w:szCs w:val="22"/>
        </w:rPr>
        <w:t xml:space="preserve"> para a dispensa do pagamento dos emolumentos e quaisquer outras despesas.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 – Ocorrendo pagamento por parte do devedor, ou celebrado respectivo acordo para parcelamento da dívida, antes ou depois do protesto, o pedido de desistência e/o</w:t>
      </w:r>
      <w:r>
        <w:rPr>
          <w:rFonts w:ascii="Calibri" w:hAnsi="Calibri"/>
          <w:sz w:val="22"/>
          <w:szCs w:val="22"/>
        </w:rPr>
        <w:t>u do cancelamento do protesto será expedido pelo Município, por seu órgão competente, constando que o devedor deverá arcar com o pagamento dos emolumentos e quaisquer despesas, inclusive as relativas à intimação.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 – Os títulos deverão ser encaminhados no </w:t>
      </w:r>
      <w:r>
        <w:rPr>
          <w:rFonts w:ascii="Calibri" w:hAnsi="Calibri"/>
          <w:sz w:val="22"/>
          <w:szCs w:val="22"/>
        </w:rPr>
        <w:t>primeiro decêndio de cada mês, preferencialmente, por meio eletrônico, em conformidade com o § 2° do art. 10 da Medida Provisória n° 2.200-2, de 2001, juntamente com a respectiva Guia de Recolhimento.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 – Quando do pagamento por parte do devedor, o Tabeli</w:t>
      </w:r>
      <w:r>
        <w:rPr>
          <w:rFonts w:ascii="Calibri" w:hAnsi="Calibri"/>
          <w:sz w:val="22"/>
          <w:szCs w:val="22"/>
        </w:rPr>
        <w:t xml:space="preserve">onato fica obrigado, sob as penas da lei, a efetuar, no prazo de </w:t>
      </w:r>
      <w:proofErr w:type="gramStart"/>
      <w:r>
        <w:rPr>
          <w:rFonts w:ascii="Calibri" w:hAnsi="Calibri"/>
          <w:sz w:val="22"/>
          <w:szCs w:val="22"/>
        </w:rPr>
        <w:t>1</w:t>
      </w:r>
      <w:proofErr w:type="gramEnd"/>
      <w:r>
        <w:rPr>
          <w:rFonts w:ascii="Calibri" w:hAnsi="Calibri"/>
          <w:sz w:val="22"/>
          <w:szCs w:val="22"/>
        </w:rPr>
        <w:t xml:space="preserve"> dia , o pagamento da Guia e encaminhar o respectivo comprovante de pagamento à municipalidade.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CLÁUSULA TERCEIRA – DA VIGÊNCIA DO CONVÊNIO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 – O presente convênio é firmado pelo prazo de </w:t>
      </w:r>
      <w:r>
        <w:rPr>
          <w:rFonts w:ascii="Calibri" w:hAnsi="Calibri"/>
          <w:sz w:val="22"/>
          <w:szCs w:val="22"/>
        </w:rPr>
        <w:t>12 (doze) meses, contados desta data, podendo ser prorrogado, passando a vigorar por prazo indeterminado após o decurso deste prazo.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CLÁUSULA QUARTA – DAS ALTERAÇÕES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12 – Este convênio poderá ser alterado, de comum acordo, por meio de instrumento aditivo, </w:t>
      </w:r>
      <w:r>
        <w:rPr>
          <w:rFonts w:ascii="Calibri" w:hAnsi="Calibri"/>
          <w:sz w:val="22"/>
          <w:szCs w:val="22"/>
        </w:rPr>
        <w:t>para a criação e adoção de novos mecanismos que propiciem o aperfeiçoamento da realização do objeto ajustado.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CLÁUSULA QUINTA – DA DENÚNCIA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 – Este convênio poderá ser denunciado, a qualquer tempo pelos partícipes, mediante notificação escrita, reputando</w:t>
      </w:r>
      <w:r>
        <w:rPr>
          <w:rFonts w:ascii="Calibri" w:hAnsi="Calibri"/>
          <w:sz w:val="22"/>
          <w:szCs w:val="22"/>
        </w:rPr>
        <w:t xml:space="preserve">-se extinto 60 (sessenta) dias após o recebimento da notificação por qualquer dos contratantes, sem que disto resulte ao partícipe denunciado o direito a reclamação ou indenização </w:t>
      </w:r>
      <w:proofErr w:type="gramStart"/>
      <w:r>
        <w:rPr>
          <w:rFonts w:ascii="Calibri" w:hAnsi="Calibri"/>
          <w:sz w:val="22"/>
          <w:szCs w:val="22"/>
        </w:rPr>
        <w:t>pecuniárias</w:t>
      </w:r>
      <w:proofErr w:type="gramEnd"/>
      <w:r>
        <w:rPr>
          <w:rFonts w:ascii="Calibri" w:hAnsi="Calibri"/>
          <w:sz w:val="22"/>
          <w:szCs w:val="22"/>
        </w:rPr>
        <w:t>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CLÁUSULA SEXTA - DO FORO</w:t>
      </w:r>
    </w:p>
    <w:p w:rsidR="003D310E" w:rsidRDefault="00864454">
      <w:pPr>
        <w:pStyle w:val="Standard"/>
        <w:ind w:left="1701" w:right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14 – Fica eleito o foro de Porto </w:t>
      </w:r>
      <w:r>
        <w:rPr>
          <w:rFonts w:ascii="Calibri" w:hAnsi="Calibri"/>
          <w:sz w:val="22"/>
          <w:szCs w:val="22"/>
        </w:rPr>
        <w:t>Alegre, para dirimir eventuais questões decorrentes da execução do presente convênio, quando não resolvidas de comum acordo na esfera administrativa, com renúncia de qualquer outro, por mais privilegiado que seja.</w:t>
      </w:r>
    </w:p>
    <w:p w:rsidR="003D310E" w:rsidRDefault="0086445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E, por estarem de acordo </w:t>
      </w:r>
      <w:proofErr w:type="gramStart"/>
      <w:r>
        <w:rPr>
          <w:rFonts w:ascii="Calibri" w:hAnsi="Calibri"/>
          <w:sz w:val="22"/>
          <w:szCs w:val="22"/>
        </w:rPr>
        <w:t>as</w:t>
      </w:r>
      <w:proofErr w:type="gramEnd"/>
      <w:r>
        <w:rPr>
          <w:rFonts w:ascii="Calibri" w:hAnsi="Calibri"/>
          <w:sz w:val="22"/>
          <w:szCs w:val="22"/>
        </w:rPr>
        <w:t xml:space="preserve"> partes, firma</w:t>
      </w:r>
      <w:r>
        <w:rPr>
          <w:rFonts w:ascii="Calibri" w:hAnsi="Calibri"/>
          <w:sz w:val="22"/>
          <w:szCs w:val="22"/>
        </w:rPr>
        <w:t>m o presente CONVÊNIO, em 04 vias, de igual teor.</w:t>
      </w: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Getúlio Vargas,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 …</w:t>
      </w:r>
      <w:proofErr w:type="gramEnd"/>
      <w:r>
        <w:rPr>
          <w:rFonts w:ascii="Calibri" w:hAnsi="Calibri"/>
          <w:color w:val="000000"/>
          <w:sz w:val="22"/>
          <w:szCs w:val="22"/>
        </w:rPr>
        <w:t>................................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  <w:r>
        <w:rPr>
          <w:rFonts w:ascii="Calibri" w:hAnsi="Calibri"/>
          <w:color w:val="000000"/>
          <w:sz w:val="22"/>
          <w:szCs w:val="22"/>
        </w:rPr>
        <w:lastRenderedPageBreak/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Pref. PEDRO PAULO PREZZOTTO,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ROMÁRIO PAZUTTI MEZZARI,</w:t>
      </w: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Prefeito Municipal.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</w:t>
      </w:r>
      <w:proofErr w:type="gramStart"/>
      <w:r>
        <w:rPr>
          <w:rFonts w:ascii="Calibri" w:hAnsi="Calibri"/>
          <w:color w:val="000000"/>
          <w:sz w:val="22"/>
          <w:szCs w:val="22"/>
        </w:rPr>
        <w:t>IEPRO</w:t>
      </w:r>
      <w:proofErr w:type="gramEnd"/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t>OFICIO Nº 642/16</w:t>
      </w: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25 de novembro de 2016.</w:t>
      </w: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Ref.: Projeto de Lei nº 112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134" w:right="113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134" w:right="1134"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Enviamos pelo presente, projeto de lei que autorizada a encaminhar para protesto extrajudicial os débitos inscritos em dívida ativa municipal.</w:t>
      </w:r>
      <w:proofErr w:type="gramStart"/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proofErr w:type="gramEnd"/>
    </w:p>
    <w:p w:rsidR="003D310E" w:rsidRDefault="00864454">
      <w:pPr>
        <w:pStyle w:val="Standard"/>
        <w:ind w:left="1134" w:right="1134"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Autoriza, </w:t>
      </w:r>
      <w:r>
        <w:rPr>
          <w:rFonts w:ascii="Calibri" w:hAnsi="Calibri"/>
          <w:color w:val="000000"/>
          <w:sz w:val="22"/>
          <w:szCs w:val="22"/>
        </w:rPr>
        <w:t>também, a firmar convênio com o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INSTITUTO DE ESTUDOS DE PROTESTOS DO RIO GRANDE DO SUL, para remessa das certidões de dívida ativa municipal para protestos, conforme minuta de convênio anexa.</w:t>
      </w:r>
    </w:p>
    <w:p w:rsidR="003D310E" w:rsidRDefault="00864454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Contando com a aprovação dos Nobres Vereadores, desde já manifes</w:t>
      </w:r>
      <w:r>
        <w:rPr>
          <w:rFonts w:ascii="Calibri" w:hAnsi="Calibri"/>
          <w:color w:val="000000"/>
          <w:sz w:val="22"/>
          <w:szCs w:val="22"/>
        </w:rPr>
        <w:t>tamos nosso apreço e consideração.</w:t>
      </w:r>
    </w:p>
    <w:p w:rsidR="003D310E" w:rsidRDefault="003D310E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3D310E" w:rsidRDefault="003D310E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Bel. PEDRO PAULO PREZZOTTO,</w:t>
      </w:r>
    </w:p>
    <w:p w:rsidR="003D310E" w:rsidRDefault="00864454">
      <w:pPr>
        <w:pStyle w:val="Standard"/>
        <w:ind w:left="1134" w:right="1134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3D310E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Exmo. </w:t>
      </w:r>
      <w:proofErr w:type="gramStart"/>
      <w:r>
        <w:rPr>
          <w:rFonts w:ascii="Calibri" w:hAnsi="Calibri"/>
          <w:color w:val="000000"/>
          <w:sz w:val="22"/>
          <w:szCs w:val="22"/>
        </w:rPr>
        <w:t>Sr.</w:t>
      </w:r>
      <w:proofErr w:type="gramEnd"/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3D310E" w:rsidRDefault="0086445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3D310E" w:rsidRDefault="00864454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3D310E">
      <w:headerReference w:type="default" r:id="rId9"/>
      <w:footerReference w:type="default" r:id="rId10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54" w:rsidRDefault="00864454">
      <w:pPr>
        <w:rPr>
          <w:rFonts w:hint="eastAsia"/>
        </w:rPr>
      </w:pPr>
      <w:r>
        <w:separator/>
      </w:r>
    </w:p>
  </w:endnote>
  <w:endnote w:type="continuationSeparator" w:id="0">
    <w:p w:rsidR="00864454" w:rsidRDefault="008644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1A" w:rsidRDefault="00864454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1A" w:rsidRDefault="00864454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54" w:rsidRDefault="0086445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64454" w:rsidRDefault="0086445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1A" w:rsidRDefault="0086445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D4F1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D4F1A" w:rsidRDefault="0086445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D4F1A" w:rsidRDefault="0086445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D4F1A" w:rsidRDefault="0086445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D4F1A" w:rsidRDefault="00864454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F1A" w:rsidRDefault="00864454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D4F1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D4F1A" w:rsidRDefault="00864454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D4F1A" w:rsidRDefault="00864454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D4F1A" w:rsidRDefault="00864454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D4F1A" w:rsidRDefault="00864454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310E"/>
    <w:rsid w:val="003D310E"/>
    <w:rsid w:val="00864454"/>
    <w:rsid w:val="00A8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A8728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28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A8728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28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1317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2016-11-29T10:50:00Z</cp:lastPrinted>
  <dcterms:created xsi:type="dcterms:W3CDTF">2016-12-27T12:03:00Z</dcterms:created>
  <dcterms:modified xsi:type="dcterms:W3CDTF">2016-12-27T12:04:00Z</dcterms:modified>
</cp:coreProperties>
</file>