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Nº 5.135 D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 08 DE ABRIL DE 2016</w:t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650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Prorroga prazo para construção de edificação sobre imóveis doados através da Lei Municipal nº 4.034/09.</w:t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6505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6505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6505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1º Fica o Poder Executivo Municipal autorizado a prorrogar até 31 de março de 2017, o prazo para edificação sobre os imóveis doados através da Lei Municipal nº 4.034 de 05  </w:t>
      </w:r>
      <w:r>
        <w:rPr>
          <w:rFonts w:ascii="Arial" w:hAnsi="Arial" w:cs="Arial"/>
          <w:color w:val="000000"/>
        </w:rPr>
        <w:t>junho de 2009.</w:t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único. Permanecem para o donatário a obrigação de construir a benfeitoria com as dimensões e características que se comprometeram quando da doação do imóvel.</w:t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Esta Lei entrará em vigor na data de sua publicação, revogadas a</w:t>
      </w:r>
      <w:r>
        <w:rPr>
          <w:rFonts w:ascii="Arial" w:hAnsi="Arial" w:cs="Arial"/>
          <w:color w:val="000000"/>
        </w:rPr>
        <w:t>s disposições em contrário.</w:t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08 de abril de 2016.</w:t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4503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4503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  <w:r>
        <w:rPr>
          <w:rFonts w:ascii="Arial" w:hAnsi="Arial" w:cs="Arial"/>
          <w:color w:val="000000"/>
        </w:rPr>
        <w:br/>
        <w:t>Prefeito Municipal.</w:t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4503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4503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3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4503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4503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4503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JULIANO NARDI,</w:t>
      </w:r>
      <w:r>
        <w:rPr>
          <w:rFonts w:ascii="Arial" w:hAnsi="Arial" w:cs="Arial"/>
          <w:color w:val="000000"/>
        </w:rPr>
        <w:br/>
        <w:t>Secretário de Administração.</w:t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4503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816047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816047" w:rsidRDefault="0081604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br/>
      </w:r>
    </w:p>
    <w:sectPr w:rsidR="00816047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47" w:rsidRDefault="00816047">
      <w:pPr>
        <w:spacing w:after="0" w:line="240" w:lineRule="auto"/>
      </w:pPr>
      <w:r>
        <w:separator/>
      </w:r>
    </w:p>
  </w:endnote>
  <w:endnote w:type="continuationSeparator" w:id="0">
    <w:p w:rsidR="00816047" w:rsidRDefault="0081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16047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47" w:rsidRDefault="00816047">
      <w:pPr>
        <w:spacing w:after="0" w:line="240" w:lineRule="auto"/>
      </w:pPr>
      <w:r>
        <w:separator/>
      </w:r>
    </w:p>
  </w:footnote>
  <w:footnote w:type="continuationSeparator" w:id="0">
    <w:p w:rsidR="00816047" w:rsidRDefault="0081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1604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24"/>
        <w:szCs w:val="24"/>
        <w:u w:val="single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1952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4"/>
              <w:szCs w:val="24"/>
              <w:u w:val="single"/>
            </w:rPr>
          </w:pPr>
          <w:r>
            <w:rPr>
              <w:rFonts w:ascii="Arial" w:hAnsi="Arial" w:cs="Arial"/>
              <w:b/>
              <w:bCs/>
              <w:noProof/>
              <w:color w:val="000000"/>
              <w:sz w:val="24"/>
              <w:szCs w:val="24"/>
              <w:u w:val="single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81604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8160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4"/>
              <w:szCs w:val="24"/>
              <w:u w:val="single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1A"/>
    <w:rsid w:val="0019521A"/>
    <w:rsid w:val="0081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2016-04-20T14:57:00Z</dcterms:created>
  <dcterms:modified xsi:type="dcterms:W3CDTF">2016-04-20T14:57:00Z</dcterms:modified>
</cp:coreProperties>
</file>