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34"/>
        <w:ind w:right="34"/>
      </w:pPr>
      <w:r>
        <w:rPr/>
        <w:t>PREFEITURA MUNICIPAL DE GETÚLIO VARGAS</w:t>
      </w:r>
    </w:p>
    <w:p>
      <w:pPr>
        <w:spacing w:line="322" w:lineRule="exact" w:before="0"/>
        <w:ind w:left="2437" w:right="32" w:firstLine="0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Av Firmino Girardello, 85</w:t>
      </w:r>
    </w:p>
    <w:p>
      <w:pPr>
        <w:spacing w:before="0"/>
        <w:ind w:left="3443" w:right="1034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Getúlio Vargas - Rio grande do Sul - 99900-000 </w:t>
      </w:r>
      <w:hyperlink r:id="rId5">
        <w:r>
          <w:rPr>
            <w:rFonts w:ascii="Times New Roman" w:hAnsi="Times New Roman"/>
            <w:sz w:val="24"/>
          </w:rPr>
          <w:t>pmgv@itake.com.br</w:t>
        </w:r>
      </w:hyperlink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"/>
        <w:rPr>
          <w:rFonts w:ascii="Times New Roman"/>
          <w:sz w:val="23"/>
        </w:rPr>
      </w:pPr>
    </w:p>
    <w:p>
      <w:pPr>
        <w:spacing w:before="0"/>
        <w:ind w:left="2393" w:right="66" w:firstLine="0"/>
        <w:jc w:val="left"/>
        <w:rPr>
          <w:b/>
          <w:sz w:val="22"/>
        </w:rPr>
      </w:pPr>
      <w:r>
        <w:rPr>
          <w:b/>
          <w:sz w:val="22"/>
          <w:u w:val="single"/>
        </w:rPr>
        <w:t>LEI Nº 5.104  DE 05  DE  FEVEREIRO  DE 2016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7"/>
        </w:rPr>
      </w:pPr>
    </w:p>
    <w:p>
      <w:pPr>
        <w:pStyle w:val="BodyText"/>
        <w:spacing w:before="72"/>
        <w:ind w:left="5134" w:right="110" w:hanging="2"/>
        <w:jc w:val="both"/>
      </w:pPr>
      <w:r>
        <w:rPr/>
        <w:t>Autoriza o Poder Executivo Municipal a efetuar a contratação de Servente em caráter temporário de excepcional interesse público.</w:t>
      </w:r>
    </w:p>
    <w:p>
      <w:pPr>
        <w:pStyle w:val="BodyText"/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608" w:right="113" w:firstLine="2266"/>
        <w:jc w:val="both"/>
      </w:pPr>
      <w:r>
        <w:rPr/>
        <w:t>Bel. PEDRO </w:t>
      </w:r>
      <w:r>
        <w:rPr>
          <w:spacing w:val="-4"/>
        </w:rPr>
        <w:t>PAULO</w:t>
      </w:r>
      <w:r>
        <w:rPr>
          <w:spacing w:val="53"/>
        </w:rPr>
        <w:t> </w:t>
      </w:r>
      <w:r>
        <w:rPr/>
        <w:t>PREZZOTTO, Prefeito Municipal de Getúlio </w:t>
      </w:r>
      <w:r>
        <w:rPr>
          <w:spacing w:val="-3"/>
        </w:rPr>
        <w:t>Vargas, </w:t>
      </w:r>
      <w:r>
        <w:rPr/>
        <w:t>Estado do Rio Grande do Sul, faço saber que a Câmara Municipal de Vereadores aprovou e eu sanciono e promulgo a seguinte Lei:</w:t>
      </w:r>
    </w:p>
    <w:p>
      <w:pPr>
        <w:pStyle w:val="BodyText"/>
        <w:spacing w:before="1"/>
        <w:ind w:left="608" w:right="116" w:firstLine="2266"/>
        <w:jc w:val="both"/>
      </w:pPr>
      <w:r>
        <w:rPr/>
        <w:t>Art. 1º Fica o Poder Executivo Municipal autorizado a efetuar contratação temporária de excepcional interesse público para o atendimento de serviços afetos a área, não suprível pela disponibilidade do quadro de pessoal, para o cargo de Servente, sendo 03 (três) vagas, padrão de vencimento 1, com base no art. 37, inciso IX, da Constituição Federal e art. 236, inciso III, da Lei Municipal nº 1.991/91.</w:t>
      </w:r>
    </w:p>
    <w:p>
      <w:pPr>
        <w:pStyle w:val="BodyText"/>
        <w:spacing w:before="1"/>
        <w:ind w:left="608" w:right="115" w:firstLine="2266"/>
        <w:jc w:val="both"/>
      </w:pPr>
      <w:r>
        <w:rPr/>
        <w:t>Parágrafo único. O contrato autorizado por esta lei vigorará pelo prazo de 06 meses, prorrogável por igual período. A contratação se dará através de processo seletivo simplificado.</w:t>
      </w:r>
    </w:p>
    <w:p>
      <w:pPr>
        <w:pStyle w:val="BodyText"/>
      </w:pPr>
    </w:p>
    <w:p>
      <w:pPr>
        <w:pStyle w:val="BodyText"/>
        <w:ind w:left="608" w:right="118" w:firstLine="2266"/>
        <w:jc w:val="both"/>
      </w:pPr>
      <w:r>
        <w:rPr/>
        <w:t>Art. 2º O contrato de que trata o art. 1º será de natureza administrativa, ficando assegurado os seguintes direitos ao(à) contratado(a):</w:t>
      </w:r>
    </w:p>
    <w:p>
      <w:pPr>
        <w:pStyle w:val="ListParagraph"/>
        <w:numPr>
          <w:ilvl w:val="0"/>
          <w:numId w:val="1"/>
        </w:numPr>
        <w:tabs>
          <w:tab w:pos="3000" w:val="left" w:leader="none"/>
        </w:tabs>
        <w:spacing w:line="240" w:lineRule="auto" w:before="1" w:after="0"/>
        <w:ind w:left="608" w:right="113" w:firstLine="2266"/>
        <w:jc w:val="both"/>
        <w:rPr>
          <w:sz w:val="22"/>
        </w:rPr>
      </w:pPr>
      <w:r>
        <w:rPr>
          <w:sz w:val="22"/>
        </w:rPr>
        <w:t>- remuneração equivalente do cargo de provimento efetivo de Servente, integrante do Quadro de Provimento Efetivo do</w:t>
      </w:r>
      <w:r>
        <w:rPr>
          <w:spacing w:val="-33"/>
          <w:sz w:val="22"/>
        </w:rPr>
        <w:t> </w:t>
      </w:r>
      <w:r>
        <w:rPr>
          <w:sz w:val="22"/>
        </w:rPr>
        <w:t>Município;</w:t>
      </w:r>
    </w:p>
    <w:p>
      <w:pPr>
        <w:pStyle w:val="ListParagraph"/>
        <w:numPr>
          <w:ilvl w:val="0"/>
          <w:numId w:val="1"/>
        </w:numPr>
        <w:tabs>
          <w:tab w:pos="3172" w:val="left" w:leader="none"/>
        </w:tabs>
        <w:spacing w:line="240" w:lineRule="auto" w:before="1" w:after="0"/>
        <w:ind w:left="608" w:right="114" w:firstLine="2266"/>
        <w:jc w:val="both"/>
        <w:rPr>
          <w:sz w:val="22"/>
        </w:rPr>
      </w:pPr>
      <w:r>
        <w:rPr>
          <w:sz w:val="22"/>
        </w:rPr>
        <w:t>- jornada de trabalho; serviço extraordinário; repouso semanal remunerado; adicional de insalubridade; gratificação natalina proporcional e vale</w:t>
      </w:r>
      <w:r>
        <w:rPr>
          <w:spacing w:val="-9"/>
          <w:sz w:val="22"/>
        </w:rPr>
        <w:t> </w:t>
      </w:r>
      <w:r>
        <w:rPr>
          <w:sz w:val="22"/>
        </w:rPr>
        <w:t>alimentação;</w:t>
      </w:r>
    </w:p>
    <w:p>
      <w:pPr>
        <w:pStyle w:val="ListParagraph"/>
        <w:numPr>
          <w:ilvl w:val="0"/>
          <w:numId w:val="1"/>
        </w:numPr>
        <w:tabs>
          <w:tab w:pos="3120" w:val="left" w:leader="none"/>
        </w:tabs>
        <w:spacing w:line="252" w:lineRule="exact" w:before="0" w:after="0"/>
        <w:ind w:left="3119" w:right="0" w:hanging="245"/>
        <w:jc w:val="left"/>
        <w:rPr>
          <w:sz w:val="22"/>
        </w:rPr>
      </w:pPr>
      <w:r>
        <w:rPr>
          <w:sz w:val="22"/>
        </w:rPr>
        <w:t>- férias proporcionais, ao término do</w:t>
      </w:r>
      <w:r>
        <w:rPr>
          <w:spacing w:val="36"/>
          <w:sz w:val="22"/>
        </w:rPr>
        <w:t> </w:t>
      </w:r>
      <w:r>
        <w:rPr>
          <w:sz w:val="22"/>
        </w:rPr>
        <w:t>contrato;</w:t>
      </w:r>
    </w:p>
    <w:p>
      <w:pPr>
        <w:pStyle w:val="ListParagraph"/>
        <w:numPr>
          <w:ilvl w:val="0"/>
          <w:numId w:val="1"/>
        </w:numPr>
        <w:tabs>
          <w:tab w:pos="3144" w:val="left" w:leader="none"/>
        </w:tabs>
        <w:spacing w:line="240" w:lineRule="auto" w:before="1" w:after="0"/>
        <w:ind w:left="3143" w:right="0" w:hanging="269"/>
        <w:jc w:val="left"/>
        <w:rPr>
          <w:sz w:val="22"/>
        </w:rPr>
      </w:pPr>
      <w:r>
        <w:rPr>
          <w:sz w:val="22"/>
        </w:rPr>
        <w:t>- inscrição no sistema oficial de previdência</w:t>
      </w:r>
      <w:r>
        <w:rPr>
          <w:spacing w:val="-20"/>
          <w:sz w:val="22"/>
        </w:rPr>
        <w:t> </w:t>
      </w:r>
      <w:r>
        <w:rPr>
          <w:sz w:val="22"/>
        </w:rPr>
        <w:t>social.</w:t>
      </w:r>
    </w:p>
    <w:p>
      <w:pPr>
        <w:pStyle w:val="BodyText"/>
      </w:pPr>
    </w:p>
    <w:p>
      <w:pPr>
        <w:pStyle w:val="BodyText"/>
        <w:ind w:left="608" w:right="66" w:firstLine="2266"/>
      </w:pPr>
      <w:r>
        <w:rPr/>
        <w:t>Art. 3º As despesas decorrentes da aplicação desta Lei correrão por conta de dotação orçamentária específica.</w:t>
      </w:r>
    </w:p>
    <w:p>
      <w:pPr>
        <w:pStyle w:val="BodyText"/>
      </w:pPr>
    </w:p>
    <w:p>
      <w:pPr>
        <w:pStyle w:val="BodyText"/>
        <w:ind w:left="2874" w:right="66"/>
      </w:pPr>
      <w:r>
        <w:rPr/>
        <w:t>Art. 4º Esta Lei entrará em vigor na data de sua publicação.</w:t>
      </w:r>
    </w:p>
    <w:p>
      <w:pPr>
        <w:pStyle w:val="BodyText"/>
      </w:pPr>
    </w:p>
    <w:p>
      <w:pPr>
        <w:pStyle w:val="BodyText"/>
        <w:ind w:left="608" w:right="66"/>
      </w:pPr>
      <w:r>
        <w:rPr/>
        <w:t>PREFEITURA MUNICIPAL DE GETÚLIO VARGAS, 05 de fevereiro de 2016.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2826" w:right="66"/>
      </w:pPr>
      <w:r>
        <w:rPr/>
        <w:t>Bel. PEDRO PAULO PREZZOTTO,</w:t>
      </w:r>
    </w:p>
    <w:p>
      <w:pPr>
        <w:pStyle w:val="BodyText"/>
        <w:tabs>
          <w:tab w:pos="8037" w:val="left" w:leader="none"/>
        </w:tabs>
        <w:spacing w:before="1"/>
        <w:ind w:left="2826" w:right="66"/>
      </w:pPr>
      <w:r>
        <w:rPr/>
        <w:t>Prefeito</w:t>
        <w:tab/>
        <w:t>Municipal.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608" w:right="66"/>
      </w:pPr>
      <w:r>
        <w:rPr/>
        <w:t>Registre-se e publique-se.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spacing w:line="252" w:lineRule="exact"/>
        <w:ind w:left="2826" w:right="66"/>
      </w:pPr>
      <w:r>
        <w:rPr/>
        <w:t>JULIANO NARDI,</w:t>
      </w:r>
    </w:p>
    <w:p>
      <w:pPr>
        <w:pStyle w:val="BodyText"/>
        <w:spacing w:line="252" w:lineRule="exact"/>
        <w:ind w:left="2826" w:right="66"/>
      </w:pPr>
      <w:r>
        <w:rPr/>
        <w:t>Secretário de Administração.</w:t>
      </w:r>
    </w:p>
    <w:sectPr>
      <w:type w:val="continuous"/>
      <w:pgSz w:w="11900" w:h="16840"/>
      <w:pgMar w:top="940" w:bottom="280" w:left="16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608" w:hanging="126"/>
        <w:jc w:val="left"/>
      </w:pPr>
      <w:rPr>
        <w:rFonts w:hint="default" w:ascii="Arial" w:hAnsi="Arial" w:eastAsia="Arial" w:cs="Arial"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454" w:hanging="12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08" w:hanging="1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62" w:hanging="1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6" w:hanging="1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0" w:hanging="1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4" w:hanging="1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8" w:hanging="1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32" w:hanging="12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2437" w:right="32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before="1"/>
      <w:ind w:left="608" w:firstLine="2266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mgv@itake.com.br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2016-04-01T12:26:20Z</dcterms:created>
  <dcterms:modified xsi:type="dcterms:W3CDTF">2016-04-01T12:26:20Z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2016-03-09T00:00:00Z</vt:filetime>
  </property>
  <property fmtid="{D5CDD505-2E9C-101B-9397-08002B2CF9AE}" pid="3" name="Creator">
    <vt:lpwstr>Writer</vt:lpwstr>
  </property>
  <property fmtid="{D5CDD505-2E9C-101B-9397-08002B2CF9AE}" pid="4" name="LastSaved">
    <vt:filetime>2016-04-01T00:00:00Z</vt:filetime>
  </property>
</Properties>
</file>