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98367B" wp14:editId="4A6EFD3A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3A3741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501AA9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414ED0" w:rsidRPr="000A122F" w:rsidRDefault="00414ED0" w:rsidP="00414E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fevereiro 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de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Paulo Cesar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Secretariado pelo Vereador </w:t>
      </w:r>
      <w:r>
        <w:rPr>
          <w:rFonts w:ascii="Times New Roman" w:eastAsia="Times New Roman" w:hAnsi="Times New Roman" w:cs="Times New Roman"/>
          <w:sz w:val="24"/>
          <w:szCs w:val="24"/>
        </w:rPr>
        <w:t>Domingo Borges de Oliveira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1.º Secretário, com presença dos Vereadores: Amilton José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Farias,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Nardi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Ivonete Maria Delfino e Vilmar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4ED0" w:rsidRPr="000A122F" w:rsidRDefault="00414ED0" w:rsidP="00414E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4ED0" w:rsidRDefault="00414ED0" w:rsidP="00414E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PROPOSIÇÃO EM PAUTA</w:t>
      </w:r>
    </w:p>
    <w:p w:rsidR="00346BFB" w:rsidRDefault="00346BFB" w:rsidP="00414E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BFB" w:rsidRPr="00346BFB" w:rsidRDefault="008E72C7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self" w:history="1"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01 - Pedido de Providências n.º 01/19</w:t>
        </w:r>
      </w:hyperlink>
      <w:r w:rsidR="00346BFB" w:rsidRPr="00346BFB">
        <w:rPr>
          <w:rFonts w:ascii="Times New Roman" w:eastAsia="Times New Roman" w:hAnsi="Times New Roman" w:cs="Times New Roman"/>
          <w:b/>
          <w:bCs/>
          <w:sz w:val="24"/>
          <w:szCs w:val="24"/>
        </w:rPr>
        <w:t>, de 05-02-2019</w:t>
      </w:r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- Vereadora </w:t>
      </w:r>
      <w:proofErr w:type="spellStart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- Solicita que seja feita uma limpeza urgente nos tubos de escoamento de água pluvial na Rua Leonardo </w:t>
      </w:r>
      <w:proofErr w:type="spellStart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>Noskoski</w:t>
      </w:r>
      <w:proofErr w:type="spellEnd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>, próximo ao número 60, bairro Consoladora. APROVADO POR UNANIMIDADE.</w:t>
      </w:r>
    </w:p>
    <w:p w:rsidR="00346BFB" w:rsidRPr="00346BFB" w:rsidRDefault="00346BFB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BFB" w:rsidRPr="00346BFB" w:rsidRDefault="008E72C7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self" w:history="1">
        <w:proofErr w:type="gramStart"/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02 - Projeto de Lei n.º 001/19</w:t>
        </w:r>
      </w:hyperlink>
      <w:r w:rsidR="00346BFB" w:rsidRPr="00346BFB">
        <w:rPr>
          <w:rFonts w:ascii="Times New Roman" w:eastAsia="Times New Roman" w:hAnsi="Times New Roman" w:cs="Times New Roman"/>
          <w:b/>
          <w:bCs/>
          <w:sz w:val="24"/>
          <w:szCs w:val="24"/>
        </w:rPr>
        <w:t>, de 23-01-2019</w:t>
      </w:r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- Executivo</w:t>
      </w:r>
      <w:proofErr w:type="gramEnd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Municipal – Altera a redação  do § 1º, do art. 1º  da Lei Municipal nº 5.439/18 que  determina o pagamento de licença–prêmio na forma que especifica e dá outras providências. APROVADO POR UNANIMIDADE.</w:t>
      </w:r>
    </w:p>
    <w:p w:rsidR="00346BFB" w:rsidRPr="00346BFB" w:rsidRDefault="00346BFB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BFB" w:rsidRPr="00346BFB" w:rsidRDefault="008E72C7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self" w:history="1">
        <w:proofErr w:type="gramStart"/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03 - Projeto de Lei n.º 002/19</w:t>
        </w:r>
      </w:hyperlink>
      <w:r w:rsidR="00346BFB" w:rsidRPr="00346BFB">
        <w:rPr>
          <w:rFonts w:ascii="Times New Roman" w:eastAsia="Times New Roman" w:hAnsi="Times New Roman" w:cs="Times New Roman"/>
          <w:b/>
          <w:bCs/>
          <w:sz w:val="24"/>
          <w:szCs w:val="24"/>
        </w:rPr>
        <w:t>, de 30-01-2019</w:t>
      </w:r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- Executivo</w:t>
      </w:r>
      <w:proofErr w:type="gramEnd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Municipal - Inclui procedimentos e exames ambulatoriais no Anexo I da Minuta do Convênio da Lei Municipal nº 5.362/18, que autorizou o Município a firmar Convênio com o Hospital Santa Terezinha de Erechim. APROVADO POR UNANIMIDADE.</w:t>
      </w:r>
    </w:p>
    <w:p w:rsidR="00346BFB" w:rsidRPr="00346BFB" w:rsidRDefault="00346BFB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BFB" w:rsidRPr="00346BFB" w:rsidRDefault="008E72C7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self" w:history="1">
        <w:proofErr w:type="gramStart"/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04 - Projeto de Lei n.º 003/19</w:t>
        </w:r>
      </w:hyperlink>
      <w:r w:rsidR="00346BFB" w:rsidRPr="00346BFB">
        <w:rPr>
          <w:rFonts w:ascii="Times New Roman" w:eastAsia="Times New Roman" w:hAnsi="Times New Roman" w:cs="Times New Roman"/>
          <w:b/>
          <w:bCs/>
          <w:sz w:val="24"/>
          <w:szCs w:val="24"/>
        </w:rPr>
        <w:t>, de 31-01-2019</w:t>
      </w:r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- Executivo</w:t>
      </w:r>
      <w:proofErr w:type="gramEnd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Municipal - Autoriza o Poder Executivo Municipal a realizar concessão de uso de imóvel através de Processo Licitatório e dá outras providências. APROVADO POR UNANIMIDADE.</w:t>
      </w:r>
    </w:p>
    <w:p w:rsidR="00346BFB" w:rsidRPr="00346BFB" w:rsidRDefault="00346BFB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BFB" w:rsidRPr="00346BFB" w:rsidRDefault="008E72C7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self" w:history="1">
        <w:proofErr w:type="gramStart"/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05 - Projeto de Lei n.º 004/19</w:t>
        </w:r>
      </w:hyperlink>
      <w:r w:rsidR="00346BFB" w:rsidRPr="00346BFB">
        <w:rPr>
          <w:rFonts w:ascii="Times New Roman" w:eastAsia="Times New Roman" w:hAnsi="Times New Roman" w:cs="Times New Roman"/>
          <w:b/>
          <w:bCs/>
          <w:sz w:val="24"/>
          <w:szCs w:val="24"/>
        </w:rPr>
        <w:t>, de 31-01-2019</w:t>
      </w:r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- Executivo</w:t>
      </w:r>
      <w:proofErr w:type="gramEnd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Municipal - Autoriza o Poder Executivo Municipal a con</w:t>
      </w:r>
      <w:r w:rsidR="003E1DD0">
        <w:rPr>
          <w:rFonts w:ascii="Times New Roman" w:eastAsia="Times New Roman" w:hAnsi="Times New Roman" w:cs="Times New Roman"/>
          <w:sz w:val="24"/>
          <w:szCs w:val="24"/>
        </w:rPr>
        <w:t xml:space="preserve">tratar operação de crédito com </w:t>
      </w:r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>o Banco do Estado do Rio Grande do Sul S.A. e dá outras providências. APROVADO POR UNANIMIDADE.</w:t>
      </w:r>
    </w:p>
    <w:p w:rsidR="00346BFB" w:rsidRPr="00346BFB" w:rsidRDefault="00346BFB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BFB" w:rsidRPr="00346BFB" w:rsidRDefault="008E72C7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self" w:history="1"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 xml:space="preserve">06 - Projeto de Decreto Legislativo n.º </w:t>
        </w:r>
        <w:proofErr w:type="gramStart"/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001/19</w:t>
        </w:r>
        <w:r w:rsidR="00346BFB" w:rsidRPr="00346B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,</w:t>
        </w:r>
        <w:proofErr w:type="gramEnd"/>
      </w:hyperlink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46BFB" w:rsidRPr="00346BFB">
        <w:rPr>
          <w:rFonts w:ascii="Times New Roman" w:eastAsia="Times New Roman" w:hAnsi="Times New Roman" w:cs="Times New Roman"/>
          <w:b/>
          <w:bCs/>
          <w:sz w:val="24"/>
          <w:szCs w:val="24"/>
        </w:rPr>
        <w:t>01-02-2019</w:t>
      </w:r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- Mesa Diretora - Estabelece Ponto Facultativo e horário de expediente nos serviços da Câmara de Vereadores de Getúlio Vargas. APROVADO POR UNANIMIDADE.</w:t>
      </w:r>
    </w:p>
    <w:p w:rsidR="00346BFB" w:rsidRPr="00346BFB" w:rsidRDefault="00346BFB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BFB" w:rsidRPr="00346BFB" w:rsidRDefault="008E72C7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self" w:history="1"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07 - Projeto de Decreto Legislativo n.º 002/19</w:t>
        </w:r>
      </w:hyperlink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46BFB" w:rsidRPr="00346BFB">
        <w:rPr>
          <w:rFonts w:ascii="Times New Roman" w:eastAsia="Times New Roman" w:hAnsi="Times New Roman" w:cs="Times New Roman"/>
          <w:b/>
          <w:bCs/>
          <w:sz w:val="24"/>
          <w:szCs w:val="24"/>
        </w:rPr>
        <w:t>de 05-02-2019</w:t>
      </w:r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, acompanhado de </w:t>
      </w:r>
      <w:hyperlink r:id="rId14" w:tgtFrame="_self" w:history="1">
        <w:r w:rsidR="00346BFB" w:rsidRPr="00346B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Parecer n.º 001/19</w:t>
        </w:r>
      </w:hyperlink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 - Mesa Diretora - Aprova a prestação de contas do Poder Executivo relativo ao exercício de 2016. APROVADO POR UNANIMIDADE. </w:t>
      </w:r>
    </w:p>
    <w:p w:rsidR="00346BFB" w:rsidRPr="00346BFB" w:rsidRDefault="00346BFB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BFB" w:rsidRPr="00346BFB" w:rsidRDefault="008E72C7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self" w:history="1">
        <w:proofErr w:type="gramStart"/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08 - Indicação</w:t>
        </w:r>
        <w:proofErr w:type="gramEnd"/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 xml:space="preserve"> n.º 001/19</w:t>
        </w:r>
      </w:hyperlink>
      <w:r w:rsidR="00346BFB" w:rsidRPr="00346BFB">
        <w:rPr>
          <w:rFonts w:ascii="Times New Roman" w:eastAsia="Times New Roman" w:hAnsi="Times New Roman" w:cs="Times New Roman"/>
          <w:b/>
          <w:bCs/>
          <w:sz w:val="24"/>
          <w:szCs w:val="24"/>
        </w:rPr>
        <w:t>, de 05-02-2019</w:t>
      </w:r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- Vereadora </w:t>
      </w:r>
      <w:proofErr w:type="spellStart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- Sugere ao Executivo Municipal que viabilize a implantação de legislação especifica na questão de limpeza, desinfecção, </w:t>
      </w:r>
      <w:proofErr w:type="spellStart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>capinagem</w:t>
      </w:r>
      <w:proofErr w:type="spellEnd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e drenagem de imóvel privado, não edificado, ficando o Executivo Municipal, após ter notificado dentro dos prazos legais, autorizado a limpar os referidos terrenos particulares, sempre que necessário, e enviar a conta aos proprietários após a realização do serviço. APROVADO POR UNANIMIDADE.</w:t>
      </w:r>
    </w:p>
    <w:p w:rsidR="00346BFB" w:rsidRPr="00346BFB" w:rsidRDefault="00346BFB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BFB" w:rsidRPr="00346BFB" w:rsidRDefault="008E72C7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self" w:history="1">
        <w:proofErr w:type="gramStart"/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09 - Indicação</w:t>
        </w:r>
        <w:proofErr w:type="gramEnd"/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 xml:space="preserve"> n.º 002/19</w:t>
        </w:r>
      </w:hyperlink>
      <w:r w:rsidR="00346BFB" w:rsidRPr="00346BFB">
        <w:rPr>
          <w:rFonts w:ascii="Times New Roman" w:eastAsia="Times New Roman" w:hAnsi="Times New Roman" w:cs="Times New Roman"/>
          <w:b/>
          <w:bCs/>
          <w:sz w:val="24"/>
          <w:szCs w:val="24"/>
        </w:rPr>
        <w:t>, de 05-02-2019</w:t>
      </w:r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- Vereador Domingo Borges de Oliveira - Sugere ao Executivo Municipal a implantação, nas escolas municipais, de um projeto para que seja feita a captação e reaproveitamento da água da chuva para fins não potáveis. APROVADO POR UNANIMIDADE. </w:t>
      </w:r>
    </w:p>
    <w:p w:rsidR="00346BFB" w:rsidRPr="00346BFB" w:rsidRDefault="00346BFB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BFB" w:rsidRPr="00346BFB" w:rsidRDefault="008E72C7" w:rsidP="00346B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self" w:history="1">
        <w:proofErr w:type="gramStart"/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10 - Moção</w:t>
        </w:r>
        <w:proofErr w:type="gramEnd"/>
        <w:r w:rsidR="00346BFB" w:rsidRPr="00346BF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 xml:space="preserve"> n.º 001/19</w:t>
        </w:r>
      </w:hyperlink>
      <w:r w:rsidR="00346BFB" w:rsidRPr="00346BFB">
        <w:rPr>
          <w:rFonts w:ascii="Times New Roman" w:eastAsia="Times New Roman" w:hAnsi="Times New Roman" w:cs="Times New Roman"/>
          <w:b/>
          <w:bCs/>
          <w:sz w:val="24"/>
          <w:szCs w:val="24"/>
        </w:rPr>
        <w:t>, de 05-02-2019</w:t>
      </w:r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- Vereador Paulo Cesar </w:t>
      </w:r>
      <w:proofErr w:type="spellStart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="00346BFB" w:rsidRPr="00346BFB">
        <w:rPr>
          <w:rFonts w:ascii="Times New Roman" w:eastAsia="Times New Roman" w:hAnsi="Times New Roman" w:cs="Times New Roman"/>
          <w:sz w:val="24"/>
          <w:szCs w:val="24"/>
        </w:rPr>
        <w:t xml:space="preserve"> – Solicita que seja manifestado pesar pelo falecimento da Senhora Ana Elite da Silva. APROVADO POR UNANIMIDADE.</w:t>
      </w:r>
    </w:p>
    <w:p w:rsidR="00414ED0" w:rsidRPr="00FC452F" w:rsidRDefault="00414ED0" w:rsidP="003D4C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001B1" w:rsidRPr="00794753" w:rsidTr="00D001B1">
        <w:trPr>
          <w:trHeight w:val="182"/>
        </w:trPr>
        <w:tc>
          <w:tcPr>
            <w:tcW w:w="8505" w:type="dxa"/>
            <w:shd w:val="clear" w:color="auto" w:fill="auto"/>
            <w:vAlign w:val="bottom"/>
          </w:tcPr>
          <w:p w:rsidR="00794753" w:rsidRPr="00794753" w:rsidRDefault="00794753" w:rsidP="00794753">
            <w:pPr>
              <w:tabs>
                <w:tab w:val="left" w:pos="15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753" w:rsidRPr="00794753" w:rsidRDefault="00794753" w:rsidP="00794753">
            <w:pPr>
              <w:tabs>
                <w:tab w:val="left" w:pos="15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3">
              <w:rPr>
                <w:rFonts w:ascii="Times New Roman" w:hAnsi="Times New Roman" w:cs="Times New Roman"/>
                <w:b/>
                <w:sz w:val="24"/>
                <w:szCs w:val="24"/>
              </w:rPr>
              <w:t>COMUNICADO</w:t>
            </w:r>
          </w:p>
          <w:p w:rsidR="00794753" w:rsidRPr="00B66279" w:rsidRDefault="00794753" w:rsidP="00794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753" w:rsidRDefault="00794753" w:rsidP="00794753">
            <w:pPr>
              <w:autoSpaceDE w:val="0"/>
              <w:autoSpaceDN w:val="0"/>
              <w:adjustRightInd w:val="0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A Câmara de Vereadores de Getúlio Vargas comunica que está aberto o prazo para apresentação de Emendas ao Projeto de Lei Legislativo n.º 001/19, de 06 de fevereiro de 2019, de autoria do Vereador Paulo Cesar </w:t>
            </w:r>
            <w:proofErr w:type="spellStart"/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Borgmann</w:t>
            </w:r>
            <w:proofErr w:type="spellEnd"/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, que revoga o inc. XXIII do art. 24 e altera o inc. I e §1.º do art. 150 e o </w:t>
            </w:r>
            <w:r w:rsidRPr="00B662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caput 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do art. 152 da Lei nº 1.695, de 29 de junho de 1987, que institui o Código Administrativo do Município de Getúlio Vargas.</w:t>
            </w:r>
          </w:p>
          <w:p w:rsidR="003E1DD0" w:rsidRPr="00B66279" w:rsidRDefault="003E1DD0" w:rsidP="00794753">
            <w:pPr>
              <w:autoSpaceDE w:val="0"/>
              <w:autoSpaceDN w:val="0"/>
              <w:adjustRightInd w:val="0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53" w:rsidRPr="00B66279" w:rsidRDefault="00794753" w:rsidP="00794753">
            <w:pPr>
              <w:pStyle w:val="Default"/>
              <w:ind w:firstLine="1134"/>
              <w:jc w:val="both"/>
              <w:rPr>
                <w:color w:val="auto"/>
              </w:rPr>
            </w:pPr>
            <w:r w:rsidRPr="00B66279">
              <w:rPr>
                <w:color w:val="auto"/>
              </w:rPr>
              <w:t>Conforme determina o artigo 47, § 2.º, da Lei Orgânica Municipal, é de 15 (quinze) dias o prazo para qualquer entidade da sociedade civil organizada apresentar emendas ao referido Projeto de Lei</w:t>
            </w:r>
            <w:r w:rsidR="00B66279">
              <w:rPr>
                <w:color w:val="auto"/>
              </w:rPr>
              <w:t xml:space="preserve"> Legislativo</w:t>
            </w:r>
            <w:r w:rsidRPr="00B66279">
              <w:rPr>
                <w:color w:val="auto"/>
              </w:rPr>
              <w:t>. O referido prazo encerra no dia 21 de fevereiro de 2019.</w:t>
            </w:r>
          </w:p>
          <w:p w:rsidR="00B66279" w:rsidRPr="00B66279" w:rsidRDefault="00B66279" w:rsidP="00794753">
            <w:pPr>
              <w:pStyle w:val="Default"/>
              <w:ind w:firstLine="1134"/>
              <w:jc w:val="both"/>
              <w:rPr>
                <w:color w:val="auto"/>
              </w:rPr>
            </w:pPr>
          </w:p>
          <w:p w:rsidR="00794753" w:rsidRPr="00B66279" w:rsidRDefault="00794753" w:rsidP="00794753">
            <w:pPr>
              <w:tabs>
                <w:tab w:val="left" w:leader="dot" w:pos="8647"/>
              </w:tabs>
              <w:ind w:firstLine="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O Projeto de Lei Legislativo n.º 001/19, visa proibir a queima de fogos de artifício, bombas, morteiros, busca-pés, foguetes, baterias, rojões e demais fogos ruidosos que causem poluição sonora, como </w:t>
            </w:r>
            <w:proofErr w:type="gramStart"/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estouros e estampidos, exceto fogos de vista, que produzem efeitos visuais sem estampido, dentro do perímetro urbano do Município, seja</w:t>
            </w:r>
            <w:proofErr w:type="gramEnd"/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 em recintos fechados e ambientes abertos, em áreas públicas e locais privados</w:t>
            </w:r>
            <w:r w:rsidR="00B66279" w:rsidRPr="00B66279">
              <w:rPr>
                <w:rFonts w:ascii="Times New Roman" w:hAnsi="Times New Roman" w:cs="Times New Roman"/>
                <w:sz w:val="24"/>
                <w:szCs w:val="24"/>
              </w:rPr>
              <w:t>, entre outras providências.</w:t>
            </w:r>
          </w:p>
          <w:p w:rsidR="00794753" w:rsidRDefault="00794753" w:rsidP="00794753">
            <w:pPr>
              <w:pStyle w:val="Default"/>
              <w:ind w:firstLine="1134"/>
              <w:jc w:val="both"/>
            </w:pPr>
          </w:p>
          <w:p w:rsidR="00B66279" w:rsidRDefault="00B66279" w:rsidP="00B66279">
            <w:pPr>
              <w:pStyle w:val="Default"/>
              <w:jc w:val="center"/>
              <w:rPr>
                <w:b/>
              </w:rPr>
            </w:pPr>
            <w:r w:rsidRPr="00B66279">
              <w:rPr>
                <w:b/>
              </w:rPr>
              <w:t>AVISOS</w:t>
            </w:r>
          </w:p>
          <w:p w:rsidR="00B66279" w:rsidRPr="00B66279" w:rsidRDefault="00B66279" w:rsidP="00B66279">
            <w:pPr>
              <w:pStyle w:val="Default"/>
              <w:jc w:val="center"/>
              <w:rPr>
                <w:b/>
              </w:rPr>
            </w:pPr>
          </w:p>
          <w:p w:rsidR="00B66279" w:rsidRPr="00794753" w:rsidRDefault="00B66279" w:rsidP="00B66279">
            <w:pPr>
              <w:pStyle w:val="Default"/>
              <w:ind w:firstLine="1134"/>
              <w:jc w:val="both"/>
              <w:rPr>
                <w:color w:val="auto"/>
              </w:rPr>
            </w:pPr>
            <w:r w:rsidRPr="00794753">
              <w:rPr>
                <w:color w:val="auto"/>
              </w:rPr>
              <w:t>O Poder Legislativo de Getúlio Vargas está sempre ao lado da comunidade, defendendo seus interesses e os representando. Por isso, o convidamos a participar das  Sessões Ordinárias, que serão realizadas nos dia</w:t>
            </w:r>
            <w:r w:rsidR="003E1DD0">
              <w:rPr>
                <w:color w:val="auto"/>
              </w:rPr>
              <w:t>s</w:t>
            </w:r>
            <w:r w:rsidRPr="00794753">
              <w:rPr>
                <w:color w:val="auto"/>
              </w:rPr>
              <w:t xml:space="preserve"> 14 e 28 de fevereiro, às 18h30min, na Sala das Sessões Engenheiro Firmino </w:t>
            </w:r>
            <w:proofErr w:type="spellStart"/>
            <w:r w:rsidRPr="00794753">
              <w:rPr>
                <w:color w:val="auto"/>
              </w:rPr>
              <w:t>Girardello</w:t>
            </w:r>
            <w:proofErr w:type="spellEnd"/>
            <w:r w:rsidRPr="00794753">
              <w:rPr>
                <w:color w:val="auto"/>
              </w:rPr>
              <w:t xml:space="preserve">, na Câmara de Vereadores. </w:t>
            </w:r>
          </w:p>
          <w:p w:rsidR="00D001B1" w:rsidRPr="00794753" w:rsidRDefault="00D001B1" w:rsidP="009172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2C9A" w:rsidRPr="00FC452F" w:rsidRDefault="00D001B1" w:rsidP="001C2C9A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 xml:space="preserve">   </w:t>
      </w:r>
      <w:r w:rsidR="001C2C9A" w:rsidRPr="00FC452F">
        <w:rPr>
          <w:color w:val="auto"/>
        </w:rPr>
        <w:t>O horário de atendimento da Câmara de Vereadores é das 07h30min às 13h30min, conforme Lei Municipal n.º 5.431, de 14 de setembro de 2018, que estabeleceu Turno Único nos serviços da Câmara de Vereadores de Getúlio Vargas.</w:t>
      </w:r>
      <w:r w:rsidR="001C2C9A" w:rsidRPr="00FC452F">
        <w:rPr>
          <w:b/>
          <w:color w:val="auto"/>
        </w:rPr>
        <w:t xml:space="preserve"> 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FC45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3E1DD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A35C1"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794753">
        <w:rPr>
          <w:rFonts w:ascii="Times New Roman" w:eastAsia="Times New Roman" w:hAnsi="Times New Roman" w:cs="Times New Roman"/>
          <w:sz w:val="24"/>
          <w:szCs w:val="24"/>
        </w:rPr>
        <w:t xml:space="preserve">fevereiro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de 201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917218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Paulo Cesar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Borgmann</w:t>
      </w:r>
      <w:proofErr w:type="spellEnd"/>
      <w:r w:rsidR="00C953FE" w:rsidRPr="00FC452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C953FE" w:rsidRPr="00FC45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</w:p>
    <w:sectPr w:rsidR="00C953FE" w:rsidRPr="00FC452F" w:rsidSect="00D961F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4396B"/>
    <w:rsid w:val="000A122F"/>
    <w:rsid w:val="00162407"/>
    <w:rsid w:val="001A35C1"/>
    <w:rsid w:val="001C2C9A"/>
    <w:rsid w:val="00216979"/>
    <w:rsid w:val="0023379E"/>
    <w:rsid w:val="00242170"/>
    <w:rsid w:val="0025146A"/>
    <w:rsid w:val="0025255C"/>
    <w:rsid w:val="00281FE2"/>
    <w:rsid w:val="002846F2"/>
    <w:rsid w:val="002A2BF1"/>
    <w:rsid w:val="00346BFB"/>
    <w:rsid w:val="00347738"/>
    <w:rsid w:val="00360A4B"/>
    <w:rsid w:val="0036276B"/>
    <w:rsid w:val="00374A69"/>
    <w:rsid w:val="00386377"/>
    <w:rsid w:val="003A3741"/>
    <w:rsid w:val="003A5209"/>
    <w:rsid w:val="003D22B4"/>
    <w:rsid w:val="003D4C5E"/>
    <w:rsid w:val="003E1DD0"/>
    <w:rsid w:val="004042D8"/>
    <w:rsid w:val="00414ED0"/>
    <w:rsid w:val="0046020B"/>
    <w:rsid w:val="004710DA"/>
    <w:rsid w:val="004C615B"/>
    <w:rsid w:val="004D0215"/>
    <w:rsid w:val="004E27A8"/>
    <w:rsid w:val="00501AA9"/>
    <w:rsid w:val="00502ABB"/>
    <w:rsid w:val="00532EFA"/>
    <w:rsid w:val="005748E0"/>
    <w:rsid w:val="005B2158"/>
    <w:rsid w:val="005F3A34"/>
    <w:rsid w:val="00634D0A"/>
    <w:rsid w:val="0065403E"/>
    <w:rsid w:val="00664F0C"/>
    <w:rsid w:val="006D2628"/>
    <w:rsid w:val="006F5837"/>
    <w:rsid w:val="00716F90"/>
    <w:rsid w:val="00794753"/>
    <w:rsid w:val="007E0ECD"/>
    <w:rsid w:val="008051FD"/>
    <w:rsid w:val="00831F5C"/>
    <w:rsid w:val="00883CD5"/>
    <w:rsid w:val="00887952"/>
    <w:rsid w:val="0089299B"/>
    <w:rsid w:val="008D3A3A"/>
    <w:rsid w:val="008E72C7"/>
    <w:rsid w:val="00917218"/>
    <w:rsid w:val="00937B12"/>
    <w:rsid w:val="00937BA0"/>
    <w:rsid w:val="00957031"/>
    <w:rsid w:val="00A22B88"/>
    <w:rsid w:val="00A22C24"/>
    <w:rsid w:val="00A23C4D"/>
    <w:rsid w:val="00A245F4"/>
    <w:rsid w:val="00AA253E"/>
    <w:rsid w:val="00AC0B5A"/>
    <w:rsid w:val="00AE3987"/>
    <w:rsid w:val="00AF23BC"/>
    <w:rsid w:val="00B54030"/>
    <w:rsid w:val="00B66279"/>
    <w:rsid w:val="00BE2785"/>
    <w:rsid w:val="00BF1DF5"/>
    <w:rsid w:val="00C534A5"/>
    <w:rsid w:val="00C75BA2"/>
    <w:rsid w:val="00C86AA8"/>
    <w:rsid w:val="00C953FE"/>
    <w:rsid w:val="00CD61D4"/>
    <w:rsid w:val="00CE3242"/>
    <w:rsid w:val="00CF321C"/>
    <w:rsid w:val="00D001B1"/>
    <w:rsid w:val="00D70533"/>
    <w:rsid w:val="00D961FE"/>
    <w:rsid w:val="00E42156"/>
    <w:rsid w:val="00E63581"/>
    <w:rsid w:val="00EB4A4C"/>
    <w:rsid w:val="00EB4D9F"/>
    <w:rsid w:val="00F104E4"/>
    <w:rsid w:val="00F62FA8"/>
    <w:rsid w:val="00F7423B"/>
    <w:rsid w:val="00F97B85"/>
    <w:rsid w:val="00FC452F"/>
    <w:rsid w:val="00FD7BD1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46B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46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6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2019/sessao-ordinaria-do-dia-07-02-2019/pl-001-19.doc" TargetMode="External"/><Relationship Id="rId13" Type="http://schemas.openxmlformats.org/officeDocument/2006/relationships/hyperlink" Target="http://www.getuliovargas.rs.leg.br/processo-legislativo/projetos-de-lei/2019/sessao-ordinaria-do-dia-07-02-2019/projeto-de-decreto-legislativo-02-2019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processo-legislativo/projetos-de-lei/2019/sessao-ordinaria-do-dia-07-02-2019/pedido-de-providencias-001-2019.pdf" TargetMode="External"/><Relationship Id="rId12" Type="http://schemas.openxmlformats.org/officeDocument/2006/relationships/hyperlink" Target="http://www.getuliovargas.rs.leg.br/processo-legislativo/projetos-de-lei/2019/sessao-ordinaria-do-dia-07-02-2019/projeto-de-decreto-legislativo-01-2019.pdf" TargetMode="External"/><Relationship Id="rId17" Type="http://schemas.openxmlformats.org/officeDocument/2006/relationships/hyperlink" Target="http://www.getuliovargas.rs.leg.br/processo-legislativo/projetos-de-lei/2019/sessao-ordinaria-do-dia-07-02-2019/moc-001-201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etuliovargas.rs.leg.br/processo-legislativo/projetos-de-lei/2019/sessao-ordinaria-do-dia-07-02-2019/indicacao-no-02-2019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etuliovargas.rs.leg.br/processo-legislativo/projetos-de-lei/2019/sessao-ordinaria-do-dia-07-02-2019/pl-004-19.od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tuliovargas.rs.leg.br/processo-legislativo/projetos-de-lei/2019/sessao-ordinaria-do-dia-07-02-2019/indicacao-no-01-2019.pdf" TargetMode="External"/><Relationship Id="rId10" Type="http://schemas.openxmlformats.org/officeDocument/2006/relationships/hyperlink" Target="http://www.getuliovargas.rs.leg.br/processo-legislativo/projetos-de-lei/2019/sessao-ordinaria-do-dia-07-02-2019/pl-003-19.od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2019/sessao-ordinaria-do-dia-07-02-2019/pl-002-19.odt" TargetMode="External"/><Relationship Id="rId14" Type="http://schemas.openxmlformats.org/officeDocument/2006/relationships/hyperlink" Target="http://www.getuliovargas.rs.leg.br/processo-legislativo/projetos-de-lei/2019/sessao-ordinaria-do-dia-07-02-2019/parecer-n-o-01-2019-contas-2016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1084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6</cp:revision>
  <cp:lastPrinted>2019-02-12T12:43:00Z</cp:lastPrinted>
  <dcterms:created xsi:type="dcterms:W3CDTF">2019-02-12T12:11:00Z</dcterms:created>
  <dcterms:modified xsi:type="dcterms:W3CDTF">2019-02-12T12:44:00Z</dcterms:modified>
</cp:coreProperties>
</file>