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Default="00E15F92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69FFB" wp14:editId="313463E9">
                <wp:simplePos x="0" y="0"/>
                <wp:positionH relativeFrom="column">
                  <wp:posOffset>-606425</wp:posOffset>
                </wp:positionH>
                <wp:positionV relativeFrom="paragraph">
                  <wp:posOffset>14605</wp:posOffset>
                </wp:positionV>
                <wp:extent cx="4038600" cy="89249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92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75pt;margin-top:1.15pt;width:318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" filled="f"/>
            </w:pict>
          </mc:Fallback>
        </mc:AlternateContent>
      </w:r>
      <w:r w:rsidR="004F2F62" w:rsidRPr="004F2F62">
        <w:rPr>
          <w:rFonts w:ascii="Times New Roman" w:eastAsia="Times New Roman" w:hAnsi="Times New Roman"/>
          <w:b/>
          <w:sz w:val="22"/>
        </w:rPr>
        <w:t xml:space="preserve"> </w:t>
      </w:r>
      <w:r w:rsidR="00843B31">
        <w:rPr>
          <w:noProof/>
        </w:rPr>
        <w:drawing>
          <wp:anchor distT="0" distB="0" distL="114300" distR="114300" simplePos="0" relativeHeight="251660288" behindDoc="1" locked="0" layoutInCell="1" allowOverlap="1" wp14:anchorId="46AE7788" wp14:editId="2E2C640A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995CBE">
        <w:rPr>
          <w:rFonts w:ascii="Times New Roman" w:eastAsia="Times New Roman" w:hAnsi="Times New Roman"/>
          <w:sz w:val="18"/>
        </w:rPr>
        <w:t>41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7F6634">
          <w:pgSz w:w="11900" w:h="16838"/>
          <w:pgMar w:top="142" w:right="5880" w:bottom="2410" w:left="1720" w:header="0" w:footer="0" w:gutter="0"/>
          <w:cols w:space="0" w:equalWidth="0">
            <w:col w:w="4300"/>
          </w:cols>
          <w:docGrid w:linePitch="360"/>
        </w:sect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995CBE">
        <w:rPr>
          <w:rFonts w:ascii="Times New Roman" w:eastAsia="Times New Roman" w:hAnsi="Times New Roman"/>
          <w:b/>
          <w:sz w:val="16"/>
          <w:szCs w:val="16"/>
        </w:rPr>
        <w:t>7 de novembro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>
        <w:rPr>
          <w:rFonts w:ascii="Times New Roman" w:eastAsia="Times New Roman" w:hAnsi="Times New Roman"/>
          <w:sz w:val="16"/>
          <w:szCs w:val="16"/>
        </w:rPr>
        <w:t xml:space="preserve">Aquiles Pessoa 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da Silva, Amilton José </w:t>
      </w:r>
      <w:proofErr w:type="spellStart"/>
      <w:r w:rsidR="00995CBE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Elias Lopes da Silva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995CBE" w:rsidRDefault="00995CBE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23C51">
        <w:rPr>
          <w:rFonts w:ascii="Times New Roman" w:eastAsia="Times New Roman" w:hAnsi="Times New Roman"/>
          <w:b/>
          <w:sz w:val="16"/>
          <w:szCs w:val="16"/>
        </w:rPr>
        <w:t>Pedido de Providências</w:t>
      </w:r>
      <w:r w:rsidRPr="00E23C51">
        <w:rPr>
          <w:rFonts w:ascii="Times New Roman" w:eastAsia="Times New Roman" w:hAnsi="Times New Roman"/>
          <w:b/>
          <w:sz w:val="16"/>
          <w:szCs w:val="16"/>
        </w:rPr>
        <w:t xml:space="preserve"> 033/19</w:t>
      </w:r>
      <w:r w:rsidR="00E23C51">
        <w:rPr>
          <w:rFonts w:ascii="Times New Roman" w:eastAsia="Times New Roman" w:hAnsi="Times New Roman"/>
          <w:sz w:val="16"/>
          <w:szCs w:val="16"/>
        </w:rPr>
        <w:t xml:space="preserve">, de </w:t>
      </w:r>
      <w:r>
        <w:rPr>
          <w:rFonts w:ascii="Times New Roman" w:eastAsia="Times New Roman" w:hAnsi="Times New Roman"/>
          <w:sz w:val="16"/>
          <w:szCs w:val="16"/>
        </w:rPr>
        <w:t xml:space="preserve">05-11-2019 - </w:t>
      </w:r>
      <w:r w:rsidRPr="00995CBE">
        <w:rPr>
          <w:rFonts w:ascii="Times New Roman" w:eastAsia="Times New Roman" w:hAnsi="Times New Roman"/>
          <w:sz w:val="16"/>
          <w:szCs w:val="16"/>
        </w:rPr>
        <w:t xml:space="preserve">Vereador Elias Lopes da Silva - solicita que sejam colocados nas pracinhas de brinquedos e parques de nosso Município balanços destinados a pessoas com deficiência. 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995CBE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23C51">
        <w:rPr>
          <w:rFonts w:ascii="Times New Roman" w:eastAsia="Times New Roman" w:hAnsi="Times New Roman"/>
          <w:b/>
          <w:sz w:val="16"/>
          <w:szCs w:val="16"/>
        </w:rPr>
        <w:t>Pedido de Providências</w:t>
      </w:r>
      <w:r w:rsidR="00E23C51" w:rsidRPr="00E23C51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Pr="00E23C51">
        <w:rPr>
          <w:rFonts w:ascii="Times New Roman" w:eastAsia="Times New Roman" w:hAnsi="Times New Roman"/>
          <w:b/>
          <w:sz w:val="16"/>
          <w:szCs w:val="16"/>
        </w:rPr>
        <w:t>034/19</w:t>
      </w:r>
      <w:r w:rsidRPr="00E23C51">
        <w:rPr>
          <w:rFonts w:ascii="Times New Roman" w:eastAsia="Times New Roman" w:hAnsi="Times New Roman"/>
          <w:b/>
          <w:sz w:val="16"/>
          <w:szCs w:val="16"/>
        </w:rPr>
        <w:tab/>
      </w:r>
      <w:r w:rsidR="00E23C51">
        <w:rPr>
          <w:rFonts w:ascii="Times New Roman" w:eastAsia="Times New Roman" w:hAnsi="Times New Roman"/>
          <w:sz w:val="16"/>
          <w:szCs w:val="16"/>
        </w:rPr>
        <w:t xml:space="preserve">, de 05-11-2019 - </w:t>
      </w:r>
      <w:r w:rsidRPr="00995CBE">
        <w:rPr>
          <w:rFonts w:ascii="Times New Roman" w:eastAsia="Times New Roman" w:hAnsi="Times New Roman"/>
          <w:sz w:val="16"/>
          <w:szCs w:val="16"/>
        </w:rPr>
        <w:t xml:space="preserve">Vereador Jeferson </w:t>
      </w:r>
      <w:proofErr w:type="spellStart"/>
      <w:r w:rsidRPr="00995CBE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995CB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995CBE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Pr="00995CBE">
        <w:rPr>
          <w:rFonts w:ascii="Times New Roman" w:eastAsia="Times New Roman" w:hAnsi="Times New Roman"/>
          <w:sz w:val="16"/>
          <w:szCs w:val="16"/>
        </w:rPr>
        <w:t xml:space="preserve"> - Solicita que seja dada atenção especial nas vias de escoamento de água pluvial e </w:t>
      </w:r>
      <w:proofErr w:type="gramStart"/>
      <w:r w:rsidRPr="00995CBE">
        <w:rPr>
          <w:rFonts w:ascii="Times New Roman" w:eastAsia="Times New Roman" w:hAnsi="Times New Roman"/>
          <w:sz w:val="16"/>
          <w:szCs w:val="16"/>
        </w:rPr>
        <w:t xml:space="preserve">boca de lobo existentes na Rua José </w:t>
      </w:r>
      <w:proofErr w:type="spellStart"/>
      <w:r w:rsidRPr="00995CBE">
        <w:rPr>
          <w:rFonts w:ascii="Times New Roman" w:eastAsia="Times New Roman" w:hAnsi="Times New Roman"/>
          <w:sz w:val="16"/>
          <w:szCs w:val="16"/>
        </w:rPr>
        <w:t>Mazoleni</w:t>
      </w:r>
      <w:proofErr w:type="spellEnd"/>
      <w:r w:rsidRPr="00995CBE">
        <w:rPr>
          <w:rFonts w:ascii="Times New Roman" w:eastAsia="Times New Roman" w:hAnsi="Times New Roman"/>
          <w:sz w:val="16"/>
          <w:szCs w:val="16"/>
        </w:rPr>
        <w:t>, nas proximidades do n.º 656</w:t>
      </w:r>
      <w:proofErr w:type="gramEnd"/>
      <w:r w:rsidRPr="00995CBE">
        <w:rPr>
          <w:rFonts w:ascii="Times New Roman" w:eastAsia="Times New Roman" w:hAnsi="Times New Roman"/>
          <w:sz w:val="16"/>
          <w:szCs w:val="16"/>
        </w:rPr>
        <w:t xml:space="preserve">, bem como seja realizada a limpeza da citada rua. 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995CBE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23C51">
        <w:rPr>
          <w:rFonts w:ascii="Times New Roman" w:eastAsia="Times New Roman" w:hAnsi="Times New Roman"/>
          <w:b/>
          <w:sz w:val="16"/>
          <w:szCs w:val="16"/>
        </w:rPr>
        <w:t>Projeto de Lei acomp</w:t>
      </w:r>
      <w:r w:rsidR="00E23C51" w:rsidRPr="00E23C51">
        <w:rPr>
          <w:rFonts w:ascii="Times New Roman" w:eastAsia="Times New Roman" w:hAnsi="Times New Roman"/>
          <w:b/>
          <w:sz w:val="16"/>
          <w:szCs w:val="16"/>
        </w:rPr>
        <w:t>anhado de Mensagem Retificativa 093/19</w:t>
      </w:r>
      <w:r w:rsidR="00E23C51">
        <w:rPr>
          <w:rFonts w:ascii="Times New Roman" w:eastAsia="Times New Roman" w:hAnsi="Times New Roman"/>
          <w:sz w:val="16"/>
          <w:szCs w:val="16"/>
        </w:rPr>
        <w:t xml:space="preserve">, de 04-11-2019 - </w:t>
      </w:r>
      <w:r w:rsidRPr="00995CBE">
        <w:rPr>
          <w:rFonts w:ascii="Times New Roman" w:eastAsia="Times New Roman" w:hAnsi="Times New Roman"/>
          <w:sz w:val="16"/>
          <w:szCs w:val="16"/>
        </w:rPr>
        <w:t>Executivo Municipal – Cria empregos públicos de Agente Comunitário de Saúde II.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23C51">
        <w:rPr>
          <w:rFonts w:ascii="Times New Roman" w:eastAsia="Times New Roman" w:hAnsi="Times New Roman"/>
          <w:b/>
          <w:sz w:val="16"/>
          <w:szCs w:val="16"/>
        </w:rPr>
        <w:t xml:space="preserve">Projeto de Lei </w:t>
      </w:r>
      <w:r w:rsidR="00995CBE" w:rsidRPr="00E23C51">
        <w:rPr>
          <w:rFonts w:ascii="Times New Roman" w:eastAsia="Times New Roman" w:hAnsi="Times New Roman"/>
          <w:b/>
          <w:sz w:val="16"/>
          <w:szCs w:val="16"/>
        </w:rPr>
        <w:t>094/19</w:t>
      </w:r>
      <w:r w:rsidRPr="00E23C51">
        <w:rPr>
          <w:rFonts w:ascii="Times New Roman" w:eastAsia="Times New Roman" w:hAnsi="Times New Roman"/>
          <w:b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de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04-11-2019</w:t>
      </w:r>
      <w:r>
        <w:rPr>
          <w:rFonts w:ascii="Times New Roman" w:eastAsia="Times New Roman" w:hAnsi="Times New Roman"/>
          <w:sz w:val="16"/>
          <w:szCs w:val="16"/>
        </w:rPr>
        <w:t xml:space="preserve">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Executivo Municipal – Autoriza o Poder Executivo Municipal a firmar parceria via termo de fomento, com a Câmara de Dirigentes Lojistas de Getúlio Vargas – CDL, para perfectibilizar a consecução do projeto “Legal é Comprar no Comércio Local”.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23C51">
        <w:rPr>
          <w:rFonts w:ascii="Times New Roman" w:eastAsia="Times New Roman" w:hAnsi="Times New Roman"/>
          <w:b/>
          <w:sz w:val="16"/>
          <w:szCs w:val="16"/>
        </w:rPr>
        <w:t xml:space="preserve">Projeto de Lei </w:t>
      </w:r>
      <w:r w:rsidR="00995CBE" w:rsidRPr="00E23C51">
        <w:rPr>
          <w:rFonts w:ascii="Times New Roman" w:eastAsia="Times New Roman" w:hAnsi="Times New Roman"/>
          <w:b/>
          <w:sz w:val="16"/>
          <w:szCs w:val="16"/>
        </w:rPr>
        <w:t>096/19</w:t>
      </w:r>
      <w:r w:rsidRPr="00E23C51">
        <w:rPr>
          <w:rFonts w:ascii="Times New Roman" w:eastAsia="Times New Roman" w:hAnsi="Times New Roman"/>
          <w:b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de 07-11-2019 -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Executivo Municipal - Inclui nova Ação no Anexo de Programas, Objetivos e Metas da Administração, no PLANO PLURIANUAL (PPA)-Lei Municipal nº. 5.274/17 e na Relação Cadastral de Ações de Governo nas DIRETRIZES ORÇAMENTÁRIAS (LDO)-Lei Municipal nº. 5.427/18, na Secretaria Municipal de Saúde e Assistência Social.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E23C51">
        <w:rPr>
          <w:rFonts w:ascii="Times New Roman" w:eastAsia="Times New Roman" w:hAnsi="Times New Roman"/>
          <w:b/>
          <w:sz w:val="16"/>
          <w:szCs w:val="16"/>
        </w:rPr>
        <w:t xml:space="preserve">Projeto de Lei </w:t>
      </w:r>
      <w:proofErr w:type="gramStart"/>
      <w:r w:rsidR="00995CBE" w:rsidRPr="00E23C51">
        <w:rPr>
          <w:rFonts w:ascii="Times New Roman" w:eastAsia="Times New Roman" w:hAnsi="Times New Roman"/>
          <w:b/>
          <w:sz w:val="16"/>
          <w:szCs w:val="16"/>
        </w:rPr>
        <w:t>097/19</w:t>
      </w:r>
      <w:r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,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de 07-11-2019 -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Executivo Municipal - Autoriza o Poder Executivo Municipal a abrir no Orçamento Programa de 2019, um Crédito Especial no valor de R$ 150.000,00 (cento e cinquenta mil reais), destinados ao incremento temporário do Piso de Atenção Básica-PAB FIXO do Município de Getúlio Vargas RS.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F6634"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Projeto de Lei </w:t>
      </w:r>
      <w:r w:rsidR="00995CBE" w:rsidRPr="007F6634">
        <w:rPr>
          <w:rFonts w:ascii="Times New Roman" w:eastAsia="Times New Roman" w:hAnsi="Times New Roman"/>
          <w:b/>
          <w:sz w:val="16"/>
          <w:szCs w:val="16"/>
        </w:rPr>
        <w:t>098/19</w:t>
      </w:r>
      <w:r>
        <w:rPr>
          <w:rFonts w:ascii="Times New Roman" w:eastAsia="Times New Roman" w:hAnsi="Times New Roman"/>
          <w:sz w:val="16"/>
          <w:szCs w:val="16"/>
        </w:rPr>
        <w:t xml:space="preserve">, de 07-11-2019 -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Executivo Municipal - Inclui nova Ação no Anexo de Programas, Objetivos e Metas da Administração, no PLANO PLURIANUAL (PPA)-Lei Municipal nº. 5.274/17  e na Relação Cadastral de Ações de Governo nas DIRETRIZES ORÇAMENTÁRIAS (LDO)-Lei Municipal nº 5.427/18, na Secretaria Municipal de Saúde e Assistência Social.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F6634">
        <w:rPr>
          <w:rFonts w:ascii="Times New Roman" w:eastAsia="Times New Roman" w:hAnsi="Times New Roman"/>
          <w:b/>
          <w:sz w:val="16"/>
          <w:szCs w:val="16"/>
        </w:rPr>
        <w:t xml:space="preserve">Projeto de Lei </w:t>
      </w:r>
      <w:r w:rsidR="007F6634">
        <w:rPr>
          <w:rFonts w:ascii="Times New Roman" w:eastAsia="Times New Roman" w:hAnsi="Times New Roman"/>
          <w:b/>
          <w:sz w:val="16"/>
          <w:szCs w:val="16"/>
        </w:rPr>
        <w:t>099/19</w:t>
      </w:r>
      <w:r w:rsidRPr="007F6634">
        <w:rPr>
          <w:rFonts w:ascii="Times New Roman" w:eastAsia="Times New Roman" w:hAnsi="Times New Roman"/>
          <w:b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de 07-11-2019 -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Executivo Municipal - Autoriza o Poder Executivo Municipal a abrir no Orçamento Programa de 2019, um Crédito Especial no valor de R$ 100.000,00 (cem mil reais), destinados ao incremento temporário do Piso de Atenção Básica-PAB FIXO do Município de Getúlio Vargas RS.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F6634">
        <w:rPr>
          <w:rFonts w:ascii="Times New Roman" w:eastAsia="Times New Roman" w:hAnsi="Times New Roman"/>
          <w:b/>
          <w:sz w:val="16"/>
          <w:szCs w:val="16"/>
        </w:rPr>
        <w:t xml:space="preserve">Projeto de Lei </w:t>
      </w:r>
      <w:r w:rsidR="00995CBE" w:rsidRPr="007F6634">
        <w:rPr>
          <w:rFonts w:ascii="Times New Roman" w:eastAsia="Times New Roman" w:hAnsi="Times New Roman"/>
          <w:b/>
          <w:sz w:val="16"/>
          <w:szCs w:val="16"/>
        </w:rPr>
        <w:t>100/19</w:t>
      </w:r>
      <w:r w:rsidRPr="007F6634">
        <w:rPr>
          <w:rFonts w:ascii="Times New Roman" w:eastAsia="Times New Roman" w:hAnsi="Times New Roman"/>
          <w:b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de 07-11-2019 -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Executivo Municipal - Inclui nova Ação no Anexo de Programas, Objetivos e Metas da Administração, no PLANO PLURIANUAL (PPA)-Lei Municipal nº. 5.274/17  e na Relação Cadastral de Ações de Governo nas DIRETRIZES ORÇAMENTÁRIAS (LDO)-Lei Municipal nº. 5.427/18, na Secretaria Municipal de Saúde e Assistência Social.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23C51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95CBE" w:rsidRPr="00995CBE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F6634">
        <w:rPr>
          <w:rFonts w:ascii="Times New Roman" w:eastAsia="Times New Roman" w:hAnsi="Times New Roman"/>
          <w:b/>
          <w:sz w:val="16"/>
          <w:szCs w:val="16"/>
        </w:rPr>
        <w:t xml:space="preserve">Projeto de Lei </w:t>
      </w:r>
      <w:r w:rsidR="00995CBE" w:rsidRPr="007F6634">
        <w:rPr>
          <w:rFonts w:ascii="Times New Roman" w:eastAsia="Times New Roman" w:hAnsi="Times New Roman"/>
          <w:b/>
          <w:sz w:val="16"/>
          <w:szCs w:val="16"/>
        </w:rPr>
        <w:t>101/19</w:t>
      </w:r>
      <w:r>
        <w:rPr>
          <w:rFonts w:ascii="Times New Roman" w:eastAsia="Times New Roman" w:hAnsi="Times New Roman"/>
          <w:sz w:val="16"/>
          <w:szCs w:val="16"/>
        </w:rPr>
        <w:t xml:space="preserve">, de 07-11-2019 -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>Executivo Municipal - Autoriza o Poder Executivo Municipal a abrir no Orçamento Programa de 2019, um Crédito Especial no valor de R$ 100.000,00 (cem mil reais), destinados ao incremento temporário do Piso de Atenção Básica-PAB FIXO do Município de Getúlio Vargas RS.</w:t>
      </w:r>
    </w:p>
    <w:p w:rsidR="007F6634" w:rsidRDefault="007F6634" w:rsidP="007F663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95CBE" w:rsidRPr="00995CBE" w:rsidRDefault="00995CBE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E23C51" w:rsidRDefault="00E23C51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F6634">
        <w:rPr>
          <w:rFonts w:ascii="Times New Roman" w:eastAsia="Times New Roman" w:hAnsi="Times New Roman"/>
          <w:b/>
          <w:sz w:val="16"/>
          <w:szCs w:val="16"/>
        </w:rPr>
        <w:t>Indicação</w:t>
      </w:r>
      <w:r w:rsidRPr="007F6634">
        <w:rPr>
          <w:rFonts w:ascii="Times New Roman" w:eastAsia="Times New Roman" w:hAnsi="Times New Roman"/>
          <w:b/>
          <w:sz w:val="16"/>
          <w:szCs w:val="16"/>
        </w:rPr>
        <w:tab/>
        <w:t>024/19,</w:t>
      </w:r>
      <w:r>
        <w:rPr>
          <w:rFonts w:ascii="Times New Roman" w:eastAsia="Times New Roman" w:hAnsi="Times New Roman"/>
          <w:sz w:val="16"/>
          <w:szCs w:val="16"/>
        </w:rPr>
        <w:t xml:space="preserve"> de 05-11-2019 - </w:t>
      </w:r>
      <w:r w:rsidR="00995CBE" w:rsidRPr="00995CBE">
        <w:rPr>
          <w:rFonts w:ascii="Times New Roman" w:eastAsia="Times New Roman" w:hAnsi="Times New Roman"/>
          <w:sz w:val="16"/>
          <w:szCs w:val="16"/>
        </w:rPr>
        <w:t xml:space="preserve">Vereador Elias Lopes da Silva - Sugere ao Executivo Municipal que seja realizado um estudo para regulamentação dos terrenos (concessão de uso) localizados na Rua Salete </w:t>
      </w:r>
      <w:proofErr w:type="spellStart"/>
      <w:r w:rsidR="00995CBE" w:rsidRPr="00995CBE">
        <w:rPr>
          <w:rFonts w:ascii="Times New Roman" w:eastAsia="Times New Roman" w:hAnsi="Times New Roman"/>
          <w:sz w:val="16"/>
          <w:szCs w:val="16"/>
        </w:rPr>
        <w:t>Beledeli</w:t>
      </w:r>
      <w:proofErr w:type="spellEnd"/>
      <w:r w:rsidR="00995CBE" w:rsidRPr="00995CBE">
        <w:rPr>
          <w:rFonts w:ascii="Times New Roman" w:eastAsia="Times New Roman" w:hAnsi="Times New Roman"/>
          <w:sz w:val="16"/>
          <w:szCs w:val="16"/>
        </w:rPr>
        <w:t>, nas proximidades do número 1689, e Travessa Júlio de Castilhos.</w:t>
      </w:r>
    </w:p>
    <w:p w:rsidR="00C13FC4" w:rsidRDefault="00C13FC4" w:rsidP="00995CB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565325">
        <w:rPr>
          <w:rFonts w:ascii="Times New Roman" w:eastAsia="Times New Roman" w:hAnsi="Times New Roman"/>
          <w:sz w:val="16"/>
          <w:szCs w:val="16"/>
        </w:rPr>
        <w:t>S Sessões</w:t>
      </w:r>
      <w:r>
        <w:rPr>
          <w:rFonts w:ascii="Times New Roman" w:eastAsia="Times New Roman" w:hAnsi="Times New Roman"/>
          <w:sz w:val="16"/>
          <w:szCs w:val="16"/>
        </w:rPr>
        <w:t xml:space="preserve"> Ordinária</w:t>
      </w:r>
      <w:r w:rsidR="00565325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de 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novembro </w:t>
      </w:r>
      <w:r>
        <w:rPr>
          <w:rFonts w:ascii="Times New Roman" w:eastAsia="Times New Roman" w:hAnsi="Times New Roman"/>
          <w:sz w:val="16"/>
          <w:szCs w:val="16"/>
        </w:rPr>
        <w:t>acontece</w:t>
      </w:r>
      <w:r w:rsidR="00565325">
        <w:rPr>
          <w:rFonts w:ascii="Times New Roman" w:eastAsia="Times New Roman" w:hAnsi="Times New Roman"/>
          <w:sz w:val="16"/>
          <w:szCs w:val="16"/>
        </w:rPr>
        <w:t>m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565325">
        <w:rPr>
          <w:rFonts w:ascii="Times New Roman" w:eastAsia="Times New Roman" w:hAnsi="Times New Roman"/>
          <w:sz w:val="16"/>
          <w:szCs w:val="16"/>
        </w:rPr>
        <w:t>nos d</w:t>
      </w:r>
      <w:r>
        <w:rPr>
          <w:rFonts w:ascii="Times New Roman" w:eastAsia="Times New Roman" w:hAnsi="Times New Roman"/>
          <w:sz w:val="16"/>
          <w:szCs w:val="16"/>
        </w:rPr>
        <w:t>ia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s </w:t>
      </w:r>
      <w:r w:rsidR="00565325" w:rsidRPr="00565325">
        <w:rPr>
          <w:rFonts w:ascii="Times New Roman" w:eastAsia="Times New Roman" w:hAnsi="Times New Roman"/>
          <w:sz w:val="16"/>
          <w:szCs w:val="16"/>
        </w:rPr>
        <w:t>21 e 28</w:t>
      </w:r>
      <w:r w:rsidR="00565325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C13FC4" w:rsidRPr="00321846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7F6634">
        <w:rPr>
          <w:rFonts w:ascii="Times New Roman" w:eastAsia="Times New Roman" w:hAnsi="Times New Roman"/>
          <w:i/>
          <w:sz w:val="16"/>
          <w:szCs w:val="16"/>
        </w:rPr>
        <w:t xml:space="preserve">13 </w:t>
      </w:r>
      <w:bookmarkStart w:id="0" w:name="_GoBack"/>
      <w:bookmarkEnd w:id="0"/>
      <w:r w:rsidR="00565325">
        <w:rPr>
          <w:rFonts w:ascii="Times New Roman" w:eastAsia="Times New Roman" w:hAnsi="Times New Roman"/>
          <w:i/>
          <w:sz w:val="16"/>
          <w:szCs w:val="16"/>
        </w:rPr>
        <w:t>de novembro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C13FC4" w:rsidRPr="003022F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C13FC4" w:rsidRPr="00843B31" w:rsidRDefault="00C13FC4" w:rsidP="00C13FC4">
      <w:pPr>
        <w:spacing w:line="258" w:lineRule="auto"/>
        <w:jc w:val="center"/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C13FC4">
      <w:type w:val="continuous"/>
      <w:pgSz w:w="11900" w:h="16838" w:code="9"/>
      <w:pgMar w:top="142" w:right="4802" w:bottom="964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E1" w:rsidRDefault="002A16E1" w:rsidP="000F55C4">
      <w:r>
        <w:separator/>
      </w:r>
    </w:p>
  </w:endnote>
  <w:endnote w:type="continuationSeparator" w:id="0">
    <w:p w:rsidR="002A16E1" w:rsidRDefault="002A16E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E1" w:rsidRDefault="002A16E1" w:rsidP="000F55C4">
      <w:r>
        <w:separator/>
      </w:r>
    </w:p>
  </w:footnote>
  <w:footnote w:type="continuationSeparator" w:id="0">
    <w:p w:rsidR="002A16E1" w:rsidRDefault="002A16E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16E1"/>
    <w:rsid w:val="002A56D5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325"/>
    <w:rsid w:val="005655A6"/>
    <w:rsid w:val="00586994"/>
    <w:rsid w:val="005A4EF5"/>
    <w:rsid w:val="005C5866"/>
    <w:rsid w:val="005D312D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6634"/>
    <w:rsid w:val="007F73BE"/>
    <w:rsid w:val="0080302D"/>
    <w:rsid w:val="00805C85"/>
    <w:rsid w:val="008172A5"/>
    <w:rsid w:val="00830AB3"/>
    <w:rsid w:val="008357DD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95CB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13FC4"/>
    <w:rsid w:val="00C24CE1"/>
    <w:rsid w:val="00C2645B"/>
    <w:rsid w:val="00C91903"/>
    <w:rsid w:val="00CB4D61"/>
    <w:rsid w:val="00CD61B3"/>
    <w:rsid w:val="00CE1ECA"/>
    <w:rsid w:val="00CE4DC3"/>
    <w:rsid w:val="00CE64F5"/>
    <w:rsid w:val="00CF265A"/>
    <w:rsid w:val="00D019A2"/>
    <w:rsid w:val="00D01D2A"/>
    <w:rsid w:val="00D45C8B"/>
    <w:rsid w:val="00D707F2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15F92"/>
    <w:rsid w:val="00E23C51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3294B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4CE2-E839-4B7B-9938-55102C39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4</cp:revision>
  <cp:lastPrinted>2019-10-02T17:21:00Z</cp:lastPrinted>
  <dcterms:created xsi:type="dcterms:W3CDTF">2019-11-13T14:13:00Z</dcterms:created>
  <dcterms:modified xsi:type="dcterms:W3CDTF">2019-11-13T14:19:00Z</dcterms:modified>
</cp:coreProperties>
</file>