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94" w:rsidRDefault="009C5994">
      <w:pPr>
        <w:pStyle w:val="Headerleft"/>
        <w:rPr>
          <w:rFonts w:hint="eastAsia"/>
        </w:rPr>
      </w:pPr>
      <w:bookmarkStart w:id="0" w:name="_GoBack"/>
      <w:bookmarkEnd w:id="0"/>
    </w:p>
    <w:p w:rsidR="009C5994" w:rsidRDefault="009C5994">
      <w:pPr>
        <w:pStyle w:val="Headerleft"/>
        <w:rPr>
          <w:rFonts w:hint="eastAsia"/>
        </w:rPr>
      </w:pPr>
    </w:p>
    <w:p w:rsidR="009C5994" w:rsidRDefault="003B7B3A">
      <w:pPr>
        <w:pStyle w:val="Standard"/>
        <w:ind w:left="567" w:firstLine="1701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 LEI Nº 5.283 DE 04 DE AGOSTO DE 2017</w:t>
      </w:r>
    </w:p>
    <w:p w:rsidR="009C5994" w:rsidRDefault="009C5994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</w:p>
    <w:p w:rsidR="009C5994" w:rsidRDefault="009C5994">
      <w:pPr>
        <w:pStyle w:val="Textbody"/>
        <w:spacing w:after="0" w:line="240" w:lineRule="auto"/>
        <w:ind w:left="5669"/>
        <w:jc w:val="both"/>
        <w:textAlignment w:val="auto"/>
        <w:rPr>
          <w:rFonts w:ascii="Calibri" w:hAnsi="Calibri"/>
          <w:sz w:val="22"/>
          <w:szCs w:val="22"/>
        </w:rPr>
      </w:pPr>
    </w:p>
    <w:p w:rsidR="009C5994" w:rsidRDefault="009C5994">
      <w:pPr>
        <w:pStyle w:val="Textbody"/>
        <w:spacing w:after="0" w:line="240" w:lineRule="auto"/>
        <w:ind w:left="5669"/>
        <w:jc w:val="both"/>
        <w:textAlignment w:val="auto"/>
        <w:rPr>
          <w:rFonts w:ascii="Calibri" w:hAnsi="Calibri"/>
          <w:sz w:val="22"/>
          <w:szCs w:val="22"/>
        </w:rPr>
      </w:pPr>
    </w:p>
    <w:p w:rsidR="009C5994" w:rsidRDefault="003B7B3A">
      <w:pPr>
        <w:pStyle w:val="Textbody"/>
        <w:spacing w:after="0" w:line="240" w:lineRule="auto"/>
        <w:ind w:left="5669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Autoriza a cessão de uso gratuito de imóvel para a Fundação Instituto Brasileiro de Geografia e Estatística – IBGE.</w:t>
      </w:r>
    </w:p>
    <w:p w:rsidR="009C5994" w:rsidRDefault="009C5994">
      <w:pPr>
        <w:pStyle w:val="Textbody"/>
        <w:spacing w:after="0" w:line="240" w:lineRule="auto"/>
        <w:ind w:left="567" w:firstLine="1701"/>
        <w:textAlignment w:val="auto"/>
        <w:rPr>
          <w:rFonts w:ascii="Calibri" w:hAnsi="Calibri"/>
          <w:sz w:val="22"/>
          <w:szCs w:val="22"/>
        </w:rPr>
      </w:pPr>
    </w:p>
    <w:p w:rsidR="009C5994" w:rsidRDefault="009C5994">
      <w:pPr>
        <w:pStyle w:val="Textbody"/>
        <w:spacing w:after="0" w:line="240" w:lineRule="auto"/>
        <w:ind w:left="567" w:firstLine="1701"/>
        <w:textAlignment w:val="auto"/>
        <w:rPr>
          <w:rFonts w:ascii="Calibri" w:hAnsi="Calibri"/>
          <w:sz w:val="22"/>
          <w:szCs w:val="22"/>
        </w:rPr>
      </w:pPr>
    </w:p>
    <w:p w:rsidR="009C5994" w:rsidRDefault="009C5994">
      <w:pPr>
        <w:pStyle w:val="Textbody"/>
        <w:spacing w:after="0" w:line="240" w:lineRule="auto"/>
        <w:ind w:left="567" w:firstLine="1701"/>
        <w:textAlignment w:val="auto"/>
        <w:rPr>
          <w:rFonts w:ascii="Calibri" w:hAnsi="Calibri"/>
          <w:sz w:val="22"/>
          <w:szCs w:val="22"/>
        </w:rPr>
      </w:pPr>
    </w:p>
    <w:p w:rsidR="009C5994" w:rsidRDefault="003B7B3A">
      <w:pPr>
        <w:pStyle w:val="Standard"/>
        <w:ind w:left="567" w:firstLine="1814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pt-BR" w:bidi="ar-SA"/>
        </w:rPr>
        <w:t xml:space="preserve">MAURICIO SOLIGO, Prefeito Municipal de Getúlio Vargas, Estado do Rio </w:t>
      </w:r>
      <w:r>
        <w:rPr>
          <w:rFonts w:ascii="Calibri" w:eastAsia="Times New Roman" w:hAnsi="Calibri" w:cs="Calibri"/>
          <w:color w:val="000000"/>
          <w:sz w:val="22"/>
          <w:szCs w:val="22"/>
          <w:lang w:eastAsia="pt-BR" w:bidi="ar-SA"/>
        </w:rPr>
        <w:t>Grande do Sul, faz saber que a Câmara Municipal de Vereadores aprovou e ele sanciona e promulga a seguinte Lei:</w:t>
      </w:r>
    </w:p>
    <w:p w:rsidR="009C5994" w:rsidRDefault="003B7B3A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1</w:t>
      </w:r>
      <w:r>
        <w:rPr>
          <w:rFonts w:ascii="Calibri" w:hAnsi="Calibri"/>
          <w:position w:val="7"/>
          <w:sz w:val="22"/>
          <w:szCs w:val="22"/>
          <w:u w:val="single"/>
        </w:rPr>
        <w:t>o</w:t>
      </w:r>
      <w:r>
        <w:rPr>
          <w:rFonts w:ascii="Calibri" w:hAnsi="Calibri"/>
          <w:sz w:val="22"/>
          <w:szCs w:val="22"/>
        </w:rPr>
        <w:t xml:space="preserve"> Fica o Poder Executivo Municipal autorizado dar em cessão de uso gratuito para a Fundação Instituto Brasileiro de Geografia e Estatística - IBGE, entidade da administração pública federal vinculada ao Ministério do Planejamento, Desenvolvimento e Gestão, </w:t>
      </w:r>
      <w:r>
        <w:rPr>
          <w:rFonts w:ascii="Calibri" w:hAnsi="Calibri"/>
          <w:sz w:val="22"/>
          <w:szCs w:val="22"/>
        </w:rPr>
        <w:t xml:space="preserve">uma sala no Centro Administrativo Municipal, imóvel localizado na Avenida Firmino </w:t>
      </w:r>
      <w:proofErr w:type="spellStart"/>
      <w:r>
        <w:rPr>
          <w:rFonts w:ascii="Calibri" w:hAnsi="Calibri"/>
          <w:sz w:val="22"/>
          <w:szCs w:val="22"/>
        </w:rPr>
        <w:t>Girardelo</w:t>
      </w:r>
      <w:proofErr w:type="spellEnd"/>
      <w:r>
        <w:rPr>
          <w:rFonts w:ascii="Calibri" w:hAnsi="Calibri"/>
          <w:sz w:val="22"/>
          <w:szCs w:val="22"/>
        </w:rPr>
        <w:t xml:space="preserve">, 85, Centro, matriculado sob o </w:t>
      </w:r>
      <w:proofErr w:type="gramStart"/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position w:val="7"/>
          <w:sz w:val="22"/>
          <w:szCs w:val="22"/>
          <w:u w:val="single"/>
        </w:rPr>
        <w:t>o</w:t>
      </w:r>
      <w:r>
        <w:rPr>
          <w:rFonts w:ascii="Calibri" w:hAnsi="Calibri"/>
          <w:sz w:val="22"/>
          <w:szCs w:val="22"/>
        </w:rPr>
        <w:t xml:space="preserve"> 20.199</w:t>
      </w:r>
      <w:proofErr w:type="gramEnd"/>
      <w:r>
        <w:rPr>
          <w:rFonts w:ascii="Calibri" w:hAnsi="Calibri"/>
          <w:sz w:val="22"/>
          <w:szCs w:val="22"/>
        </w:rPr>
        <w:t xml:space="preserve"> no Registro de Imóveis de Getúlio Vargas.</w:t>
      </w:r>
    </w:p>
    <w:p w:rsidR="009C5994" w:rsidRDefault="009C5994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9C5994" w:rsidRDefault="003B7B3A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</w:t>
      </w:r>
      <w:proofErr w:type="gramStart"/>
      <w:r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position w:val="7"/>
          <w:sz w:val="22"/>
          <w:szCs w:val="22"/>
          <w:u w:val="single"/>
        </w:rPr>
        <w:t>o</w:t>
      </w:r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cessão autorizada por esta Lei destinar-se-á à implantação e funcioname</w:t>
      </w:r>
      <w:r>
        <w:rPr>
          <w:rFonts w:ascii="Calibri" w:hAnsi="Calibri"/>
          <w:sz w:val="22"/>
          <w:szCs w:val="22"/>
        </w:rPr>
        <w:t>nto do posto de coleta do Censo Agropecuário, a ser realizado sob a responsabilidade da agência local do Instituto Brasileiro de Geografia e Estatística – IBGE.</w:t>
      </w:r>
    </w:p>
    <w:p w:rsidR="009C5994" w:rsidRDefault="009C5994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9C5994" w:rsidRDefault="003B7B3A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3</w:t>
      </w:r>
      <w:r>
        <w:rPr>
          <w:rFonts w:ascii="Calibri" w:hAnsi="Calibri"/>
          <w:position w:val="7"/>
          <w:sz w:val="22"/>
          <w:szCs w:val="22"/>
          <w:u w:val="single"/>
        </w:rPr>
        <w:t>o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</w:t>
      </w:r>
      <w:proofErr w:type="spellEnd"/>
      <w:r>
        <w:rPr>
          <w:rFonts w:ascii="Calibri" w:hAnsi="Calibri"/>
          <w:sz w:val="22"/>
          <w:szCs w:val="22"/>
        </w:rPr>
        <w:t xml:space="preserve"> prazo da cessão autorizada por esta Lei é de 1º de agosto de 2017 a 31 de março de 2</w:t>
      </w:r>
      <w:r>
        <w:rPr>
          <w:rFonts w:ascii="Calibri" w:hAnsi="Calibri"/>
          <w:sz w:val="22"/>
          <w:szCs w:val="22"/>
        </w:rPr>
        <w:t xml:space="preserve">018, admitida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prorrogação até, no máximo, o dobro do período inicialmente autorizado, em caso de comprovada necessidade.</w:t>
      </w:r>
    </w:p>
    <w:p w:rsidR="009C5994" w:rsidRDefault="009C5994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9C5994" w:rsidRDefault="003B7B3A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4</w:t>
      </w:r>
      <w:r>
        <w:rPr>
          <w:rFonts w:ascii="Calibri" w:hAnsi="Calibri"/>
          <w:position w:val="7"/>
          <w:sz w:val="22"/>
          <w:szCs w:val="22"/>
          <w:u w:val="single"/>
        </w:rPr>
        <w:t>o</w:t>
      </w:r>
      <w:r>
        <w:rPr>
          <w:rFonts w:ascii="Calibri" w:hAnsi="Calibri"/>
          <w:sz w:val="22"/>
          <w:szCs w:val="22"/>
        </w:rPr>
        <w:t xml:space="preserve"> Fica o Instituto Brasileiro de Geografia e Estatística - IBGE responsável pelo pagamento das despesas com a implantação, con</w:t>
      </w:r>
      <w:r>
        <w:rPr>
          <w:rFonts w:ascii="Calibri" w:hAnsi="Calibri"/>
          <w:sz w:val="22"/>
          <w:szCs w:val="22"/>
        </w:rPr>
        <w:t xml:space="preserve">servação, manutenção e limpeza referentes ou realizadas no imóvel onde funcionará o posto de coleta, durante o período da cessão e sua prorrogação, se houver, incluindo as despesas relativas a instalações, mobiliário, </w:t>
      </w:r>
      <w:proofErr w:type="spellStart"/>
      <w:proofErr w:type="gramStart"/>
      <w:r>
        <w:rPr>
          <w:rFonts w:ascii="Calibri" w:hAnsi="Calibri"/>
          <w:sz w:val="22"/>
          <w:szCs w:val="22"/>
        </w:rPr>
        <w:t>infra-estrutura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digital e lógica, se h</w:t>
      </w:r>
      <w:r>
        <w:rPr>
          <w:rFonts w:ascii="Calibri" w:hAnsi="Calibri"/>
          <w:sz w:val="22"/>
          <w:szCs w:val="22"/>
        </w:rPr>
        <w:t>ouver, dentre outras necessárias ao desenvolvimento das atividades censitárias.</w:t>
      </w:r>
    </w:p>
    <w:p w:rsidR="009C5994" w:rsidRDefault="009C5994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9C5994" w:rsidRDefault="003B7B3A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5</w:t>
      </w:r>
      <w:r>
        <w:rPr>
          <w:rFonts w:ascii="Calibri" w:hAnsi="Calibri"/>
          <w:position w:val="7"/>
          <w:sz w:val="22"/>
          <w:szCs w:val="22"/>
          <w:u w:val="single"/>
        </w:rPr>
        <w:t>o</w:t>
      </w:r>
      <w:r>
        <w:rPr>
          <w:rFonts w:ascii="Calibri" w:hAnsi="Calibri"/>
          <w:sz w:val="22"/>
          <w:szCs w:val="22"/>
        </w:rPr>
        <w:t xml:space="preserve"> É vedada a transferência ou a destinação parcial ou total do imóvel cedido, a qualquer título, a terceiros ou a outro órgão da administração pública, </w:t>
      </w:r>
      <w:proofErr w:type="gramStart"/>
      <w:r>
        <w:rPr>
          <w:rFonts w:ascii="Calibri" w:hAnsi="Calibri"/>
          <w:sz w:val="22"/>
          <w:szCs w:val="22"/>
        </w:rPr>
        <w:t>sob pena</w:t>
      </w:r>
      <w:proofErr w:type="gramEnd"/>
      <w:r>
        <w:rPr>
          <w:rFonts w:ascii="Calibri" w:hAnsi="Calibri"/>
          <w:sz w:val="22"/>
          <w:szCs w:val="22"/>
        </w:rPr>
        <w:t xml:space="preserve"> de resci</w:t>
      </w:r>
      <w:r>
        <w:rPr>
          <w:rFonts w:ascii="Calibri" w:hAnsi="Calibri"/>
          <w:sz w:val="22"/>
          <w:szCs w:val="22"/>
        </w:rPr>
        <w:t>são imediata da cessão autorizada por esta Lei.</w:t>
      </w:r>
    </w:p>
    <w:p w:rsidR="009C5994" w:rsidRDefault="009C5994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9C5994" w:rsidRDefault="003B7B3A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6</w:t>
      </w:r>
      <w:r>
        <w:rPr>
          <w:rFonts w:ascii="Calibri" w:hAnsi="Calibri"/>
          <w:position w:val="7"/>
          <w:sz w:val="22"/>
          <w:szCs w:val="22"/>
          <w:u w:val="single"/>
        </w:rPr>
        <w:t>o</w:t>
      </w:r>
      <w:r>
        <w:rPr>
          <w:rFonts w:ascii="Calibri" w:hAnsi="Calibri"/>
          <w:sz w:val="22"/>
          <w:szCs w:val="22"/>
        </w:rPr>
        <w:t xml:space="preserve"> A cessão do bem imóvel autorizada por esta Lei será extinta:</w:t>
      </w:r>
    </w:p>
    <w:p w:rsidR="009C5994" w:rsidRDefault="003B7B3A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- ao final do prazo determinado ou de sua prorrogação, se houver;</w:t>
      </w:r>
    </w:p>
    <w:p w:rsidR="009C5994" w:rsidRDefault="003B7B3A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- antes do prazo determinado, de comum acordo entre as partes:</w:t>
      </w:r>
    </w:p>
    <w:p w:rsidR="009C5994" w:rsidRDefault="003B7B3A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III </w:t>
      </w:r>
      <w:r>
        <w:rPr>
          <w:rFonts w:ascii="Calibri" w:hAnsi="Calibri"/>
          <w:sz w:val="22"/>
          <w:szCs w:val="22"/>
        </w:rPr>
        <w:t>- a qualquer tempo:</w:t>
      </w:r>
    </w:p>
    <w:p w:rsidR="009C5994" w:rsidRDefault="003B7B3A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em caso de destinação ou transferência parcial ou total da cedência, a qualquer título, a terceiros ou a outro órgão da administração pública;</w:t>
      </w:r>
    </w:p>
    <w:p w:rsidR="009C5994" w:rsidRDefault="003B7B3A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em caso de descumprimento das disposições e finalidade previstas nesta Lei.</w:t>
      </w:r>
    </w:p>
    <w:p w:rsidR="009C5994" w:rsidRDefault="009C5994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9C5994" w:rsidRDefault="009C5994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9C5994" w:rsidRDefault="009C5994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9C5994" w:rsidRDefault="009C5994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9C5994" w:rsidRDefault="003B7B3A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</w:t>
      </w:r>
      <w:proofErr w:type="gramStart"/>
      <w:r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position w:val="7"/>
          <w:sz w:val="22"/>
          <w:szCs w:val="22"/>
          <w:u w:val="single"/>
        </w:rPr>
        <w:t>o</w:t>
      </w:r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minuta do termo de cessão do imóvel autorizado faz parte integrante desta Lei.</w:t>
      </w:r>
    </w:p>
    <w:p w:rsidR="009C5994" w:rsidRDefault="009C5994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9C5994" w:rsidRDefault="003B7B3A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8</w:t>
      </w:r>
      <w:r>
        <w:rPr>
          <w:rFonts w:ascii="Calibri" w:hAnsi="Calibri"/>
          <w:position w:val="7"/>
          <w:sz w:val="22"/>
          <w:szCs w:val="22"/>
          <w:u w:val="single"/>
        </w:rPr>
        <w:t>o</w:t>
      </w:r>
      <w:r>
        <w:rPr>
          <w:rFonts w:ascii="Calibri" w:hAnsi="Calibri"/>
          <w:sz w:val="22"/>
          <w:szCs w:val="22"/>
        </w:rPr>
        <w:t xml:space="preserve"> Esta Lei entra em vigor na data de sua publicação.</w:t>
      </w:r>
    </w:p>
    <w:p w:rsidR="009C5994" w:rsidRDefault="009C5994">
      <w:pPr>
        <w:pStyle w:val="Textbody"/>
        <w:spacing w:after="0" w:line="240" w:lineRule="auto"/>
        <w:ind w:left="567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9C5994" w:rsidRDefault="003B7B3A">
      <w:pPr>
        <w:pStyle w:val="Textbody"/>
        <w:spacing w:after="0" w:line="240" w:lineRule="auto"/>
        <w:ind w:left="567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PREFEITURA MUNICIPAL DE GETÚLIO VARGAS, 04 DE AGOSTO DE 2017.</w:t>
      </w:r>
    </w:p>
    <w:p w:rsidR="009C5994" w:rsidRDefault="009C5994">
      <w:pPr>
        <w:pStyle w:val="Standarduser"/>
        <w:ind w:firstLine="1701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9C5994" w:rsidRDefault="009C5994">
      <w:pPr>
        <w:pStyle w:val="Standarduser"/>
        <w:ind w:firstLine="1701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9C5994" w:rsidRDefault="003B7B3A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MAURICIO SOLIGO,</w:t>
      </w:r>
    </w:p>
    <w:p w:rsidR="009C5994" w:rsidRDefault="003B7B3A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Prefeito Municipal.</w:t>
      </w:r>
    </w:p>
    <w:p w:rsidR="009C5994" w:rsidRDefault="009C5994">
      <w:pPr>
        <w:pStyle w:val="Standard"/>
        <w:ind w:left="2286" w:right="1200" w:firstLine="2267"/>
        <w:jc w:val="both"/>
        <w:rPr>
          <w:rFonts w:ascii="Calibri" w:hAnsi="Calibri" w:cs="Calibri"/>
          <w:sz w:val="22"/>
          <w:szCs w:val="22"/>
        </w:rPr>
      </w:pPr>
    </w:p>
    <w:p w:rsidR="009C5994" w:rsidRDefault="009C5994">
      <w:pPr>
        <w:pStyle w:val="Standard"/>
        <w:ind w:left="2286" w:right="1200" w:firstLine="2267"/>
        <w:jc w:val="both"/>
        <w:rPr>
          <w:rFonts w:ascii="Calibri" w:hAnsi="Calibri" w:cs="Calibri"/>
          <w:sz w:val="22"/>
          <w:szCs w:val="22"/>
        </w:rPr>
      </w:pPr>
    </w:p>
    <w:p w:rsidR="009C5994" w:rsidRDefault="003B7B3A">
      <w:pPr>
        <w:pStyle w:val="Standard"/>
        <w:ind w:left="2268" w:right="119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Registre-se</w:t>
      </w:r>
      <w:r>
        <w:rPr>
          <w:rFonts w:ascii="Calibri" w:hAnsi="Calibri" w:cs="Calibri"/>
          <w:color w:val="000000"/>
          <w:sz w:val="22"/>
          <w:szCs w:val="22"/>
        </w:rPr>
        <w:t xml:space="preserve"> e Publique-se.</w:t>
      </w:r>
    </w:p>
    <w:p w:rsidR="009C5994" w:rsidRDefault="009C5994">
      <w:pPr>
        <w:pStyle w:val="Standard"/>
        <w:ind w:left="2268" w:right="1191"/>
        <w:jc w:val="both"/>
        <w:rPr>
          <w:rFonts w:ascii="Calibri" w:hAnsi="Calibri" w:cs="Calibri"/>
          <w:sz w:val="22"/>
          <w:szCs w:val="22"/>
        </w:rPr>
      </w:pPr>
    </w:p>
    <w:p w:rsidR="009C5994" w:rsidRDefault="009C5994">
      <w:pPr>
        <w:pStyle w:val="Standard"/>
        <w:ind w:left="2268" w:right="1191"/>
        <w:jc w:val="both"/>
        <w:rPr>
          <w:rFonts w:ascii="Calibri" w:hAnsi="Calibri" w:cs="Calibri"/>
          <w:sz w:val="22"/>
          <w:szCs w:val="22"/>
        </w:rPr>
      </w:pPr>
    </w:p>
    <w:p w:rsidR="009C5994" w:rsidRDefault="003B7B3A">
      <w:pPr>
        <w:pStyle w:val="Standard"/>
        <w:ind w:left="2268" w:right="1191" w:firstLine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ROSANE F. CARBONERA CADORIN,</w:t>
      </w:r>
    </w:p>
    <w:p w:rsidR="009C5994" w:rsidRDefault="003B7B3A">
      <w:pPr>
        <w:pStyle w:val="Standard"/>
        <w:autoSpaceDE w:val="0"/>
        <w:ind w:left="2268" w:right="1191" w:firstLine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Secretária</w:t>
      </w:r>
      <w:r>
        <w:rPr>
          <w:rFonts w:ascii="Calibri" w:hAnsi="Calibri" w:cs="Calibri"/>
          <w:color w:val="000000"/>
          <w:sz w:val="22"/>
          <w:szCs w:val="22"/>
        </w:rPr>
        <w:t xml:space="preserve"> de Administração.</w:t>
      </w:r>
    </w:p>
    <w:p w:rsidR="009C5994" w:rsidRDefault="009C5994">
      <w:pPr>
        <w:pStyle w:val="Standard"/>
        <w:ind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9C5994" w:rsidRDefault="009C5994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9C5994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9C5994" w:rsidRDefault="003B7B3A">
      <w:pPr>
        <w:pStyle w:val="Standard"/>
        <w:ind w:left="7937"/>
        <w:jc w:val="both"/>
        <w:textAlignment w:val="auto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Esta Lei foi afixada no Mural da Prefeitura, onde são divulgados os atos oficiais, de </w:t>
      </w:r>
      <w:r>
        <w:rPr>
          <w:rFonts w:ascii="Calibri" w:hAnsi="Calibri"/>
          <w:color w:val="000000"/>
          <w:sz w:val="18"/>
          <w:szCs w:val="18"/>
        </w:rPr>
        <w:lastRenderedPageBreak/>
        <w:t>___/___/_____ a ___/___/_____.</w:t>
      </w:r>
    </w:p>
    <w:p w:rsidR="009C5994" w:rsidRDefault="009C5994">
      <w:pPr>
        <w:pStyle w:val="Standarduser"/>
        <w:ind w:firstLine="1701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9C5994" w:rsidRDefault="009C5994">
      <w:pPr>
        <w:pStyle w:val="Standarduser"/>
        <w:ind w:firstLine="1701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9C5994" w:rsidRDefault="003B7B3A">
      <w:pPr>
        <w:pStyle w:val="Standard"/>
        <w:ind w:left="567" w:firstLine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062/2017 – Exposição de Motivos</w:t>
      </w: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3B7B3A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9C5994" w:rsidRDefault="003B7B3A">
      <w:pPr>
        <w:pStyle w:val="Standard"/>
        <w:ind w:left="567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Getúlio Vargas, 01 de </w:t>
      </w:r>
      <w:r>
        <w:rPr>
          <w:rFonts w:ascii="Calibri" w:hAnsi="Calibri"/>
          <w:b/>
          <w:bCs/>
          <w:sz w:val="22"/>
          <w:szCs w:val="22"/>
        </w:rPr>
        <w:t>agosto de 2017.</w:t>
      </w:r>
    </w:p>
    <w:p w:rsidR="009C5994" w:rsidRDefault="009C5994">
      <w:pPr>
        <w:pStyle w:val="Standard"/>
        <w:ind w:left="567" w:firstLine="1134"/>
        <w:jc w:val="center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center"/>
        <w:rPr>
          <w:rFonts w:ascii="Calibri" w:hAnsi="Calibri"/>
          <w:sz w:val="22"/>
          <w:szCs w:val="22"/>
        </w:rPr>
      </w:pPr>
    </w:p>
    <w:p w:rsidR="009C5994" w:rsidRDefault="003B7B3A">
      <w:pPr>
        <w:pStyle w:val="Standard"/>
        <w:ind w:left="567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3B7B3A">
      <w:pPr>
        <w:pStyle w:val="Standarduser"/>
        <w:ind w:left="567" w:firstLine="1134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autoriza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o Município a conceder cessão gratuita de uso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de uma sala no Centro Administrativo Municipal ao IBGE.</w:t>
      </w:r>
    </w:p>
    <w:p w:rsidR="009C5994" w:rsidRDefault="003B7B3A">
      <w:pPr>
        <w:pStyle w:val="Standarduser"/>
        <w:ind w:left="567" w:firstLine="1134"/>
        <w:jc w:val="both"/>
        <w:rPr>
          <w:rFonts w:ascii="Calibri" w:hAnsi="Calibri" w:cs="Times New Roman"/>
          <w:color w:val="000000"/>
          <w:sz w:val="22"/>
          <w:szCs w:val="22"/>
          <w:lang w:eastAsia="ar-SA"/>
        </w:rPr>
      </w:pPr>
      <w:r>
        <w:rPr>
          <w:rFonts w:ascii="Calibri" w:hAnsi="Calibri" w:cs="Times New Roman"/>
          <w:color w:val="000000"/>
          <w:sz w:val="22"/>
          <w:szCs w:val="22"/>
          <w:lang w:eastAsia="ar-SA"/>
        </w:rPr>
        <w:t>A cessão se dará, por solicitação do IBGE, em razão da instalação temporária da agência de coleta, para levantamento de informações relativas ao Censo Agropecuário 2017. A cessão será gratuita e o m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unicípio disponibilizará mesas, cadeiras, entradas de internet e telefone.</w:t>
      </w:r>
    </w:p>
    <w:p w:rsidR="009C5994" w:rsidRDefault="003B7B3A">
      <w:pPr>
        <w:pStyle w:val="Standarduser"/>
        <w:ind w:left="567" w:firstLine="1134"/>
        <w:jc w:val="both"/>
        <w:rPr>
          <w:rFonts w:ascii="Calibri" w:hAnsi="Calibri" w:cs="Times New Roman"/>
          <w:color w:val="000000"/>
          <w:sz w:val="22"/>
          <w:szCs w:val="22"/>
          <w:lang w:eastAsia="ar-SA"/>
        </w:rPr>
      </w:pPr>
      <w:r>
        <w:rPr>
          <w:rFonts w:ascii="Calibri" w:hAnsi="Calibri" w:cs="Times New Roman"/>
          <w:color w:val="000000"/>
          <w:sz w:val="22"/>
          <w:szCs w:val="22"/>
          <w:lang w:eastAsia="ar-SA"/>
        </w:rPr>
        <w:t>Segue minuta de termo de cessão de uso elaborada pelo IBGE, que será firmada com a aprovação do presente projeto.</w:t>
      </w:r>
    </w:p>
    <w:p w:rsidR="009C5994" w:rsidRDefault="003B7B3A">
      <w:pPr>
        <w:pStyle w:val="Standard"/>
        <w:ind w:left="567" w:firstLine="113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</w:t>
      </w:r>
      <w:r>
        <w:rPr>
          <w:rFonts w:ascii="Calibri" w:hAnsi="Calibri" w:cs="Bookman Old Style"/>
          <w:color w:val="000000"/>
          <w:sz w:val="22"/>
          <w:szCs w:val="22"/>
        </w:rPr>
        <w:t>os nosso apreço e consideração.</w:t>
      </w: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9C5994" w:rsidRDefault="003B7B3A">
      <w:pPr>
        <w:pStyle w:val="Standard"/>
        <w:ind w:left="567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3B7B3A">
      <w:pPr>
        <w:pStyle w:val="Standard"/>
        <w:ind w:left="567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9C5994" w:rsidRDefault="003B7B3A">
      <w:pPr>
        <w:pStyle w:val="Standard"/>
        <w:ind w:left="567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9C5994">
      <w:pPr>
        <w:pStyle w:val="Standard"/>
        <w:ind w:left="567" w:firstLine="1134"/>
        <w:jc w:val="both"/>
        <w:rPr>
          <w:rFonts w:ascii="Calibri" w:hAnsi="Calibri"/>
          <w:sz w:val="22"/>
          <w:szCs w:val="22"/>
        </w:rPr>
      </w:pPr>
    </w:p>
    <w:p w:rsidR="009C5994" w:rsidRDefault="003B7B3A">
      <w:pPr>
        <w:pStyle w:val="Standard"/>
        <w:ind w:left="567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Exmo. Senhor Presidente</w:t>
      </w:r>
    </w:p>
    <w:p w:rsidR="009C5994" w:rsidRDefault="003B7B3A">
      <w:pPr>
        <w:pStyle w:val="Standard"/>
        <w:ind w:left="567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Vilmar Antônio </w:t>
      </w:r>
      <w:proofErr w:type="spellStart"/>
      <w:r>
        <w:rPr>
          <w:rFonts w:ascii="Calibri" w:hAnsi="Calibri"/>
          <w:b/>
          <w:bCs/>
          <w:sz w:val="22"/>
          <w:szCs w:val="22"/>
        </w:rPr>
        <w:t>Soccol</w:t>
      </w:r>
      <w:proofErr w:type="spellEnd"/>
    </w:p>
    <w:p w:rsidR="009C5994" w:rsidRDefault="003B7B3A">
      <w:pPr>
        <w:pStyle w:val="Standard"/>
        <w:ind w:left="56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Câmara de Vereadores</w:t>
      </w:r>
    </w:p>
    <w:p w:rsidR="009C5994" w:rsidRDefault="003B7B3A">
      <w:pPr>
        <w:pStyle w:val="Standard"/>
        <w:ind w:left="56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Nesta</w:t>
      </w:r>
      <w:r>
        <w:rPr>
          <w:rFonts w:ascii="Calibri" w:hAnsi="Calibri"/>
          <w:b/>
          <w:bCs/>
          <w:color w:val="000000"/>
        </w:rPr>
        <w:t xml:space="preserve">                               </w:t>
      </w:r>
    </w:p>
    <w:sectPr w:rsidR="009C5994">
      <w:headerReference w:type="default" r:id="rId8"/>
      <w:pgSz w:w="11906" w:h="16838"/>
      <w:pgMar w:top="2670" w:right="1166" w:bottom="1134" w:left="585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3A" w:rsidRDefault="003B7B3A">
      <w:pPr>
        <w:rPr>
          <w:rFonts w:hint="eastAsia"/>
        </w:rPr>
      </w:pPr>
      <w:r>
        <w:separator/>
      </w:r>
    </w:p>
  </w:endnote>
  <w:endnote w:type="continuationSeparator" w:id="0">
    <w:p w:rsidR="003B7B3A" w:rsidRDefault="003B7B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3A" w:rsidRDefault="003B7B3A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3B7B3A" w:rsidRDefault="003B7B3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70" w:rsidRDefault="003B7B3A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313200</wp:posOffset>
          </wp:positionH>
          <wp:positionV relativeFrom="paragraph">
            <wp:posOffset>214560</wp:posOffset>
          </wp:positionV>
          <wp:extent cx="984959" cy="984959"/>
          <wp:effectExtent l="0" t="0" r="5641" b="5641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959" cy="984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1732319</wp:posOffset>
              </wp:positionH>
              <wp:positionV relativeFrom="paragraph">
                <wp:posOffset>167760</wp:posOffset>
              </wp:positionV>
              <wp:extent cx="4517279" cy="1076400"/>
              <wp:effectExtent l="0" t="0" r="0" b="9450"/>
              <wp:wrapTopAndBottom/>
              <wp:docPr id="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7279" cy="10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A2970" w:rsidRDefault="003B7B3A">
                          <w:pPr>
                            <w:pStyle w:val="Standard"/>
                            <w:widowControl/>
                            <w:tabs>
                              <w:tab w:val="left" w:pos="5745"/>
                            </w:tabs>
                            <w:ind w:right="-540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Estado do Rio Grande do Sul</w:t>
                          </w:r>
                        </w:p>
                        <w:p w:rsidR="008A2970" w:rsidRDefault="003B7B3A">
                          <w:pPr>
                            <w:pStyle w:val="Ttulo1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Prefeitura Municipal de Getúlio Vargas</w:t>
                          </w:r>
                        </w:p>
                        <w:p w:rsidR="008A2970" w:rsidRDefault="003B7B3A">
                          <w:pPr>
                            <w:pStyle w:val="Standard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 xml:space="preserve">Av. Eng.º Firmino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Girardello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, 85 – Centro – CEP: 99900-</w:t>
                          </w: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000</w:t>
                          </w:r>
                          <w:proofErr w:type="gramEnd"/>
                        </w:p>
                        <w:p w:rsidR="008A2970" w:rsidRDefault="003B7B3A">
                          <w:pPr>
                            <w:pStyle w:val="Standard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CNPJ: 87.613.410/0001-96</w:t>
                          </w:r>
                        </w:p>
                        <w:p w:rsidR="008A2970" w:rsidRDefault="003B7B3A">
                          <w:pPr>
                            <w:pStyle w:val="Standard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e-mail</w:t>
                          </w:r>
                          <w:proofErr w:type="gramEnd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: pmgv@pmgv.rs.gov.br</w:t>
                          </w:r>
                        </w:p>
                      </w:txbxContent>
                    </wps:txbx>
                    <wps:bodyPr vert="horz" wrap="none" lIns="100800" tIns="55080" rIns="100800" bIns="5508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1026" type="#_x0000_t202" style="position:absolute;margin-left:136.4pt;margin-top:13.2pt;width:355.7pt;height:84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" stroked="f">
              <v:textbox inset="2.8mm,1.53mm,2.8mm,1.53mm">
                <w:txbxContent>
                  <w:p w:rsidR="008A2970" w:rsidRDefault="003B7B3A">
                    <w:pPr>
                      <w:pStyle w:val="Standard"/>
                      <w:widowControl/>
                      <w:tabs>
                        <w:tab w:val="left" w:pos="5745"/>
                      </w:tabs>
                      <w:ind w:right="-540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>Estado do Rio Grande do Sul</w:t>
                    </w:r>
                  </w:p>
                  <w:p w:rsidR="008A2970" w:rsidRDefault="003B7B3A">
                    <w:pPr>
                      <w:pStyle w:val="Ttulo1"/>
                      <w:rPr>
                        <w:rFonts w:ascii="Calibri" w:hAnsi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sz w:val="24"/>
                        <w:szCs w:val="24"/>
                      </w:rPr>
                      <w:t>Prefeitura Municipal de Getúlio Vargas</w:t>
                    </w:r>
                  </w:p>
                  <w:p w:rsidR="008A2970" w:rsidRDefault="003B7B3A">
                    <w:pPr>
                      <w:pStyle w:val="Standard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 xml:space="preserve">Av. Eng.º Firmino </w:t>
                    </w:r>
                    <w:proofErr w:type="spellStart"/>
                    <w:r>
                      <w:rPr>
                        <w:rFonts w:ascii="Calibri" w:hAnsi="Calibri" w:cs="Arial"/>
                        <w:b/>
                        <w:bCs/>
                      </w:rPr>
                      <w:t>Girardello</w:t>
                    </w:r>
                    <w:proofErr w:type="spellEnd"/>
                    <w:r>
                      <w:rPr>
                        <w:rFonts w:ascii="Calibri" w:hAnsi="Calibri" w:cs="Arial"/>
                        <w:b/>
                        <w:bCs/>
                      </w:rPr>
                      <w:t>, 85 – Centro – CEP: 99900-</w:t>
                    </w:r>
                    <w:proofErr w:type="gramStart"/>
                    <w:r>
                      <w:rPr>
                        <w:rFonts w:ascii="Calibri" w:hAnsi="Calibri" w:cs="Arial"/>
                        <w:b/>
                        <w:bCs/>
                      </w:rPr>
                      <w:t>000</w:t>
                    </w:r>
                    <w:proofErr w:type="gramEnd"/>
                  </w:p>
                  <w:p w:rsidR="008A2970" w:rsidRDefault="003B7B3A">
                    <w:pPr>
                      <w:pStyle w:val="Standard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>CNPJ: 87.613.410/0001-96</w:t>
                    </w:r>
                  </w:p>
                  <w:p w:rsidR="008A2970" w:rsidRDefault="003B7B3A">
                    <w:pPr>
                      <w:pStyle w:val="Standard"/>
                      <w:rPr>
                        <w:rFonts w:ascii="Calibri" w:hAnsi="Calibri" w:cs="Arial"/>
                        <w:b/>
                        <w:bCs/>
                      </w:rPr>
                    </w:pPr>
                    <w:proofErr w:type="gramStart"/>
                    <w:r>
                      <w:rPr>
                        <w:rFonts w:ascii="Calibri" w:hAnsi="Calibri" w:cs="Arial"/>
                        <w:b/>
                        <w:bCs/>
                      </w:rPr>
                      <w:t>e-mail</w:t>
                    </w:r>
                    <w:proofErr w:type="gramEnd"/>
                    <w:r>
                      <w:rPr>
                        <w:rFonts w:ascii="Calibri" w:hAnsi="Calibri" w:cs="Arial"/>
                        <w:b/>
                        <w:bCs/>
                      </w:rPr>
                      <w:t>: pmgv@pmgv.rs.gov.br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41D2"/>
    <w:multiLevelType w:val="multilevel"/>
    <w:tmpl w:val="9DB4A022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53809FF"/>
    <w:multiLevelType w:val="multilevel"/>
    <w:tmpl w:val="5780215C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76E466D9"/>
    <w:multiLevelType w:val="multilevel"/>
    <w:tmpl w:val="DD4651BE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C5994"/>
    <w:rsid w:val="003B7B3A"/>
    <w:rsid w:val="006E7FE3"/>
    <w:rsid w:val="009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6">
    <w:name w:val="p6"/>
    <w:basedOn w:val="Standard"/>
    <w:pPr>
      <w:tabs>
        <w:tab w:val="left" w:pos="720"/>
      </w:tabs>
      <w:spacing w:line="280" w:lineRule="atLeast"/>
      <w:jc w:val="both"/>
    </w:pPr>
    <w:rPr>
      <w:szCs w:val="20"/>
    </w:rPr>
  </w:style>
  <w:style w:type="paragraph" w:customStyle="1" w:styleId="p12">
    <w:name w:val="p12"/>
    <w:basedOn w:val="Standard"/>
    <w:pPr>
      <w:tabs>
        <w:tab w:val="left" w:pos="1140"/>
      </w:tabs>
      <w:spacing w:line="280" w:lineRule="atLeast"/>
      <w:jc w:val="both"/>
    </w:pPr>
    <w:rPr>
      <w:szCs w:val="20"/>
    </w:rPr>
  </w:style>
  <w:style w:type="paragraph" w:customStyle="1" w:styleId="p15">
    <w:name w:val="p15"/>
    <w:basedOn w:val="Standard"/>
    <w:pPr>
      <w:tabs>
        <w:tab w:val="left" w:pos="0"/>
        <w:tab w:val="left" w:pos="720"/>
      </w:tabs>
      <w:spacing w:line="280" w:lineRule="exact"/>
      <w:jc w:val="both"/>
    </w:pPr>
    <w:rPr>
      <w:szCs w:val="20"/>
    </w:rPr>
  </w:style>
  <w:style w:type="paragraph" w:styleId="Cabealho">
    <w:name w:val="header"/>
    <w:basedOn w:val="Standard"/>
    <w:pPr>
      <w:suppressLineNumbers/>
      <w:tabs>
        <w:tab w:val="center" w:pos="5077"/>
        <w:tab w:val="right" w:pos="10155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5077"/>
        <w:tab w:val="right" w:pos="10155"/>
      </w:tabs>
    </w:p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Standarduser">
    <w:name w:val="Standard (user)"/>
    <w:rPr>
      <w:rFonts w:eastAsia="SimSun, 宋体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Character20style">
    <w:name w:val="Character_20_style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6">
    <w:name w:val="p6"/>
    <w:basedOn w:val="Standard"/>
    <w:pPr>
      <w:tabs>
        <w:tab w:val="left" w:pos="720"/>
      </w:tabs>
      <w:spacing w:line="280" w:lineRule="atLeast"/>
      <w:jc w:val="both"/>
    </w:pPr>
    <w:rPr>
      <w:szCs w:val="20"/>
    </w:rPr>
  </w:style>
  <w:style w:type="paragraph" w:customStyle="1" w:styleId="p12">
    <w:name w:val="p12"/>
    <w:basedOn w:val="Standard"/>
    <w:pPr>
      <w:tabs>
        <w:tab w:val="left" w:pos="1140"/>
      </w:tabs>
      <w:spacing w:line="280" w:lineRule="atLeast"/>
      <w:jc w:val="both"/>
    </w:pPr>
    <w:rPr>
      <w:szCs w:val="20"/>
    </w:rPr>
  </w:style>
  <w:style w:type="paragraph" w:customStyle="1" w:styleId="p15">
    <w:name w:val="p15"/>
    <w:basedOn w:val="Standard"/>
    <w:pPr>
      <w:tabs>
        <w:tab w:val="left" w:pos="0"/>
        <w:tab w:val="left" w:pos="720"/>
      </w:tabs>
      <w:spacing w:line="280" w:lineRule="exact"/>
      <w:jc w:val="both"/>
    </w:pPr>
    <w:rPr>
      <w:szCs w:val="20"/>
    </w:rPr>
  </w:style>
  <w:style w:type="paragraph" w:styleId="Cabealho">
    <w:name w:val="header"/>
    <w:basedOn w:val="Standard"/>
    <w:pPr>
      <w:suppressLineNumbers/>
      <w:tabs>
        <w:tab w:val="center" w:pos="5077"/>
        <w:tab w:val="right" w:pos="10155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5077"/>
        <w:tab w:val="right" w:pos="10155"/>
      </w:tabs>
    </w:p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Standarduser">
    <w:name w:val="Standard (user)"/>
    <w:rPr>
      <w:rFonts w:eastAsia="SimSun, 宋体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Character20style">
    <w:name w:val="Character_20_style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2017-08-10T11:08:00Z</cp:lastPrinted>
  <dcterms:created xsi:type="dcterms:W3CDTF">2016-02-01T15:06:00Z</dcterms:created>
  <dcterms:modified xsi:type="dcterms:W3CDTF">2017-11-21T12:34:00Z</dcterms:modified>
</cp:coreProperties>
</file>