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2BF5C34" wp14:editId="3241360C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Estado do Rio Grande do Sul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Câmara de Vereadores de Getúlio Vargas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sz w:val="24"/>
          <w:szCs w:val="24"/>
        </w:rPr>
        <w:t>Boletim Informativo Nº. 0</w:t>
      </w:r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3</w:t>
      </w:r>
      <w:r w:rsidR="00BF1DF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/2018</w:t>
      </w:r>
    </w:p>
    <w:p w:rsidR="00501AA9" w:rsidRPr="000A122F" w:rsidRDefault="00501AA9" w:rsidP="003D4C5E">
      <w:pPr>
        <w:rPr>
          <w:rFonts w:ascii="Times New Roman" w:hAnsi="Times New Roman" w:cs="Times New Roman"/>
          <w:sz w:val="24"/>
          <w:szCs w:val="24"/>
        </w:rPr>
      </w:pPr>
    </w:p>
    <w:p w:rsidR="00BE2785" w:rsidRPr="000A122F" w:rsidRDefault="00BE2785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Sessão Ordinária do dia </w:t>
      </w:r>
      <w:r w:rsidR="00BF1DF5">
        <w:rPr>
          <w:rFonts w:ascii="Times New Roman" w:eastAsia="Times New Roman" w:hAnsi="Times New Roman" w:cs="Times New Roman"/>
          <w:b/>
          <w:sz w:val="24"/>
          <w:szCs w:val="24"/>
        </w:rPr>
        <w:t>04</w:t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r w:rsidR="00BF1DF5">
        <w:rPr>
          <w:rFonts w:ascii="Times New Roman" w:eastAsia="Times New Roman" w:hAnsi="Times New Roman" w:cs="Times New Roman"/>
          <w:b/>
          <w:sz w:val="24"/>
          <w:szCs w:val="24"/>
        </w:rPr>
        <w:t>outu</w:t>
      </w:r>
      <w:r w:rsidR="003D4C5E"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bro </w:t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de 2018,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às 18h30min, realizada na sede do Poder Legislativo, na Sala das Sessões Engenheiro Firmino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Girardello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sob a Presidência do Vereador Aquiles Pessoa da Silva, Secretariado pelo Vereador </w:t>
      </w:r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 xml:space="preserve">Vilmar </w:t>
      </w:r>
      <w:proofErr w:type="spellStart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Antonio</w:t>
      </w:r>
      <w:proofErr w:type="spellEnd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Soccol</w:t>
      </w:r>
      <w:proofErr w:type="spellEnd"/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º Secretário, com presença dos Vereadores: Amilton José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Lazzari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>,</w:t>
      </w:r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Domingo Borges de Oliveira,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Eloi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Na</w:t>
      </w:r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rdi</w:t>
      </w:r>
      <w:proofErr w:type="spellEnd"/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 xml:space="preserve">, Jeferson </w:t>
      </w:r>
      <w:proofErr w:type="spellStart"/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Wilian</w:t>
      </w:r>
      <w:proofErr w:type="spellEnd"/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Karpinski</w:t>
      </w:r>
      <w:proofErr w:type="spellEnd"/>
      <w:r w:rsidR="00BF1DF5">
        <w:rPr>
          <w:rFonts w:ascii="Times New Roman" w:eastAsia="Times New Roman" w:hAnsi="Times New Roman" w:cs="Times New Roman"/>
          <w:sz w:val="24"/>
          <w:szCs w:val="24"/>
        </w:rPr>
        <w:t>,</w:t>
      </w:r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 xml:space="preserve"> Paulo Cesar </w:t>
      </w:r>
      <w:proofErr w:type="spellStart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Borgmann</w:t>
      </w:r>
      <w:proofErr w:type="spellEnd"/>
      <w:r w:rsidR="00BF1DF5">
        <w:rPr>
          <w:rFonts w:ascii="Times New Roman" w:eastAsia="Times New Roman" w:hAnsi="Times New Roman" w:cs="Times New Roman"/>
          <w:sz w:val="24"/>
          <w:szCs w:val="24"/>
        </w:rPr>
        <w:t xml:space="preserve"> e Nelson Henrique </w:t>
      </w:r>
      <w:proofErr w:type="spellStart"/>
      <w:r w:rsidR="00BF1DF5">
        <w:rPr>
          <w:rFonts w:ascii="Times New Roman" w:eastAsia="Times New Roman" w:hAnsi="Times New Roman" w:cs="Times New Roman"/>
          <w:sz w:val="24"/>
          <w:szCs w:val="24"/>
        </w:rPr>
        <w:t>Rogalski</w:t>
      </w:r>
      <w:proofErr w:type="spellEnd"/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2785" w:rsidRPr="000A122F" w:rsidRDefault="00BE2785" w:rsidP="003D4C5E">
      <w:pPr>
        <w:rPr>
          <w:rFonts w:ascii="Times New Roman" w:hAnsi="Times New Roman" w:cs="Times New Roman"/>
          <w:sz w:val="24"/>
          <w:szCs w:val="24"/>
        </w:rPr>
      </w:pPr>
    </w:p>
    <w:p w:rsidR="00BE2785" w:rsidRDefault="00BE2785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PROPOSIÇÃO EM PAUTA</w:t>
      </w:r>
    </w:p>
    <w:p w:rsidR="001A35C1" w:rsidRPr="000A122F" w:rsidRDefault="001A35C1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1DF5" w:rsidRDefault="00BF1DF5" w:rsidP="00BF1D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DF5">
        <w:rPr>
          <w:rFonts w:ascii="Times New Roman" w:eastAsia="Times New Roman" w:hAnsi="Times New Roman" w:cs="Times New Roman"/>
          <w:sz w:val="24"/>
          <w:szCs w:val="24"/>
        </w:rPr>
        <w:t xml:space="preserve">01 - </w:t>
      </w:r>
      <w:hyperlink r:id="rId7" w:tgtFrame="_self" w:tooltip="" w:history="1">
        <w:r w:rsidRPr="00BF1DF5">
          <w:rPr>
            <w:rFonts w:ascii="Times New Roman" w:eastAsia="Times New Roman" w:hAnsi="Times New Roman" w:cs="Times New Roman"/>
            <w:sz w:val="24"/>
            <w:szCs w:val="24"/>
          </w:rPr>
          <w:t>Pedido de Informações n.º 008/18</w:t>
        </w:r>
      </w:hyperlink>
      <w:r w:rsidRPr="00BF1DF5">
        <w:rPr>
          <w:rFonts w:ascii="Times New Roman" w:eastAsia="Times New Roman" w:hAnsi="Times New Roman" w:cs="Times New Roman"/>
          <w:sz w:val="24"/>
          <w:szCs w:val="24"/>
        </w:rPr>
        <w:t xml:space="preserve">, de 02-10-2018 - Vereadora </w:t>
      </w:r>
      <w:proofErr w:type="spellStart"/>
      <w:r w:rsidRPr="00BF1DF5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BF1DF5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BF1DF5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BF1DF5">
        <w:rPr>
          <w:rFonts w:ascii="Times New Roman" w:eastAsia="Times New Roman" w:hAnsi="Times New Roman" w:cs="Times New Roman"/>
          <w:sz w:val="24"/>
          <w:szCs w:val="24"/>
        </w:rPr>
        <w:t xml:space="preserve"> - Solicita informações sobre qual o cronograma para recolhimento de entulhos em geral, tais como móveis, galhos e podas de árvores, eletrodomésticos, madeiras, materiais em PVC, tecidos, entre outros.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BF1DF5" w:rsidRPr="00BF1DF5" w:rsidRDefault="00BF1DF5" w:rsidP="00BF1D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DF5" w:rsidRDefault="00BF1DF5" w:rsidP="00BF1D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DF5">
        <w:rPr>
          <w:rFonts w:ascii="Times New Roman" w:eastAsia="Times New Roman" w:hAnsi="Times New Roman" w:cs="Times New Roman"/>
          <w:sz w:val="24"/>
          <w:szCs w:val="24"/>
        </w:rPr>
        <w:t xml:space="preserve">02 - </w:t>
      </w:r>
      <w:hyperlink r:id="rId8" w:tgtFrame="_self" w:tooltip="" w:history="1">
        <w:r w:rsidRPr="00BF1DF5">
          <w:rPr>
            <w:rFonts w:ascii="Times New Roman" w:eastAsia="Times New Roman" w:hAnsi="Times New Roman" w:cs="Times New Roman"/>
            <w:sz w:val="24"/>
            <w:szCs w:val="24"/>
          </w:rPr>
          <w:t>Pedido de Providências n.º 032/18</w:t>
        </w:r>
      </w:hyperlink>
      <w:r w:rsidRPr="00BF1DF5">
        <w:rPr>
          <w:rFonts w:ascii="Times New Roman" w:eastAsia="Times New Roman" w:hAnsi="Times New Roman" w:cs="Times New Roman"/>
          <w:sz w:val="24"/>
          <w:szCs w:val="24"/>
        </w:rPr>
        <w:t xml:space="preserve">, de 01-10-2018 - Vereador Nelson Henrique </w:t>
      </w:r>
      <w:proofErr w:type="spellStart"/>
      <w:r w:rsidRPr="00BF1DF5">
        <w:rPr>
          <w:rFonts w:ascii="Times New Roman" w:eastAsia="Times New Roman" w:hAnsi="Times New Roman" w:cs="Times New Roman"/>
          <w:sz w:val="24"/>
          <w:szCs w:val="24"/>
        </w:rPr>
        <w:t>Rogalski</w:t>
      </w:r>
      <w:proofErr w:type="spellEnd"/>
      <w:r w:rsidRPr="00BF1DF5">
        <w:rPr>
          <w:rFonts w:ascii="Times New Roman" w:eastAsia="Times New Roman" w:hAnsi="Times New Roman" w:cs="Times New Roman"/>
          <w:sz w:val="24"/>
          <w:szCs w:val="24"/>
        </w:rPr>
        <w:t xml:space="preserve"> - Solicita que seja elevada a faixa de segurança já existente na Rua Professor Francisco </w:t>
      </w:r>
      <w:proofErr w:type="spellStart"/>
      <w:r w:rsidRPr="00BF1DF5">
        <w:rPr>
          <w:rFonts w:ascii="Times New Roman" w:eastAsia="Times New Roman" w:hAnsi="Times New Roman" w:cs="Times New Roman"/>
          <w:sz w:val="24"/>
          <w:szCs w:val="24"/>
        </w:rPr>
        <w:t>Stawinski</w:t>
      </w:r>
      <w:proofErr w:type="spellEnd"/>
      <w:r w:rsidRPr="00BF1DF5">
        <w:rPr>
          <w:rFonts w:ascii="Times New Roman" w:eastAsia="Times New Roman" w:hAnsi="Times New Roman" w:cs="Times New Roman"/>
          <w:sz w:val="24"/>
          <w:szCs w:val="24"/>
        </w:rPr>
        <w:t xml:space="preserve">, em frente ao Colégio Estadual Antônio </w:t>
      </w:r>
      <w:proofErr w:type="spellStart"/>
      <w:r w:rsidRPr="00BF1DF5">
        <w:rPr>
          <w:rFonts w:ascii="Times New Roman" w:eastAsia="Times New Roman" w:hAnsi="Times New Roman" w:cs="Times New Roman"/>
          <w:sz w:val="24"/>
          <w:szCs w:val="24"/>
        </w:rPr>
        <w:t>Scussel</w:t>
      </w:r>
      <w:proofErr w:type="spellEnd"/>
      <w:r w:rsidRPr="00BF1DF5">
        <w:rPr>
          <w:rFonts w:ascii="Times New Roman" w:eastAsia="Times New Roman" w:hAnsi="Times New Roman" w:cs="Times New Roman"/>
          <w:sz w:val="24"/>
          <w:szCs w:val="24"/>
        </w:rPr>
        <w:t xml:space="preserve"> e Igreja Matriz Imaculada Conceição.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BF1DF5" w:rsidRPr="00BF1DF5" w:rsidRDefault="00BF1DF5" w:rsidP="00BF1D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DF5" w:rsidRDefault="00BF1DF5" w:rsidP="00BF1D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DF5">
        <w:rPr>
          <w:rFonts w:ascii="Times New Roman" w:eastAsia="Times New Roman" w:hAnsi="Times New Roman" w:cs="Times New Roman"/>
          <w:sz w:val="24"/>
          <w:szCs w:val="24"/>
        </w:rPr>
        <w:t xml:space="preserve">03 - </w:t>
      </w:r>
      <w:hyperlink r:id="rId9" w:tgtFrame="_self" w:tooltip="" w:history="1">
        <w:r w:rsidRPr="00BF1DF5">
          <w:rPr>
            <w:rFonts w:ascii="Times New Roman" w:eastAsia="Times New Roman" w:hAnsi="Times New Roman" w:cs="Times New Roman"/>
            <w:sz w:val="24"/>
            <w:szCs w:val="24"/>
          </w:rPr>
          <w:t>Pedido de Providências n.º 033/18</w:t>
        </w:r>
      </w:hyperlink>
      <w:r w:rsidRPr="00BF1DF5">
        <w:rPr>
          <w:rFonts w:ascii="Times New Roman" w:eastAsia="Times New Roman" w:hAnsi="Times New Roman" w:cs="Times New Roman"/>
          <w:sz w:val="24"/>
          <w:szCs w:val="24"/>
        </w:rPr>
        <w:t xml:space="preserve">, de 02-10-2018 - Vereadora </w:t>
      </w:r>
      <w:proofErr w:type="spellStart"/>
      <w:r w:rsidRPr="00BF1DF5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BF1DF5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BF1DF5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BF1DF5">
        <w:rPr>
          <w:rFonts w:ascii="Times New Roman" w:eastAsia="Times New Roman" w:hAnsi="Times New Roman" w:cs="Times New Roman"/>
          <w:sz w:val="24"/>
          <w:szCs w:val="24"/>
        </w:rPr>
        <w:t xml:space="preserve"> - Solicita que sejam realizadas melhorias necessárias, tais como: </w:t>
      </w:r>
      <w:proofErr w:type="spellStart"/>
      <w:r w:rsidRPr="00BF1DF5">
        <w:rPr>
          <w:rFonts w:ascii="Times New Roman" w:eastAsia="Times New Roman" w:hAnsi="Times New Roman" w:cs="Times New Roman"/>
          <w:sz w:val="24"/>
          <w:szCs w:val="24"/>
        </w:rPr>
        <w:t>patrolamento</w:t>
      </w:r>
      <w:proofErr w:type="spellEnd"/>
      <w:r w:rsidRPr="00BF1DF5">
        <w:rPr>
          <w:rFonts w:ascii="Times New Roman" w:eastAsia="Times New Roman" w:hAnsi="Times New Roman" w:cs="Times New Roman"/>
          <w:sz w:val="24"/>
          <w:szCs w:val="24"/>
        </w:rPr>
        <w:t xml:space="preserve">, abertura de sarjetas para escoamento de água e </w:t>
      </w:r>
      <w:proofErr w:type="spellStart"/>
      <w:r w:rsidRPr="00BF1DF5">
        <w:rPr>
          <w:rFonts w:ascii="Times New Roman" w:eastAsia="Times New Roman" w:hAnsi="Times New Roman" w:cs="Times New Roman"/>
          <w:sz w:val="24"/>
          <w:szCs w:val="24"/>
        </w:rPr>
        <w:t>cascalhamento</w:t>
      </w:r>
      <w:proofErr w:type="spellEnd"/>
      <w:r w:rsidRPr="00BF1DF5">
        <w:rPr>
          <w:rFonts w:ascii="Times New Roman" w:eastAsia="Times New Roman" w:hAnsi="Times New Roman" w:cs="Times New Roman"/>
          <w:sz w:val="24"/>
          <w:szCs w:val="24"/>
        </w:rPr>
        <w:t xml:space="preserve">, na Rua Alexandre </w:t>
      </w:r>
      <w:proofErr w:type="spellStart"/>
      <w:r w:rsidRPr="00BF1DF5">
        <w:rPr>
          <w:rFonts w:ascii="Times New Roman" w:eastAsia="Times New Roman" w:hAnsi="Times New Roman" w:cs="Times New Roman"/>
          <w:sz w:val="24"/>
          <w:szCs w:val="24"/>
        </w:rPr>
        <w:t>Bramatti</w:t>
      </w:r>
      <w:proofErr w:type="spellEnd"/>
      <w:r w:rsidRPr="00BF1DF5">
        <w:rPr>
          <w:rFonts w:ascii="Times New Roman" w:eastAsia="Times New Roman" w:hAnsi="Times New Roman" w:cs="Times New Roman"/>
          <w:sz w:val="24"/>
          <w:szCs w:val="24"/>
        </w:rPr>
        <w:t>, bairro São José (estrada velha que liga Getúlio Vargas a Estação).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BF1DF5" w:rsidRPr="00BF1DF5" w:rsidRDefault="00BF1DF5" w:rsidP="00BF1D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DF5" w:rsidRDefault="00BF1DF5" w:rsidP="00BF1D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1DF5">
        <w:rPr>
          <w:rFonts w:ascii="Times New Roman" w:eastAsia="Times New Roman" w:hAnsi="Times New Roman" w:cs="Times New Roman"/>
          <w:sz w:val="24"/>
          <w:szCs w:val="24"/>
        </w:rPr>
        <w:t xml:space="preserve">04 - </w:t>
      </w:r>
      <w:hyperlink r:id="rId10" w:tgtFrame="_self" w:tooltip="" w:history="1">
        <w:r w:rsidRPr="00BF1DF5">
          <w:rPr>
            <w:rFonts w:ascii="Times New Roman" w:eastAsia="Times New Roman" w:hAnsi="Times New Roman" w:cs="Times New Roman"/>
            <w:sz w:val="24"/>
            <w:szCs w:val="24"/>
          </w:rPr>
          <w:t>Projeto de Lei n.º 095/18</w:t>
        </w:r>
      </w:hyperlink>
      <w:r w:rsidRPr="00BF1DF5">
        <w:rPr>
          <w:rFonts w:ascii="Times New Roman" w:eastAsia="Times New Roman" w:hAnsi="Times New Roman" w:cs="Times New Roman"/>
          <w:sz w:val="24"/>
          <w:szCs w:val="24"/>
        </w:rPr>
        <w:t>, de 02-10-2018 - Executivo</w:t>
      </w:r>
      <w:proofErr w:type="gramEnd"/>
      <w:r w:rsidRPr="00BF1DF5">
        <w:rPr>
          <w:rFonts w:ascii="Times New Roman" w:eastAsia="Times New Roman" w:hAnsi="Times New Roman" w:cs="Times New Roman"/>
          <w:sz w:val="24"/>
          <w:szCs w:val="24"/>
        </w:rPr>
        <w:t xml:space="preserve"> Municipal – Autoriza o Poder Executivo Municipal a efetuar a contratação de 02 (dois) Professores de Educação Infantil e Séries Iniciais do Ensino Fundamental, em caráter temporário de excepcional interesse público.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BF1DF5" w:rsidRPr="00BF1DF5" w:rsidRDefault="00BF1DF5" w:rsidP="00BF1D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DF5" w:rsidRDefault="00BF1DF5" w:rsidP="00BF1D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DF5">
        <w:rPr>
          <w:rFonts w:ascii="Times New Roman" w:eastAsia="Times New Roman" w:hAnsi="Times New Roman" w:cs="Times New Roman"/>
          <w:sz w:val="24"/>
          <w:szCs w:val="24"/>
        </w:rPr>
        <w:t xml:space="preserve">05 - </w:t>
      </w:r>
      <w:hyperlink r:id="rId11" w:tgtFrame="_self" w:tooltip="" w:history="1">
        <w:r w:rsidRPr="00BF1DF5">
          <w:rPr>
            <w:rFonts w:ascii="Times New Roman" w:eastAsia="Times New Roman" w:hAnsi="Times New Roman" w:cs="Times New Roman"/>
            <w:sz w:val="24"/>
            <w:szCs w:val="24"/>
          </w:rPr>
          <w:t>Projeto de Lei n.º 096/18</w:t>
        </w:r>
      </w:hyperlink>
      <w:r w:rsidRPr="00BF1DF5">
        <w:rPr>
          <w:rFonts w:ascii="Times New Roman" w:eastAsia="Times New Roman" w:hAnsi="Times New Roman" w:cs="Times New Roman"/>
          <w:sz w:val="24"/>
          <w:szCs w:val="24"/>
        </w:rPr>
        <w:t xml:space="preserve">, de 02-10-2018 - Executivo Municipal – Autoriza o Poder Executivo Municipal receber em </w:t>
      </w:r>
      <w:proofErr w:type="gramStart"/>
      <w:r w:rsidRPr="00BF1DF5">
        <w:rPr>
          <w:rFonts w:ascii="Times New Roman" w:eastAsia="Times New Roman" w:hAnsi="Times New Roman" w:cs="Times New Roman"/>
          <w:sz w:val="24"/>
          <w:szCs w:val="24"/>
        </w:rPr>
        <w:t>doação imóveis destinados como área institucional e área verde</w:t>
      </w:r>
      <w:proofErr w:type="gramEnd"/>
      <w:r w:rsidRPr="00BF1DF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BF1DF5" w:rsidRPr="00BF1DF5" w:rsidRDefault="00BF1DF5" w:rsidP="00BF1D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DF5" w:rsidRDefault="00BF1DF5" w:rsidP="00BF1D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1DF5">
        <w:rPr>
          <w:rFonts w:ascii="Times New Roman" w:eastAsia="Times New Roman" w:hAnsi="Times New Roman" w:cs="Times New Roman"/>
          <w:sz w:val="24"/>
          <w:szCs w:val="24"/>
        </w:rPr>
        <w:t xml:space="preserve">06 - </w:t>
      </w:r>
      <w:hyperlink r:id="rId12" w:tgtFrame="_self" w:tooltip="" w:history="1">
        <w:r w:rsidRPr="00BF1DF5">
          <w:rPr>
            <w:rFonts w:ascii="Times New Roman" w:eastAsia="Times New Roman" w:hAnsi="Times New Roman" w:cs="Times New Roman"/>
            <w:sz w:val="24"/>
            <w:szCs w:val="24"/>
          </w:rPr>
          <w:t>Projeto de Decreto Legislativo n.º 007/18</w:t>
        </w:r>
      </w:hyperlink>
      <w:r w:rsidRPr="00BF1DF5">
        <w:rPr>
          <w:rFonts w:ascii="Times New Roman" w:eastAsia="Times New Roman" w:hAnsi="Times New Roman" w:cs="Times New Roman"/>
          <w:sz w:val="24"/>
          <w:szCs w:val="24"/>
        </w:rPr>
        <w:t>, de 30-07-2018 - Mesa</w:t>
      </w:r>
      <w:proofErr w:type="gramEnd"/>
      <w:r w:rsidRPr="00BF1DF5">
        <w:rPr>
          <w:rFonts w:ascii="Times New Roman" w:eastAsia="Times New Roman" w:hAnsi="Times New Roman" w:cs="Times New Roman"/>
          <w:sz w:val="24"/>
          <w:szCs w:val="24"/>
        </w:rPr>
        <w:t xml:space="preserve"> Diretora - Aprova a homenagem pelos 50 anos de fundação da Igreja do Evangelho Quadrangular, em nosso Município.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BF1DF5" w:rsidRPr="00BF1DF5" w:rsidRDefault="00BF1DF5" w:rsidP="00BF1D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DF5" w:rsidRPr="00BF1DF5" w:rsidRDefault="00BF1DF5" w:rsidP="00BF1DF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1DF5">
        <w:rPr>
          <w:rFonts w:ascii="Times New Roman" w:eastAsia="Times New Roman" w:hAnsi="Times New Roman" w:cs="Times New Roman"/>
          <w:sz w:val="24"/>
          <w:szCs w:val="24"/>
        </w:rPr>
        <w:t xml:space="preserve">07 - </w:t>
      </w:r>
      <w:hyperlink r:id="rId13" w:tgtFrame="_self" w:tooltip="" w:history="1">
        <w:r w:rsidRPr="00BF1DF5">
          <w:rPr>
            <w:rFonts w:ascii="Times New Roman" w:eastAsia="Times New Roman" w:hAnsi="Times New Roman" w:cs="Times New Roman"/>
            <w:sz w:val="24"/>
            <w:szCs w:val="24"/>
          </w:rPr>
          <w:t>Projeto de Decreto Legislativo n.º 0</w:t>
        </w:r>
        <w:r w:rsidR="00242170">
          <w:rPr>
            <w:rFonts w:ascii="Times New Roman" w:eastAsia="Times New Roman" w:hAnsi="Times New Roman" w:cs="Times New Roman"/>
            <w:sz w:val="24"/>
            <w:szCs w:val="24"/>
          </w:rPr>
          <w:t>10</w:t>
        </w:r>
        <w:r w:rsidRPr="00BF1DF5">
          <w:rPr>
            <w:rFonts w:ascii="Times New Roman" w:eastAsia="Times New Roman" w:hAnsi="Times New Roman" w:cs="Times New Roman"/>
            <w:sz w:val="24"/>
            <w:szCs w:val="24"/>
          </w:rPr>
          <w:t>/18</w:t>
        </w:r>
      </w:hyperlink>
      <w:r w:rsidRPr="00BF1DF5">
        <w:rPr>
          <w:rFonts w:ascii="Times New Roman" w:eastAsia="Times New Roman" w:hAnsi="Times New Roman" w:cs="Times New Roman"/>
          <w:sz w:val="24"/>
          <w:szCs w:val="24"/>
        </w:rPr>
        <w:t>, de 01-10-2018 - Mesa</w:t>
      </w:r>
      <w:proofErr w:type="gramEnd"/>
      <w:r w:rsidRPr="00BF1DF5">
        <w:rPr>
          <w:rFonts w:ascii="Times New Roman" w:eastAsia="Times New Roman" w:hAnsi="Times New Roman" w:cs="Times New Roman"/>
          <w:sz w:val="24"/>
          <w:szCs w:val="24"/>
        </w:rPr>
        <w:t xml:space="preserve"> Diretora - Aprova a homenagem pelos 50 anos de fundação do Sindicato Rural de Getúlio Vargas.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2846F2" w:rsidRPr="000A122F" w:rsidRDefault="002846F2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COMUNICADO</w:t>
      </w:r>
      <w:r w:rsidR="000A122F" w:rsidRPr="000A122F">
        <w:rPr>
          <w:rFonts w:ascii="Times New Roman" w:eastAsia="Times New Roman" w:hAnsi="Times New Roman" w:cs="Times New Roman"/>
          <w:b/>
          <w:sz w:val="24"/>
          <w:szCs w:val="24"/>
        </w:rPr>
        <w:t>S</w:t>
      </w:r>
    </w:p>
    <w:p w:rsidR="00831F5C" w:rsidRPr="000A122F" w:rsidRDefault="00831F5C" w:rsidP="003D4C5E">
      <w:pPr>
        <w:ind w:left="7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22F" w:rsidRPr="000A122F" w:rsidRDefault="000A122F" w:rsidP="000A122F">
      <w:pPr>
        <w:pStyle w:val="Default"/>
        <w:jc w:val="both"/>
        <w:rPr>
          <w:color w:val="auto"/>
        </w:rPr>
      </w:pPr>
      <w:r w:rsidRPr="000A122F">
        <w:rPr>
          <w:color w:val="auto"/>
        </w:rPr>
        <w:t xml:space="preserve">O Poder Legislativo de Getúlio Vargas está sempre ao lado da comunidade, defendendo seus interesses e os representando. Por isso, o convidamos a participar das Sessões Ordinárias do Poder Legislativo, </w:t>
      </w:r>
      <w:r w:rsidR="001A35C1">
        <w:rPr>
          <w:color w:val="auto"/>
        </w:rPr>
        <w:t>que serão realizadas nos dias 18 e 25 de</w:t>
      </w:r>
      <w:r w:rsidRPr="000A122F">
        <w:rPr>
          <w:color w:val="auto"/>
        </w:rPr>
        <w:t xml:space="preserve"> </w:t>
      </w:r>
      <w:r w:rsidR="001A35C1">
        <w:rPr>
          <w:color w:val="auto"/>
        </w:rPr>
        <w:t>outu</w:t>
      </w:r>
      <w:r w:rsidRPr="000A122F">
        <w:rPr>
          <w:color w:val="auto"/>
        </w:rPr>
        <w:t xml:space="preserve">bro, às 18h30min, na Sala das Sessões Engenheiro Firmino </w:t>
      </w:r>
      <w:proofErr w:type="spellStart"/>
      <w:r w:rsidRPr="000A122F">
        <w:rPr>
          <w:color w:val="auto"/>
        </w:rPr>
        <w:t>Girardello</w:t>
      </w:r>
      <w:proofErr w:type="spellEnd"/>
      <w:r w:rsidRPr="000A122F">
        <w:rPr>
          <w:color w:val="auto"/>
        </w:rPr>
        <w:t xml:space="preserve">, na Câmara de Vereadores. </w:t>
      </w:r>
    </w:p>
    <w:p w:rsidR="000A122F" w:rsidRPr="000A122F" w:rsidRDefault="001A35C1" w:rsidP="000A122F">
      <w:pPr>
        <w:pStyle w:val="Default"/>
        <w:jc w:val="both"/>
        <w:rPr>
          <w:color w:val="auto"/>
        </w:rPr>
      </w:pPr>
      <w:r>
        <w:rPr>
          <w:color w:val="auto"/>
        </w:rPr>
        <w:lastRenderedPageBreak/>
        <w:t>O</w:t>
      </w:r>
      <w:r w:rsidR="000A122F" w:rsidRPr="000A122F">
        <w:rPr>
          <w:color w:val="auto"/>
        </w:rPr>
        <w:t xml:space="preserve"> horário de atendimento da Câmara de Vereadores </w:t>
      </w:r>
      <w:r>
        <w:rPr>
          <w:color w:val="auto"/>
        </w:rPr>
        <w:t>é</w:t>
      </w:r>
      <w:r w:rsidR="000A122F" w:rsidRPr="000A122F">
        <w:rPr>
          <w:color w:val="auto"/>
        </w:rPr>
        <w:t xml:space="preserve"> das 07h30min às 13h30min, conforme Lei Municipal n.º 5.431, de 14 de setembro de 2018, que estabeleceu Turno Único nos serviços da Câmara de Vereadores de Getúlio Vargas.</w:t>
      </w:r>
      <w:r w:rsidR="000A122F" w:rsidRPr="000A122F">
        <w:rPr>
          <w:b/>
          <w:color w:val="auto"/>
        </w:rPr>
        <w:t xml:space="preserve"> 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ind w:left="2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i/>
          <w:sz w:val="24"/>
          <w:szCs w:val="24"/>
        </w:rPr>
        <w:t>Para maiores informações acesse:</w:t>
      </w:r>
    </w:p>
    <w:p w:rsidR="00C953FE" w:rsidRPr="000A122F" w:rsidRDefault="00C953FE" w:rsidP="003D4C5E">
      <w:pPr>
        <w:ind w:left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i/>
          <w:sz w:val="24"/>
          <w:szCs w:val="24"/>
        </w:rPr>
        <w:t>www.getuliovargas.rs.leg.br</w:t>
      </w: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Getúlio Vargas, </w:t>
      </w:r>
      <w:r w:rsidR="00BF1DF5">
        <w:rPr>
          <w:rFonts w:ascii="Times New Roman" w:eastAsia="Times New Roman" w:hAnsi="Times New Roman" w:cs="Times New Roman"/>
          <w:sz w:val="24"/>
          <w:szCs w:val="24"/>
        </w:rPr>
        <w:t>09</w:t>
      </w:r>
      <w:r w:rsidR="001A3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1A35C1">
        <w:rPr>
          <w:rFonts w:ascii="Times New Roman" w:eastAsia="Times New Roman" w:hAnsi="Times New Roman" w:cs="Times New Roman"/>
          <w:sz w:val="24"/>
          <w:szCs w:val="24"/>
        </w:rPr>
        <w:t>outu</w:t>
      </w:r>
      <w:r w:rsidR="002846F2" w:rsidRPr="000A122F">
        <w:rPr>
          <w:rFonts w:ascii="Times New Roman" w:eastAsia="Times New Roman" w:hAnsi="Times New Roman" w:cs="Times New Roman"/>
          <w:sz w:val="24"/>
          <w:szCs w:val="24"/>
        </w:rPr>
        <w:t xml:space="preserve">bro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de 2018.</w:t>
      </w: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Aquiles Pessoa da Silva,</w:t>
      </w:r>
    </w:p>
    <w:p w:rsidR="00C953FE" w:rsidRPr="000A122F" w:rsidRDefault="00C953FE" w:rsidP="000A122F">
      <w:pPr>
        <w:jc w:val="center"/>
        <w:rPr>
          <w:rFonts w:ascii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Presidente.</w:t>
      </w:r>
      <w:bookmarkStart w:id="0" w:name="_GoBack"/>
      <w:bookmarkEnd w:id="0"/>
    </w:p>
    <w:sectPr w:rsidR="00C953FE" w:rsidRPr="000A122F" w:rsidSect="000A122F"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C0074"/>
    <w:multiLevelType w:val="hybridMultilevel"/>
    <w:tmpl w:val="C95C5BA0"/>
    <w:lvl w:ilvl="0" w:tplc="946C7556">
      <w:start w:val="4"/>
      <w:numFmt w:val="bullet"/>
      <w:lvlText w:val=""/>
      <w:lvlJc w:val="left"/>
      <w:pPr>
        <w:ind w:left="786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0A122F"/>
    <w:rsid w:val="00162407"/>
    <w:rsid w:val="001A35C1"/>
    <w:rsid w:val="0023379E"/>
    <w:rsid w:val="00242170"/>
    <w:rsid w:val="0025146A"/>
    <w:rsid w:val="002846F2"/>
    <w:rsid w:val="002A2BF1"/>
    <w:rsid w:val="00347738"/>
    <w:rsid w:val="003A5209"/>
    <w:rsid w:val="003D22B4"/>
    <w:rsid w:val="003D4C5E"/>
    <w:rsid w:val="004042D8"/>
    <w:rsid w:val="0046020B"/>
    <w:rsid w:val="004D0215"/>
    <w:rsid w:val="00501AA9"/>
    <w:rsid w:val="005F3A34"/>
    <w:rsid w:val="00634D0A"/>
    <w:rsid w:val="0065403E"/>
    <w:rsid w:val="00664F0C"/>
    <w:rsid w:val="00716F90"/>
    <w:rsid w:val="007E0ECD"/>
    <w:rsid w:val="00831F5C"/>
    <w:rsid w:val="00883CD5"/>
    <w:rsid w:val="008D3A3A"/>
    <w:rsid w:val="00957031"/>
    <w:rsid w:val="00A22B88"/>
    <w:rsid w:val="00AA253E"/>
    <w:rsid w:val="00AC0B5A"/>
    <w:rsid w:val="00BE2785"/>
    <w:rsid w:val="00BF1DF5"/>
    <w:rsid w:val="00C534A5"/>
    <w:rsid w:val="00C75BA2"/>
    <w:rsid w:val="00C953FE"/>
    <w:rsid w:val="00EB4A4C"/>
    <w:rsid w:val="00EB4D9F"/>
    <w:rsid w:val="00F62FA8"/>
    <w:rsid w:val="00F7423B"/>
    <w:rsid w:val="00F97B85"/>
    <w:rsid w:val="00FD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5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4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5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63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3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4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uliovargas.rs.leg.br/processo-legislativo/projetos-de-lei/sessao-ordinaria-do-dia-04-10-2018/pedido-de-providencias-032-2018.pdf" TargetMode="External"/><Relationship Id="rId13" Type="http://schemas.openxmlformats.org/officeDocument/2006/relationships/hyperlink" Target="http://www.getuliovargas.rs.leg.br/processo-legislativo/projetos-de-lei/sessao-ordinaria-do-dia-04-10-2018/projeto-de-decreto-legislativo-010-2018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etuliovargas.rs.leg.br/processo-legislativo/projetos-de-lei/sessao-ordinaria-do-dia-04-10-2018/informacoes-008-2018.pdf" TargetMode="External"/><Relationship Id="rId12" Type="http://schemas.openxmlformats.org/officeDocument/2006/relationships/hyperlink" Target="http://www.getuliovargas.rs.leg.br/processo-legislativo/projetos-de-lei/sessao-ordinaria-do-dia-04-10-2018/projeto-de-decreto-legislativo-07-201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getuliovargas.rs.leg.br/processo-legislativo/projetos-de-lei/sessao-ordinaria-do-dia-04-10-2018/pl-096-18.od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etuliovargas.rs.leg.br/processo-legislativo/projetos-de-lei/sessao-ordinaria-do-dia-04-10-2018/pl-095-18.od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/processo-legislativo/projetos-de-lei/sessao-ordinaria-do-dia-04-10-2018/pedido-de-providencias-033-2018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683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7</cp:revision>
  <cp:lastPrinted>2018-10-09T11:48:00Z</cp:lastPrinted>
  <dcterms:created xsi:type="dcterms:W3CDTF">2018-10-09T11:42:00Z</dcterms:created>
  <dcterms:modified xsi:type="dcterms:W3CDTF">2018-10-09T11:48:00Z</dcterms:modified>
</cp:coreProperties>
</file>