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-570956</wp:posOffset>
                </wp:positionH>
                <wp:positionV relativeFrom="paragraph">
                  <wp:posOffset>-7043</wp:posOffset>
                </wp:positionV>
                <wp:extent cx="4038600" cy="6115792"/>
                <wp:effectExtent l="0" t="0" r="19050" b="1841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11579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95pt;margin-top:-.55pt;width:318pt;height:48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D96C3A">
        <w:rPr>
          <w:rFonts w:ascii="Times New Roman" w:eastAsia="Times New Roman" w:hAnsi="Times New Roman"/>
          <w:sz w:val="18"/>
        </w:rPr>
        <w:t>17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0C47DE">
          <w:pgSz w:w="11900" w:h="16838"/>
          <w:pgMar w:top="142" w:right="5880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D96C3A">
        <w:rPr>
          <w:rFonts w:ascii="Times New Roman" w:eastAsia="Times New Roman" w:hAnsi="Times New Roman"/>
          <w:b/>
          <w:sz w:val="16"/>
          <w:szCs w:val="16"/>
        </w:rPr>
        <w:t>24</w:t>
      </w:r>
      <w:r w:rsidR="00992BC3">
        <w:rPr>
          <w:rFonts w:ascii="Times New Roman" w:eastAsia="Times New Roman" w:hAnsi="Times New Roman"/>
          <w:b/>
          <w:sz w:val="16"/>
          <w:szCs w:val="16"/>
        </w:rPr>
        <w:t xml:space="preserve"> de maio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</w:t>
      </w:r>
      <w:r w:rsidR="00D96C3A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D96C3A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D96C3A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D96C3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D96C3A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D96C3A">
        <w:rPr>
          <w:rFonts w:ascii="Times New Roman" w:eastAsia="Times New Roman" w:hAnsi="Times New Roman"/>
          <w:sz w:val="16"/>
          <w:szCs w:val="16"/>
        </w:rPr>
        <w:t>,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D96C3A">
        <w:rPr>
          <w:rFonts w:ascii="Times New Roman" w:eastAsia="Times New Roman" w:hAnsi="Times New Roman"/>
          <w:sz w:val="16"/>
          <w:szCs w:val="16"/>
        </w:rPr>
        <w:t xml:space="preserve"> e </w:t>
      </w:r>
      <w:proofErr w:type="spellStart"/>
      <w:r w:rsidR="00D96C3A" w:rsidRPr="00D96C3A">
        <w:rPr>
          <w:rFonts w:ascii="Times New Roman" w:eastAsia="Times New Roman" w:hAnsi="Times New Roman"/>
          <w:sz w:val="16"/>
          <w:szCs w:val="16"/>
        </w:rPr>
        <w:t>Sélio</w:t>
      </w:r>
      <w:proofErr w:type="spellEnd"/>
      <w:r w:rsidR="00D96C3A" w:rsidRPr="00D96C3A">
        <w:rPr>
          <w:rFonts w:ascii="Times New Roman" w:eastAsia="Times New Roman" w:hAnsi="Times New Roman"/>
          <w:sz w:val="16"/>
          <w:szCs w:val="16"/>
        </w:rPr>
        <w:t xml:space="preserve"> da Silva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Pedido de Providências n.º 012/18,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22-05-2018 - Vereador </w:t>
      </w:r>
      <w:proofErr w:type="spellStart"/>
      <w:r w:rsidRPr="00D96C3A">
        <w:rPr>
          <w:rFonts w:ascii="Times New Roman" w:eastAsia="Times New Roman" w:hAnsi="Times New Roman"/>
          <w:sz w:val="16"/>
          <w:szCs w:val="16"/>
        </w:rPr>
        <w:t>Sélio</w:t>
      </w:r>
      <w:proofErr w:type="spellEnd"/>
      <w:r w:rsidRPr="00D96C3A">
        <w:rPr>
          <w:rFonts w:ascii="Times New Roman" w:eastAsia="Times New Roman" w:hAnsi="Times New Roman"/>
          <w:sz w:val="16"/>
          <w:szCs w:val="16"/>
        </w:rPr>
        <w:t xml:space="preserve"> da Silva - Sugere ao Executivo Municipal a construção de rampas de acesso na Praça Flores da Cunha.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Lei n.º 050/18,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27-04-2018, acompanhado de Parecer 004/18 - Executivo Municipal – Altera a redação do anexo V, item 6, letra “j”, da Lei Municipal n.º 5.314/2017, que institui o Código Tributário Municipal.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Lei n.º 056/18,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18-05-2018 - Executivo Municipal – Autoriza o Poder Executivo Municipal receber em doação imóveis como </w:t>
      </w:r>
      <w:proofErr w:type="gramStart"/>
      <w:r w:rsidRPr="00D96C3A">
        <w:rPr>
          <w:rFonts w:ascii="Times New Roman" w:eastAsia="Times New Roman" w:hAnsi="Times New Roman"/>
          <w:sz w:val="16"/>
          <w:szCs w:val="16"/>
        </w:rPr>
        <w:t>área institucional, área verde e área destinada a Área</w:t>
      </w:r>
      <w:proofErr w:type="gramEnd"/>
      <w:r w:rsidRPr="00D96C3A">
        <w:rPr>
          <w:rFonts w:ascii="Times New Roman" w:eastAsia="Times New Roman" w:hAnsi="Times New Roman"/>
          <w:sz w:val="16"/>
          <w:szCs w:val="16"/>
        </w:rPr>
        <w:t xml:space="preserve"> de Preservação Permanente.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Lei n.º 057/18,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21-05-2018 - Executivo Municipal – Autoriza a inscrição da Secretaria Municipal de Educação, Cultura e Desporto de Getúlio Vargas, no CNPJ – Cadastro Nacional de Pessoas Jurídicas da Secretaria da Fazenda do Brasil e dá outras providências.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Lei n.º 058/18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, de 21-05-2018 - Executivo Municipal – Autoriza o Executivo </w:t>
      </w:r>
      <w:r w:rsidRPr="00D96C3A">
        <w:rPr>
          <w:rFonts w:ascii="Times New Roman" w:eastAsia="Times New Roman" w:hAnsi="Times New Roman"/>
          <w:sz w:val="16"/>
          <w:szCs w:val="16"/>
        </w:rPr>
        <w:lastRenderedPageBreak/>
        <w:t>Municipal a efetuar a contratação de Licenciador Ambiental, em caráter temporário de excepcional interesse público.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Lei n.º 059/18,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21-05-2018 - Executivo Municipal – Determina alteração no “caput” do artigo 39 e inclui inciso V no artigo 49, da Lei Municipal n.º 4.973/2015, que dispõe sobre a Política </w:t>
      </w:r>
      <w:proofErr w:type="gramStart"/>
      <w:r w:rsidRPr="00D96C3A">
        <w:rPr>
          <w:rFonts w:ascii="Times New Roman" w:eastAsia="Times New Roman" w:hAnsi="Times New Roman"/>
          <w:sz w:val="16"/>
          <w:szCs w:val="16"/>
        </w:rPr>
        <w:t>Municipal de Proteção aos Direitos da Criança e do Adolescente, reformula o Conselho Municipal dos Direitos da Criança e do Adolescente, o Fundo Municipal dos Direitos da Criança e do Adolescente e o Conselho Tutelar, cria o Sistema Municipal</w:t>
      </w:r>
      <w:proofErr w:type="gramEnd"/>
      <w:r w:rsidRPr="00D96C3A">
        <w:rPr>
          <w:rFonts w:ascii="Times New Roman" w:eastAsia="Times New Roman" w:hAnsi="Times New Roman"/>
          <w:sz w:val="16"/>
          <w:szCs w:val="16"/>
        </w:rPr>
        <w:t xml:space="preserve"> de Atendimento Socioeducativo e dá outras providências.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Projeto de Decreto legislativo n.º 06/18,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21-05-2018 - Mesa Diretora – Estabelece Ponto Facultativo nos serviços da Câmara de Vereadores.</w:t>
      </w:r>
    </w:p>
    <w:p w:rsid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D96C3A" w:rsidRPr="00D96C3A" w:rsidRDefault="00D96C3A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D96C3A">
        <w:rPr>
          <w:rFonts w:ascii="Times New Roman" w:eastAsia="Times New Roman" w:hAnsi="Times New Roman"/>
          <w:b/>
          <w:sz w:val="16"/>
          <w:szCs w:val="16"/>
        </w:rPr>
        <w:t>Indicação n.º 009/18,</w:t>
      </w:r>
      <w:r w:rsidRPr="00D96C3A">
        <w:rPr>
          <w:rFonts w:ascii="Times New Roman" w:eastAsia="Times New Roman" w:hAnsi="Times New Roman"/>
          <w:sz w:val="16"/>
          <w:szCs w:val="16"/>
        </w:rPr>
        <w:t xml:space="preserve"> de 22-05-2018 - Vereador </w:t>
      </w:r>
      <w:proofErr w:type="spellStart"/>
      <w:r w:rsidRPr="00D96C3A">
        <w:rPr>
          <w:rFonts w:ascii="Times New Roman" w:eastAsia="Times New Roman" w:hAnsi="Times New Roman"/>
          <w:sz w:val="16"/>
          <w:szCs w:val="16"/>
        </w:rPr>
        <w:t>Sélio</w:t>
      </w:r>
      <w:proofErr w:type="spellEnd"/>
      <w:r w:rsidRPr="00D96C3A">
        <w:rPr>
          <w:rFonts w:ascii="Times New Roman" w:eastAsia="Times New Roman" w:hAnsi="Times New Roman"/>
          <w:sz w:val="16"/>
          <w:szCs w:val="16"/>
        </w:rPr>
        <w:t xml:space="preserve"> da Silva - Sugere a Mesa Diretora que as Sessões Ordinárias da Câmara de Vereadores sejam transmitidas ao vivo pela internet.</w:t>
      </w:r>
    </w:p>
    <w:p w:rsidR="00914804" w:rsidRDefault="00914804" w:rsidP="00D96C3A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BC5A98">
        <w:rPr>
          <w:rFonts w:ascii="Times New Roman" w:eastAsia="Times New Roman" w:hAnsi="Times New Roman"/>
          <w:sz w:val="16"/>
          <w:szCs w:val="16"/>
        </w:rPr>
        <w:t>junho</w:t>
      </w:r>
      <w:r w:rsidR="0066135A">
        <w:rPr>
          <w:rFonts w:ascii="Times New Roman" w:eastAsia="Times New Roman" w:hAnsi="Times New Roman"/>
          <w:sz w:val="16"/>
          <w:szCs w:val="16"/>
        </w:rPr>
        <w:t xml:space="preserve">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BC5A98">
        <w:rPr>
          <w:rFonts w:ascii="Times New Roman" w:eastAsia="Times New Roman" w:hAnsi="Times New Roman"/>
          <w:sz w:val="16"/>
          <w:szCs w:val="16"/>
        </w:rPr>
        <w:t>7, 14 e 28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992BC3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0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>,</w:t>
      </w:r>
      <w:r w:rsidR="00BC5A98">
        <w:rPr>
          <w:rFonts w:ascii="Times New Roman" w:eastAsia="Times New Roman" w:hAnsi="Times New Roman"/>
          <w:sz w:val="16"/>
          <w:szCs w:val="16"/>
        </w:rPr>
        <w:t xml:space="preserve"> </w:t>
      </w:r>
      <w:r w:rsidR="00D96C3A">
        <w:rPr>
          <w:rFonts w:ascii="Times New Roman" w:eastAsia="Times New Roman" w:hAnsi="Times New Roman"/>
          <w:sz w:val="16"/>
          <w:szCs w:val="16"/>
        </w:rPr>
        <w:t>30</w:t>
      </w:r>
      <w:r w:rsidR="00992BC3">
        <w:rPr>
          <w:rFonts w:ascii="Times New Roman" w:eastAsia="Times New Roman" w:hAnsi="Times New Roman"/>
          <w:sz w:val="16"/>
          <w:szCs w:val="16"/>
        </w:rPr>
        <w:t xml:space="preserve"> de maio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  <w:bookmarkStart w:id="0" w:name="_GoBack"/>
      <w:bookmarkEnd w:id="0"/>
    </w:p>
    <w:sectPr w:rsidR="00744624" w:rsidRPr="00013724" w:rsidSect="000C47DE">
      <w:type w:val="continuous"/>
      <w:pgSz w:w="11900" w:h="16838" w:code="9"/>
      <w:pgMar w:top="142" w:right="4802" w:bottom="708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AB9" w:rsidRDefault="00A52AB9" w:rsidP="000F55C4">
      <w:r>
        <w:separator/>
      </w:r>
    </w:p>
  </w:endnote>
  <w:endnote w:type="continuationSeparator" w:id="0">
    <w:p w:rsidR="00A52AB9" w:rsidRDefault="00A52AB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AB9" w:rsidRDefault="00A52AB9" w:rsidP="000F55C4">
      <w:r>
        <w:separator/>
      </w:r>
    </w:p>
  </w:footnote>
  <w:footnote w:type="continuationSeparator" w:id="0">
    <w:p w:rsidR="00A52AB9" w:rsidRDefault="00A52AB9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C47DE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81D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E50B7"/>
    <w:rsid w:val="007F4978"/>
    <w:rsid w:val="0080302D"/>
    <w:rsid w:val="008172A5"/>
    <w:rsid w:val="0082234E"/>
    <w:rsid w:val="00830AB3"/>
    <w:rsid w:val="008320BA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92BC3"/>
    <w:rsid w:val="009A68DA"/>
    <w:rsid w:val="009A7A47"/>
    <w:rsid w:val="009B1C80"/>
    <w:rsid w:val="009C340E"/>
    <w:rsid w:val="009C4F81"/>
    <w:rsid w:val="009D49A3"/>
    <w:rsid w:val="009D6D2D"/>
    <w:rsid w:val="009E11D1"/>
    <w:rsid w:val="009F0E0C"/>
    <w:rsid w:val="00A425AE"/>
    <w:rsid w:val="00A52AB9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C5A98"/>
    <w:rsid w:val="00BD6525"/>
    <w:rsid w:val="00BD6A6B"/>
    <w:rsid w:val="00BF04FB"/>
    <w:rsid w:val="00C03E2D"/>
    <w:rsid w:val="00C0770E"/>
    <w:rsid w:val="00C24CE1"/>
    <w:rsid w:val="00C2645B"/>
    <w:rsid w:val="00C365AC"/>
    <w:rsid w:val="00C91903"/>
    <w:rsid w:val="00CA5F48"/>
    <w:rsid w:val="00CB36C8"/>
    <w:rsid w:val="00CD61B3"/>
    <w:rsid w:val="00CE1ECA"/>
    <w:rsid w:val="00CE4DC3"/>
    <w:rsid w:val="00CE64F5"/>
    <w:rsid w:val="00D019A2"/>
    <w:rsid w:val="00D83E21"/>
    <w:rsid w:val="00D95330"/>
    <w:rsid w:val="00D96C3A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03008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CEE3-B6D4-4EFB-A468-4A6B166C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2018-05-09T13:40:00Z</cp:lastPrinted>
  <dcterms:created xsi:type="dcterms:W3CDTF">2018-05-30T13:38:00Z</dcterms:created>
  <dcterms:modified xsi:type="dcterms:W3CDTF">2018-05-30T13:38:00Z</dcterms:modified>
</cp:coreProperties>
</file>