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1" w:rsidRDefault="000F04DA">
      <w:pPr>
        <w:pStyle w:val="Standard"/>
        <w:ind w:left="2286" w:right="120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 LEI Nº 5.192 DE 16 DE SETEMBRO DE 2016</w:t>
      </w:r>
    </w:p>
    <w:p w:rsidR="00A37F21" w:rsidRDefault="00A37F21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A37F21" w:rsidRDefault="000F04DA">
      <w:pPr>
        <w:pStyle w:val="Standard"/>
        <w:ind w:left="6646" w:right="1200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Altera o Parágrafo único do art. 1º da Lei nº 5.150/16.</w:t>
      </w:r>
      <w:proofErr w:type="gramStart"/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br/>
      </w:r>
      <w:proofErr w:type="gramEnd"/>
    </w:p>
    <w:p w:rsidR="00A37F21" w:rsidRDefault="00A37F21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color w:val="000000"/>
          <w:sz w:val="22"/>
          <w:szCs w:val="22"/>
        </w:rPr>
      </w:pPr>
    </w:p>
    <w:p w:rsidR="00A37F21" w:rsidRDefault="000F04DA">
      <w:pPr>
        <w:pStyle w:val="Standard"/>
        <w:tabs>
          <w:tab w:val="left" w:pos="5076"/>
        </w:tabs>
        <w:ind w:left="2286" w:right="1200" w:firstLine="226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Bel. PEDRO PAULO PREZZOTTO, Prefeito Municipal de Getúlio Vargas, Estado do Rio </w:t>
      </w:r>
      <w:r>
        <w:rPr>
          <w:rFonts w:ascii="Arial" w:hAnsi="Arial"/>
          <w:color w:val="000000"/>
          <w:sz w:val="22"/>
          <w:szCs w:val="22"/>
        </w:rPr>
        <w:t>Grande do Sul, faço saber que a Câmara Municipal de Vereadores aprovou e eu sanciono e promulgo a seguinte Lei:</w:t>
      </w:r>
    </w:p>
    <w:p w:rsidR="00A37F21" w:rsidRDefault="000F04DA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color w:val="000000"/>
          <w:sz w:val="22"/>
          <w:szCs w:val="22"/>
        </w:rPr>
        <w:t>Art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1º Fica alterado o Parágrafo único do artigo 1º da Lei nº 5.150 de 06 de maio de 2016, que passa a vigorar com a seguinte redação:</w:t>
      </w:r>
    </w:p>
    <w:p w:rsidR="00A37F21" w:rsidRDefault="000F04DA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“Parágraf</w:t>
      </w:r>
      <w:r>
        <w:rPr>
          <w:rFonts w:ascii="Arial" w:hAnsi="Arial"/>
          <w:color w:val="000000"/>
          <w:sz w:val="22"/>
          <w:szCs w:val="22"/>
        </w:rPr>
        <w:t xml:space="preserve">o único. O contrato autorizado por esta lei vigorará pelo prazo de 60 (sessenta) dias, prorrogável até 31 de dezembro de </w:t>
      </w:r>
      <w:proofErr w:type="gramStart"/>
      <w:r>
        <w:rPr>
          <w:rFonts w:ascii="Arial" w:hAnsi="Arial"/>
          <w:color w:val="000000"/>
          <w:sz w:val="22"/>
          <w:szCs w:val="22"/>
        </w:rPr>
        <w:t>2016.</w:t>
      </w:r>
      <w:proofErr w:type="gramEnd"/>
      <w:r>
        <w:rPr>
          <w:rFonts w:ascii="Arial" w:hAnsi="Arial"/>
          <w:color w:val="000000"/>
          <w:sz w:val="22"/>
          <w:szCs w:val="22"/>
        </w:rPr>
        <w:t>[...]”</w:t>
      </w:r>
    </w:p>
    <w:p w:rsidR="00A37F21" w:rsidRDefault="000F04DA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color w:val="000000"/>
          <w:sz w:val="22"/>
          <w:szCs w:val="22"/>
        </w:rPr>
        <w:t>Art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2º Esta lei entrará em vigor na data de sua publicação, revogadas as disposições em contrário.</w:t>
      </w:r>
    </w:p>
    <w:p w:rsidR="00A37F21" w:rsidRDefault="000F04DA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PREFEITURA MUNICIPAL D</w:t>
      </w:r>
      <w:r>
        <w:rPr>
          <w:rFonts w:ascii="Arial" w:hAnsi="Arial"/>
          <w:color w:val="000000"/>
          <w:sz w:val="22"/>
          <w:szCs w:val="22"/>
        </w:rPr>
        <w:t>E GETÚLIO VARGAS, 16 de setembro de 2016.</w:t>
      </w:r>
    </w:p>
    <w:p w:rsidR="00A37F21" w:rsidRDefault="00A37F21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</w:p>
    <w:p w:rsidR="00A37F21" w:rsidRDefault="00A37F21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</w:p>
    <w:p w:rsidR="00A37F21" w:rsidRDefault="00A37F21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</w:p>
    <w:p w:rsidR="00A37F21" w:rsidRDefault="000F04DA">
      <w:pPr>
        <w:pStyle w:val="Standard"/>
        <w:ind w:right="1191" w:firstLine="3402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A37F21" w:rsidRDefault="000F04DA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  Prefeito Municipal.</w:t>
      </w:r>
    </w:p>
    <w:p w:rsidR="00A37F21" w:rsidRDefault="000F04DA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:rsidR="00A37F21" w:rsidRDefault="00A37F21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</w:p>
    <w:p w:rsidR="00A37F21" w:rsidRDefault="000F04DA">
      <w:pPr>
        <w:pStyle w:val="Standard"/>
        <w:ind w:left="1757" w:right="119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Registre-se e publique-se.</w:t>
      </w:r>
    </w:p>
    <w:p w:rsidR="00A37F21" w:rsidRDefault="00A37F21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</w:p>
    <w:p w:rsidR="00A37F21" w:rsidRDefault="000F04DA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JULIANO NARDI,</w:t>
      </w:r>
    </w:p>
    <w:p w:rsidR="00A37F21" w:rsidRDefault="000F04DA">
      <w:pPr>
        <w:pStyle w:val="Standard"/>
        <w:tabs>
          <w:tab w:val="left" w:pos="5076"/>
        </w:tabs>
        <w:ind w:left="2286" w:right="12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Secretário de Administração.</w:t>
      </w: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A37F21" w:rsidRDefault="00A37F21">
      <w:pPr>
        <w:pStyle w:val="Standard"/>
        <w:ind w:left="6646" w:right="1200"/>
        <w:jc w:val="both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</w:p>
    <w:sectPr w:rsidR="00A37F21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DA" w:rsidRDefault="000F04DA">
      <w:pPr>
        <w:rPr>
          <w:rFonts w:hint="eastAsia"/>
        </w:rPr>
      </w:pPr>
      <w:r>
        <w:separator/>
      </w:r>
    </w:p>
  </w:endnote>
  <w:endnote w:type="continuationSeparator" w:id="0">
    <w:p w:rsidR="000F04DA" w:rsidRDefault="000F04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CD" w:rsidRDefault="000F04DA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DA" w:rsidRDefault="000F04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F04DA" w:rsidRDefault="000F04D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CD" w:rsidRDefault="000F04DA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956AC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956ACD" w:rsidRDefault="000F04DA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956ACD" w:rsidRDefault="000F04DA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56ACD" w:rsidRDefault="000F04DA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956ACD" w:rsidRDefault="000F04DA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7F21"/>
    <w:rsid w:val="000F04DA"/>
    <w:rsid w:val="00597436"/>
    <w:rsid w:val="00A3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59743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43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59743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43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2016-09-21T15:01:00Z</cp:lastPrinted>
  <dcterms:created xsi:type="dcterms:W3CDTF">2016-09-22T15:41:00Z</dcterms:created>
  <dcterms:modified xsi:type="dcterms:W3CDTF">2016-09-22T15:42:00Z</dcterms:modified>
</cp:coreProperties>
</file>